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УНИВЕРЗИТЕТ У БЕОГРАДУ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ФАКУЛТЕТ ВЕТЕРИНАРСКЕ МЕДИЦИНЕ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Бр: 0-721/3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Датум: 22.09.2017.г.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Место: Београд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bookmarkStart w:id="0" w:name="__DdeLink__549_745260973"/>
      <w:bookmarkEnd w:id="0"/>
      <w:r>
        <w:rPr>
          <w:b/>
          <w:sz w:val="24"/>
          <w:szCs w:val="24"/>
        </w:rPr>
        <w:t>ЦЕНОВНИК УСЛУГА ЗА ШКОЛСКУ 2017/2018. ГОДИНУ</w:t>
      </w:r>
    </w:p>
    <w:p>
      <w:pPr>
        <w:pStyle w:val="Normal"/>
        <w:rPr/>
      </w:pPr>
      <w:r>
        <w:rPr/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  <w:t>Утврђује се ценовник услуга на основним и интегрисаним академским студијама у школској 2017/2018. години на Факултету ветеринарске медицине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Grid"/>
        <w:tblW w:w="9622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815"/>
        <w:gridCol w:w="6805"/>
        <w:gridCol w:w="2002"/>
      </w:tblGrid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Бр:</w:t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Динара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Пријављивање испита (прва три пута)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Пријављивање испита после 3. пута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Накнадно пријављивање испита 1.,2.,3. пут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Накнадно пријављивање испита после 3. пута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Пријављивање испита после истека апсолвентског стажа или продужене године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Одлагање испита уз сагласност професора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Подношење молбе за признавање испита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Признавање испита са домаћих факултета (по признатом испиту)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Признавање испита са страних факултета (по признатом испиту)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Издавање уверења о положеним испитима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Издавање уверења о положеним испитима на енглеском језику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Издавање нестандардних уверења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Издавање дипломе за основне студије (стари студенти)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Издавање дупликата  дипломе за основне студије (стари студенти)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Издавање уверења о дипломирању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Издавање дупликата уверења о дипломирању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Издавање уверења о изједначавању права дипл. студената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Нострификација дипломе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Издавање докумената на реверс за студенте који имају активан статус у школској години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Издавање докумената на реверс за студенте који немају активан статус у школској години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Издавање дупликата индекса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Одбрана семинарског рада (само када се семинарски рад брани ван редовних термина)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Накнадни упис године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Накнадни упис семестра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Накнадна овера семестра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Надокнада вежби након предвиђених рокова (до две вежбе по предмету у семестру)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Школарина за студене прве године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120.000,00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бода за предмете који се први пут слушају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одслушане а неположене предмете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Школарина за студенте који се не уписују по бодовима а имају пренете испите из претходних година студија а одлуче се за слушање целе године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120.000,00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Школарина за студенте који се не уписују по бодовима, немају пренете предмете а одлуче се за слушање целе године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90.000,00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Обнова године за студенте кји се не уписују по бодовима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Студенти завршних година који неће завршити одбрану дипломског рада у текућој школској години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Школарина за стране студенте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2.500 евра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Обнова године за стране студенте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1.250 евра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Школарина за стране студенте након истека апсолвентског рока или продужене године 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625 евра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Испис са факултета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Семестрални лист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Шв -20 образац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Индекс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Информатор (збирка задатака) за пријемни испит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Наставни план 1993. – 1998. г. (књига)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1.000,00</w:t>
            </w:r>
          </w:p>
        </w:tc>
      </w:tr>
      <w:tr>
        <w:trPr/>
        <w:tc>
          <w:tcPr>
            <w:tcW w:w="81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Наставни план 1999. – 2003. г. (књига)</w:t>
            </w:r>
          </w:p>
        </w:tc>
        <w:tc>
          <w:tcPr>
            <w:tcW w:w="200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1.000,00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Апсолвенти</w:t>
      </w:r>
      <w:r>
        <w:rPr>
          <w:sz w:val="24"/>
          <w:szCs w:val="24"/>
        </w:rPr>
        <w:t xml:space="preserve"> који завршавају студије по старим наставним плановима (немају укључену одбрану дипломског рада у завршетку студија) новац за пријаву испита уплаћују на жиро рачун факултета број </w:t>
      </w:r>
      <w:r>
        <w:rPr>
          <w:b/>
          <w:sz w:val="24"/>
          <w:szCs w:val="24"/>
        </w:rPr>
        <w:t>840 – 1825666 – 41</w:t>
      </w:r>
      <w:r>
        <w:rPr>
          <w:sz w:val="24"/>
          <w:szCs w:val="24"/>
        </w:rPr>
        <w:t xml:space="preserve">, позив на број </w:t>
      </w:r>
      <w:r>
        <w:rPr>
          <w:b/>
          <w:sz w:val="24"/>
          <w:szCs w:val="24"/>
        </w:rPr>
        <w:t>100 – 7</w:t>
      </w:r>
      <w:r>
        <w:rPr>
          <w:sz w:val="24"/>
          <w:szCs w:val="24"/>
        </w:rPr>
        <w:t>, а оригинал уплатницу предају заједно са пријавом у секретаријату.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Сва остала плаћања се врше на жиро рачун факултета број </w:t>
      </w:r>
      <w:r>
        <w:rPr>
          <w:b/>
          <w:sz w:val="24"/>
          <w:szCs w:val="24"/>
        </w:rPr>
        <w:t>840 – 1825666 – 41</w:t>
      </w:r>
      <w:r>
        <w:rPr>
          <w:sz w:val="24"/>
          <w:szCs w:val="24"/>
        </w:rPr>
        <w:t xml:space="preserve">, позив на број </w:t>
      </w:r>
      <w:r>
        <w:rPr>
          <w:b/>
          <w:sz w:val="24"/>
          <w:szCs w:val="24"/>
        </w:rPr>
        <w:t>200 – 3.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Студенти на интегрисаним студијама уплате за пријаву испита и за школарину врше преко </w:t>
      </w:r>
      <w:r>
        <w:rPr>
          <w:b/>
          <w:sz w:val="24"/>
          <w:szCs w:val="24"/>
        </w:rPr>
        <w:t>факултетског информационог система (ФИС).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sr-CS"/>
        </w:rPr>
        <w:t xml:space="preserve"> </w:t>
      </w:r>
      <w:r>
        <w:rPr>
          <w:sz w:val="24"/>
          <w:szCs w:val="24"/>
          <w:lang w:val="sr-CS"/>
        </w:rPr>
        <w:tab/>
        <w:tab/>
        <w:tab/>
        <w:tab/>
        <w:tab/>
        <w:tab/>
        <w:tab/>
        <w:tab/>
        <w:tab/>
        <w:tab/>
      </w:r>
      <w:r>
        <w:rPr>
          <w:sz w:val="24"/>
          <w:szCs w:val="24"/>
        </w:rPr>
        <w:t>Декан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>Факултета ветеринарске медицине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 xml:space="preserve">  </w:t>
        <w:tab/>
        <w:t xml:space="preserve">         Проф.др. Владо Теодоровић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1" w:semiHidden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185d4b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link w:val="Heading1Char"/>
    <w:uiPriority w:val="1"/>
    <w:qFormat/>
    <w:rsid w:val="00185d4b"/>
    <w:pPr>
      <w:spacing w:before="215" w:after="0"/>
      <w:ind w:left="517" w:hanging="0"/>
      <w:outlineLvl w:val="0"/>
    </w:pPr>
    <w:rPr>
      <w:rFonts w:ascii="Arial" w:hAnsi="Arial" w:eastAsia="Arial"/>
      <w:b/>
      <w:bCs/>
      <w:sz w:val="26"/>
      <w:szCs w:val="26"/>
    </w:rPr>
  </w:style>
  <w:style w:type="paragraph" w:styleId="2">
    <w:name w:val="Heading 2"/>
    <w:basedOn w:val="Normal"/>
    <w:link w:val="Heading2Char"/>
    <w:uiPriority w:val="1"/>
    <w:qFormat/>
    <w:rsid w:val="00185d4b"/>
    <w:pPr>
      <w:ind w:left="6030" w:hanging="0"/>
      <w:outlineLvl w:val="1"/>
    </w:pPr>
    <w:rPr>
      <w:rFonts w:ascii="Arial" w:hAnsi="Arial" w:eastAsia="Arial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1"/>
    <w:qFormat/>
    <w:rsid w:val="00185d4b"/>
    <w:rPr>
      <w:rFonts w:ascii="Arial" w:hAnsi="Arial" w:eastAsia="Arial"/>
      <w:b/>
      <w:bCs/>
      <w:sz w:val="26"/>
      <w:szCs w:val="26"/>
    </w:rPr>
  </w:style>
  <w:style w:type="character" w:styleId="Heading2Char" w:customStyle="1">
    <w:name w:val="Heading 2 Char"/>
    <w:basedOn w:val="DefaultParagraphFont"/>
    <w:link w:val="Heading2"/>
    <w:uiPriority w:val="1"/>
    <w:qFormat/>
    <w:rsid w:val="00185d4b"/>
    <w:rPr>
      <w:rFonts w:ascii="Arial" w:hAnsi="Arial" w:eastAsia="Arial"/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1"/>
    <w:qFormat/>
    <w:rsid w:val="00185d4b"/>
    <w:rPr>
      <w:rFonts w:ascii="Arial" w:hAnsi="Arial" w:eastAsia="Arial"/>
      <w:sz w:val="16"/>
      <w:szCs w:val="16"/>
    </w:rPr>
  </w:style>
  <w:style w:type="paragraph" w:styleId="Style12">
    <w:name w:val="Насловљавање"/>
    <w:basedOn w:val="Normal"/>
    <w:next w:val="Style13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3">
    <w:name w:val="Body Text"/>
    <w:basedOn w:val="Normal"/>
    <w:link w:val="BodyTextChar"/>
    <w:uiPriority w:val="1"/>
    <w:qFormat/>
    <w:rsid w:val="00185d4b"/>
    <w:pPr>
      <w:ind w:left="160" w:hanging="0"/>
    </w:pPr>
    <w:rPr>
      <w:rFonts w:ascii="Arial" w:hAnsi="Arial" w:eastAsia="Arial"/>
      <w:sz w:val="16"/>
      <w:szCs w:val="16"/>
    </w:rPr>
  </w:style>
  <w:style w:type="paragraph" w:styleId="Style14">
    <w:name w:val="List"/>
    <w:basedOn w:val="Style13"/>
    <w:pPr/>
    <w:rPr>
      <w:rFonts w:cs="Mang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Индекс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rsid w:val="00185d4b"/>
    <w:pPr/>
    <w:rPr/>
  </w:style>
  <w:style w:type="paragraph" w:styleId="TableParagraph" w:customStyle="1">
    <w:name w:val="Table Paragraph"/>
    <w:basedOn w:val="Normal"/>
    <w:uiPriority w:val="1"/>
    <w:qFormat/>
    <w:rsid w:val="00185d4b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73048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31B67-E423-47C4-ADEE-7649C073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LibreOffice/5.4.1.2$Windows_x86 LibreOffice_project/ea7cb86e6eeb2bf3a5af73a8f7777ac570321527</Application>
  <Pages>9</Pages>
  <Words>513</Words>
  <Characters>3015</Characters>
  <CharactersWithSpaces>3433</CharactersWithSpaces>
  <Paragraphs>145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2017-09-22T07:16:00Z</dcterms:created>
  <dc:creator>User</dc:creator>
  <dc:description/>
  <dc:language>sr-RS</dc:language>
  <cp:lastModifiedBy/>
  <cp:lastPrinted>2017-09-22T07:22:00Z</cp:lastPrinted>
  <dcterms:modified xsi:type="dcterms:W3CDTF">2017-09-25T12:06:02Z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