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CC74B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09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2</w:t>
      </w:r>
      <w:r w:rsidR="00EE7614" w:rsidRPr="00310F16">
        <w:rPr>
          <w:b/>
          <w:lang w:val="sr-Latn-CS"/>
        </w:rPr>
        <w:t>.201</w:t>
      </w:r>
      <w:r w:rsidR="00252E3C"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CC74BC" w:rsidP="00CC74BC">
      <w:pPr>
        <w:pStyle w:val="Default"/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</w:rPr>
        <w:t xml:space="preserve">      </w:t>
      </w:r>
      <w:r w:rsidR="00EE7614"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 w:rsidR="00EE7614">
        <w:rPr>
          <w:b/>
          <w:bCs/>
          <w:sz w:val="28"/>
          <w:szCs w:val="28"/>
          <w:lang w:val="sr-Latn-CS"/>
        </w:rPr>
        <w:br/>
        <w:t xml:space="preserve">              </w:t>
      </w:r>
      <w:r>
        <w:rPr>
          <w:b/>
          <w:bCs/>
          <w:sz w:val="28"/>
          <w:szCs w:val="28"/>
        </w:rPr>
        <w:t xml:space="preserve">отворени </w:t>
      </w:r>
      <w:r w:rsidR="00EE7614">
        <w:rPr>
          <w:b/>
          <w:bCs/>
          <w:sz w:val="28"/>
          <w:szCs w:val="28"/>
          <w:lang w:val="sr-Latn-CS"/>
        </w:rPr>
        <w:t xml:space="preserve">поступак </w:t>
      </w:r>
      <w:r w:rsidR="00EE7614">
        <w:rPr>
          <w:b/>
          <w:bCs/>
          <w:sz w:val="28"/>
          <w:szCs w:val="28"/>
        </w:rPr>
        <w:t>јавн</w:t>
      </w:r>
      <w:r w:rsidR="00EE7614">
        <w:rPr>
          <w:b/>
          <w:bCs/>
          <w:sz w:val="28"/>
          <w:szCs w:val="28"/>
          <w:lang w:val="sr-Latn-CS"/>
        </w:rPr>
        <w:t xml:space="preserve">е </w:t>
      </w:r>
      <w:r w:rsidR="00EE7614">
        <w:rPr>
          <w:b/>
          <w:bCs/>
          <w:sz w:val="28"/>
          <w:szCs w:val="28"/>
        </w:rPr>
        <w:t>набавк</w:t>
      </w:r>
      <w:r w:rsidR="00EE7614">
        <w:rPr>
          <w:b/>
          <w:bCs/>
          <w:sz w:val="28"/>
          <w:szCs w:val="28"/>
          <w:lang w:val="sr-Latn-CS"/>
        </w:rPr>
        <w:t>е</w:t>
      </w:r>
      <w:r w:rsidR="00EE7614">
        <w:rPr>
          <w:b/>
          <w:bCs/>
          <w:sz w:val="28"/>
          <w:szCs w:val="28"/>
        </w:rPr>
        <w:t xml:space="preserve"> ознаке и  </w:t>
      </w:r>
      <w:r w:rsidR="00EE7614" w:rsidRPr="00AB1628">
        <w:rPr>
          <w:b/>
          <w:bCs/>
          <w:sz w:val="28"/>
          <w:szCs w:val="28"/>
        </w:rPr>
        <w:t>броја</w:t>
      </w:r>
    </w:p>
    <w:p w:rsidR="00EE7614" w:rsidRPr="00252E3C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CC74BC">
        <w:rPr>
          <w:b/>
          <w:bCs/>
          <w:sz w:val="28"/>
          <w:szCs w:val="28"/>
        </w:rPr>
        <w:t>2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252E3C">
        <w:rPr>
          <w:b/>
          <w:bCs/>
          <w:sz w:val="28"/>
          <w:szCs w:val="28"/>
          <w:lang w:val="sr-Latn-CS"/>
        </w:rPr>
        <w:t>7</w:t>
      </w:r>
    </w:p>
    <w:p w:rsidR="00EE7614" w:rsidRPr="00634797" w:rsidRDefault="008C3004" w:rsidP="006347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CC74BC">
        <w:rPr>
          <w:b/>
          <w:bCs/>
          <w:sz w:val="28"/>
          <w:szCs w:val="28"/>
        </w:rPr>
        <w:t>електричне енергије</w:t>
      </w:r>
      <w:r>
        <w:rPr>
          <w:b/>
          <w:bCs/>
          <w:sz w:val="28"/>
          <w:szCs w:val="28"/>
        </w:rPr>
        <w:t>-</w:t>
      </w:r>
      <w:r w:rsidR="00634797">
        <w:rPr>
          <w:b/>
          <w:bCs/>
          <w:sz w:val="28"/>
          <w:szCs w:val="28"/>
        </w:rPr>
        <w:br/>
      </w: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5E659C">
        <w:rPr>
          <w:rFonts w:ascii="Times New Roman" w:hAnsi="Times New Roman"/>
          <w:lang w:val="sr-Latn-CS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1D5CA2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9778DB" w:rsidRPr="00634797" w:rsidRDefault="000E65C0" w:rsidP="00252E3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FF5BF3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: </w:t>
      </w:r>
      <w:r w:rsidR="00CB1A1D" w:rsidRPr="007A799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У моделу уговора пише да „уговор ступа на снагу даном потписивања…“.</w:t>
      </w:r>
      <w:r w:rsidR="00634797" w:rsidRPr="00634797">
        <w:rPr>
          <w:rStyle w:val="apple-converted-space"/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 </w:t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Међутим, како процедура промене снабдевача може да траје 21 дан (уз предуслов да купац има измирена сва дуговања према тренутном снабдевачу), и да процедура у потпуности зависи од Дистрибуције, понуђач тј. снабдевач нема никаквог утицаја на трајање процедуре и почетка рока испоруке. Значи, свакако би постојао раскорак између дана потписивања и почетка испоруке.</w:t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Стога предлажемо да се у моделу уговора дода следећа реченица „У случају промене снабдевача уговор ступа на снагу даном завршетка законске процедуре промене снабдевача“ и да се период испоруке измени у складу са наведеним.</w:t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</w:rPr>
        <w:br/>
      </w:r>
      <w:r w:rsidR="00634797" w:rsidRPr="00634797">
        <w:rPr>
          <w:rFonts w:ascii="Times New Roman" w:hAnsi="Times New Roman" w:cs="Times New Roman"/>
          <w:color w:val="1A1617"/>
          <w:sz w:val="22"/>
          <w:szCs w:val="22"/>
          <w:shd w:val="clear" w:color="auto" w:fill="D0DDE6"/>
        </w:rPr>
        <w:t>Молим Вас за коментар.</w:t>
      </w:r>
    </w:p>
    <w:p w:rsidR="009778DB" w:rsidRPr="00634797" w:rsidRDefault="009778DB" w:rsidP="00252E3C">
      <w:pPr>
        <w:pStyle w:val="PlainTex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78DB" w:rsidRPr="00246DEA" w:rsidRDefault="000E65C0" w:rsidP="009778DB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252E3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</w:t>
      </w:r>
      <w:r w:rsidR="008C3004" w:rsidRPr="00252E3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C138FB" w:rsidRPr="00252E3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A0080E" w:rsidRPr="00252E3C">
        <w:rPr>
          <w:rFonts w:ascii="Times New Roman" w:hAnsi="Times New Roman" w:cs="Times New Roman"/>
          <w:sz w:val="22"/>
          <w:szCs w:val="22"/>
          <w:lang w:eastAsia="sr-Cyrl-CS"/>
        </w:rPr>
        <w:t xml:space="preserve"> </w:t>
      </w:r>
      <w:r w:rsidR="00634797">
        <w:rPr>
          <w:rStyle w:val="fontstyle01"/>
        </w:rPr>
        <w:t>У вези са Вашим захтевом, сматрамо да не постоје разлози за изменом конкурсне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 xml:space="preserve">документације, односно допуном модела уговора. Наиме, </w:t>
      </w:r>
      <w:r w:rsidR="00634797">
        <w:rPr>
          <w:rStyle w:val="fontstyle01"/>
          <w:lang w:val="sr-Cyrl-CS"/>
        </w:rPr>
        <w:t>Факултет ветеринарске медицине</w:t>
      </w:r>
      <w:r w:rsidR="00634797">
        <w:rPr>
          <w:rStyle w:val="fontstyle01"/>
        </w:rPr>
        <w:t xml:space="preserve"> је, као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наручилац, у конкурсној документацији за набавку електричне енергије у Поглављу II - Техничке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карактеристике (спецификација) предмета јавне набавке, у тачки 6, назначило да ће се уговор о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набавци електричне енергије са изабраним понуђачем закључити на период од годину дана,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рачунајући од дана почетка испоруке електричне енергије по овом уговору (који ће се тек закључити).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  <w:lang w:val="sr-Cyrl-CS"/>
        </w:rPr>
        <w:t>2</w:t>
      </w:r>
      <w:r w:rsidR="00634797">
        <w:rPr>
          <w:rStyle w:val="fontstyle01"/>
        </w:rPr>
        <w:t>1.</w:t>
      </w:r>
      <w:r w:rsidR="00BB07AC">
        <w:rPr>
          <w:rStyle w:val="fontstyle01"/>
        </w:rPr>
        <w:t>0</w:t>
      </w:r>
      <w:r w:rsidR="00634797">
        <w:rPr>
          <w:rStyle w:val="fontstyle01"/>
        </w:rPr>
        <w:t>3.2017. године је наведен као датум од када престаје важност постојећег уговора о набавци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електричне енергије и као очекивани датум почетка испоруке електричне енергије по новом уговору,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 xml:space="preserve">али нигде није назначено да је то и искључиви датум почетка испоруке. Исто тако, чланом </w:t>
      </w:r>
      <w:r w:rsidR="00634797">
        <w:rPr>
          <w:rStyle w:val="fontstyle01"/>
          <w:lang w:val="sr-Cyrl-CS"/>
        </w:rPr>
        <w:t>9</w:t>
      </w:r>
      <w:r w:rsidR="00634797">
        <w:rPr>
          <w:rStyle w:val="fontstyle01"/>
        </w:rPr>
        <w:t>. модела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уговора предметне конкурсне документације, предвиђено је да се уговор закључује на период од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најдуже годину дана, рачунајући од дана почетка испоруке предмета набавке по овом уговору. С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 xml:space="preserve">обзиром да је реално очекивати да ће се предметни уговор закључити </w:t>
      </w:r>
      <w:r w:rsidR="00246DEA">
        <w:rPr>
          <w:rStyle w:val="fontstyle01"/>
          <w:lang w:val="sr-Cyrl-CS"/>
        </w:rPr>
        <w:t>крајем фебруара или почетком марта</w:t>
      </w:r>
      <w:r w:rsidR="00634797">
        <w:rPr>
          <w:rStyle w:val="fontstyle01"/>
        </w:rPr>
        <w:t>,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јасно је да преостаје сасвим довољно времена да се, у случају промене добављача за испоруку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електричне енергије, сам процес промене снабдевача благовремено спроведе, а имајући у виду да то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може да потраје до 21 данa, али да то и не значи да то мора да буде 21 дан, може и раније.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 xml:space="preserve"> У сваком</w:t>
      </w:r>
      <w:r w:rsidR="00246DEA">
        <w:rPr>
          <w:lang w:val="sr-Cyrl-CS"/>
        </w:rPr>
        <w:t xml:space="preserve"> </w:t>
      </w:r>
      <w:r w:rsidR="00634797">
        <w:rPr>
          <w:rStyle w:val="fontstyle01"/>
        </w:rPr>
        <w:t>случају уговор се сматра закљученим од дана почетка испоруке предмета набавке, а што ће свакако</w:t>
      </w:r>
      <w:r w:rsidR="00634797">
        <w:rPr>
          <w:color w:val="000000"/>
          <w:sz w:val="22"/>
          <w:szCs w:val="22"/>
        </w:rPr>
        <w:br/>
      </w:r>
      <w:r w:rsidR="00634797">
        <w:rPr>
          <w:rStyle w:val="fontstyle01"/>
        </w:rPr>
        <w:t>бити тек након завршетка законске процедуре промене снабдевача, ако до тога дође</w:t>
      </w:r>
      <w:r w:rsidR="00246DEA">
        <w:rPr>
          <w:rStyle w:val="fontstyle01"/>
          <w:lang w:val="sr-Cyrl-CS"/>
        </w:rPr>
        <w:t>.</w:t>
      </w:r>
    </w:p>
    <w:sectPr w:rsidR="009778DB" w:rsidRPr="00246DEA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1D5CA2"/>
    <w:rsid w:val="00246DEA"/>
    <w:rsid w:val="00252E3C"/>
    <w:rsid w:val="00295B80"/>
    <w:rsid w:val="002D26B0"/>
    <w:rsid w:val="002E6EF9"/>
    <w:rsid w:val="002E75F0"/>
    <w:rsid w:val="00310F16"/>
    <w:rsid w:val="00314195"/>
    <w:rsid w:val="0032301C"/>
    <w:rsid w:val="0032784A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724CA"/>
    <w:rsid w:val="005B4ECF"/>
    <w:rsid w:val="005B56FC"/>
    <w:rsid w:val="005B63AC"/>
    <w:rsid w:val="005C73AE"/>
    <w:rsid w:val="005D36B0"/>
    <w:rsid w:val="005E659C"/>
    <w:rsid w:val="005E79C4"/>
    <w:rsid w:val="00630398"/>
    <w:rsid w:val="00634797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778DB"/>
    <w:rsid w:val="009943DE"/>
    <w:rsid w:val="009965B0"/>
    <w:rsid w:val="009B141C"/>
    <w:rsid w:val="009C2206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BB07AC"/>
    <w:rsid w:val="00C138FB"/>
    <w:rsid w:val="00C245CD"/>
    <w:rsid w:val="00C56201"/>
    <w:rsid w:val="00C851A2"/>
    <w:rsid w:val="00C9343A"/>
    <w:rsid w:val="00CA18D8"/>
    <w:rsid w:val="00CB1A1D"/>
    <w:rsid w:val="00CC31E0"/>
    <w:rsid w:val="00CC74BC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D495D"/>
    <w:rsid w:val="00FE06CE"/>
    <w:rsid w:val="00FF50F5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634797"/>
  </w:style>
  <w:style w:type="character" w:customStyle="1" w:styleId="fontstyle01">
    <w:name w:val="fontstyle01"/>
    <w:basedOn w:val="DefaultParagraphFont"/>
    <w:rsid w:val="006347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2016-03-24T12:32:00Z</cp:lastPrinted>
  <dcterms:created xsi:type="dcterms:W3CDTF">2017-02-09T10:40:00Z</dcterms:created>
  <dcterms:modified xsi:type="dcterms:W3CDTF">2017-02-09T10:54:00Z</dcterms:modified>
</cp:coreProperties>
</file>