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7B50F7" w:rsidP="00310F16">
      <w:pPr>
        <w:rPr>
          <w:b/>
          <w:sz w:val="28"/>
          <w:szCs w:val="28"/>
          <w:lang w:val="sr-Cyrl-CS"/>
        </w:rPr>
      </w:pPr>
      <w:r>
        <w:rPr>
          <w:b/>
          <w:lang w:val="sr-Cyrl-CS"/>
        </w:rPr>
        <w:t>21</w:t>
      </w:r>
      <w:r w:rsidR="00EE7614" w:rsidRPr="00310F16">
        <w:rPr>
          <w:b/>
          <w:lang w:val="sr-Latn-CS"/>
        </w:rPr>
        <w:t>.</w:t>
      </w:r>
      <w:r>
        <w:rPr>
          <w:b/>
          <w:lang w:val="sr-Latn-CS"/>
        </w:rPr>
        <w:t>11</w:t>
      </w:r>
      <w:r w:rsidR="00EE7614" w:rsidRPr="00310F16">
        <w:rPr>
          <w:b/>
          <w:lang w:val="sr-Latn-CS"/>
        </w:rPr>
        <w:t>.201</w:t>
      </w:r>
      <w:r w:rsidR="009A1675">
        <w:rPr>
          <w:b/>
          <w:lang w:val="sr-Latn-CS"/>
        </w:rPr>
        <w:t>7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7B50F7">
        <w:rPr>
          <w:b/>
          <w:bCs/>
          <w:sz w:val="28"/>
          <w:szCs w:val="28"/>
        </w:rPr>
        <w:t>радов</w:t>
      </w:r>
      <w:r w:rsidR="006847A7">
        <w:rPr>
          <w:b/>
          <w:bCs/>
          <w:sz w:val="28"/>
          <w:szCs w:val="28"/>
        </w:rPr>
        <w:t>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9A1675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7B50F7">
        <w:rPr>
          <w:b/>
          <w:bCs/>
          <w:sz w:val="28"/>
          <w:szCs w:val="28"/>
          <w:lang w:val="sr-Latn-CS"/>
        </w:rPr>
        <w:t>15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9A1675">
        <w:rPr>
          <w:b/>
          <w:bCs/>
          <w:sz w:val="28"/>
          <w:szCs w:val="28"/>
          <w:lang w:val="sr-Latn-CS"/>
        </w:rPr>
        <w:t>7</w:t>
      </w:r>
    </w:p>
    <w:p w:rsidR="007B50F7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7B50F7">
        <w:rPr>
          <w:b/>
          <w:bCs/>
          <w:sz w:val="28"/>
          <w:szCs w:val="28"/>
        </w:rPr>
        <w:t xml:space="preserve">извођења грађевинских радова на адаптацији просторија </w:t>
      </w:r>
    </w:p>
    <w:p w:rsidR="008C3004" w:rsidRPr="008C3004" w:rsidRDefault="007B50F7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Факултету ветеринарске медицине</w:t>
      </w:r>
      <w:r w:rsidR="008C3004"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7B50F7">
        <w:rPr>
          <w:rFonts w:ascii="Times New Roman" w:hAnsi="Times New Roman"/>
          <w:lang w:val="sr-Cyrl-CS"/>
        </w:rPr>
        <w:t>е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9A1675">
        <w:rPr>
          <w:rFonts w:ascii="Times New Roman" w:hAnsi="Times New Roman"/>
          <w:lang w:val="sr-Latn-CS"/>
        </w:rPr>
        <w:t>e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7B50F7" w:rsidRPr="005B63AC" w:rsidRDefault="000E65C0" w:rsidP="007B50F7">
      <w:pPr>
        <w:autoSpaceDE w:val="0"/>
        <w:autoSpaceDN w:val="0"/>
        <w:adjustRightInd w:val="0"/>
        <w:rPr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="00FF5BF3" w:rsidRPr="00820CF4">
        <w:rPr>
          <w:b/>
          <w:sz w:val="22"/>
          <w:szCs w:val="22"/>
          <w:lang w:eastAsia="sr-Cyrl-CS"/>
        </w:rPr>
        <w:t>:</w:t>
      </w:r>
      <w:r w:rsidR="007B50F7">
        <w:rPr>
          <w:b/>
          <w:sz w:val="22"/>
          <w:szCs w:val="22"/>
          <w:lang w:val="sr-Cyrl-CS" w:eastAsia="sr-Cyrl-CS"/>
        </w:rPr>
        <w:t xml:space="preserve"> </w:t>
      </w:r>
      <w:r w:rsidR="007B50F7" w:rsidRPr="007B50F7">
        <w:rPr>
          <w:sz w:val="22"/>
          <w:szCs w:val="22"/>
          <w:lang w:val="sr-Cyrl-CS" w:eastAsia="sr-Cyrl-CS"/>
        </w:rPr>
        <w:t>У</w:t>
      </w:r>
      <w:r w:rsidR="00FF5BF3" w:rsidRPr="00820CF4">
        <w:rPr>
          <w:b/>
          <w:sz w:val="22"/>
          <w:szCs w:val="22"/>
          <w:lang w:eastAsia="sr-Cyrl-CS"/>
        </w:rPr>
        <w:t xml:space="preserve"> </w:t>
      </w:r>
      <w:r w:rsidR="007B50F7" w:rsidRPr="007B50F7">
        <w:rPr>
          <w:lang w:val="sr-Cyrl-CS" w:eastAsia="sr-Cyrl-CS"/>
        </w:rPr>
        <w:t>конкурсној док. за ЈН 01-4/15-2017 - извођење грађ. радова на адаптацији просторија на Факултету в</w:t>
      </w:r>
      <w:r w:rsidR="007B50F7">
        <w:rPr>
          <w:lang w:val="sr-Cyrl-CS" w:eastAsia="sr-Cyrl-CS"/>
        </w:rPr>
        <w:t>етеринарске медицине у Београду</w:t>
      </w:r>
      <w:r w:rsidR="007B50F7" w:rsidRPr="007B50F7">
        <w:rPr>
          <w:lang w:val="sr-Cyrl-CS" w:eastAsia="sr-Cyrl-CS"/>
        </w:rPr>
        <w:t>, на стр.4 (техницке карактеристике - спецификација предмета ЈН) на свим позицијама стоји - набавка,допрема и уградња ПВЦ врата.......,да ли се ради  демонта</w:t>
      </w:r>
      <w:r w:rsidR="007B50F7">
        <w:rPr>
          <w:lang w:val="sr-Cyrl-CS" w:eastAsia="sr-Cyrl-CS"/>
        </w:rPr>
        <w:t>ж</w:t>
      </w:r>
      <w:r w:rsidR="007B50F7" w:rsidRPr="007B50F7">
        <w:rPr>
          <w:lang w:val="sr-Cyrl-CS" w:eastAsia="sr-Cyrl-CS"/>
        </w:rPr>
        <w:t>а постоје</w:t>
      </w:r>
      <w:r w:rsidR="007B50F7">
        <w:rPr>
          <w:lang w:val="sr-Cyrl-CS" w:eastAsia="sr-Cyrl-CS"/>
        </w:rPr>
        <w:t>ћ</w:t>
      </w:r>
      <w:r w:rsidR="007B50F7" w:rsidRPr="007B50F7">
        <w:rPr>
          <w:lang w:val="sr-Cyrl-CS" w:eastAsia="sr-Cyrl-CS"/>
        </w:rPr>
        <w:t>их и обрада спа</w:t>
      </w:r>
      <w:r w:rsidR="007B50F7">
        <w:rPr>
          <w:lang w:val="sr-Cyrl-CS" w:eastAsia="sr-Cyrl-CS"/>
        </w:rPr>
        <w:t>летни након уградње нових врата</w:t>
      </w:r>
      <w:r w:rsidR="007B50F7" w:rsidRPr="007B50F7">
        <w:rPr>
          <w:lang w:val="sr-Cyrl-CS" w:eastAsia="sr-Cyrl-CS"/>
        </w:rPr>
        <w:t>?</w:t>
      </w:r>
    </w:p>
    <w:p w:rsidR="00B512A4" w:rsidRPr="00A0080E" w:rsidRDefault="00B512A4" w:rsidP="00B512A4">
      <w:pPr>
        <w:rPr>
          <w:sz w:val="22"/>
          <w:szCs w:val="22"/>
          <w:lang w:eastAsia="sr-Cyrl-CS"/>
        </w:rPr>
      </w:pPr>
    </w:p>
    <w:p w:rsidR="007B50F7" w:rsidRPr="00B57D7F" w:rsidRDefault="000E65C0" w:rsidP="007B50F7">
      <w:pPr>
        <w:tabs>
          <w:tab w:val="left" w:pos="284"/>
        </w:tabs>
        <w:autoSpaceDE w:val="0"/>
        <w:rPr>
          <w:lang w:val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r w:rsidR="008D4C5B">
        <w:rPr>
          <w:bCs/>
          <w:sz w:val="22"/>
          <w:szCs w:val="22"/>
          <w:lang w:val="sr-Cyrl-CS"/>
        </w:rPr>
        <w:t>Поштовани</w:t>
      </w:r>
      <w:proofErr w:type="gramStart"/>
      <w:r w:rsidR="008D4C5B">
        <w:rPr>
          <w:bCs/>
          <w:sz w:val="22"/>
          <w:szCs w:val="22"/>
          <w:lang w:val="sr-Cyrl-CS"/>
        </w:rPr>
        <w:t xml:space="preserve">, </w:t>
      </w:r>
      <w:r w:rsidR="007B50F7">
        <w:rPr>
          <w:bCs/>
          <w:sz w:val="22"/>
          <w:szCs w:val="22"/>
          <w:lang w:val="sr-Cyrl-CS"/>
        </w:rPr>
        <w:t xml:space="preserve"> не</w:t>
      </w:r>
      <w:proofErr w:type="gramEnd"/>
      <w:r w:rsidR="007B50F7">
        <w:rPr>
          <w:bCs/>
          <w:sz w:val="22"/>
          <w:szCs w:val="22"/>
          <w:lang w:val="sr-Cyrl-CS"/>
        </w:rPr>
        <w:t xml:space="preserve"> ради се </w:t>
      </w:r>
      <w:r w:rsidR="007B50F7" w:rsidRPr="007B50F7">
        <w:rPr>
          <w:lang w:val="sr-Cyrl-CS" w:eastAsia="sr-Cyrl-CS"/>
        </w:rPr>
        <w:t>демонта</w:t>
      </w:r>
      <w:r w:rsidR="007B50F7">
        <w:rPr>
          <w:lang w:val="sr-Cyrl-CS" w:eastAsia="sr-Cyrl-CS"/>
        </w:rPr>
        <w:t>ж</w:t>
      </w:r>
      <w:r w:rsidR="007B50F7" w:rsidRPr="007B50F7">
        <w:rPr>
          <w:lang w:val="sr-Cyrl-CS" w:eastAsia="sr-Cyrl-CS"/>
        </w:rPr>
        <w:t>а постоје</w:t>
      </w:r>
      <w:r w:rsidR="007B50F7">
        <w:rPr>
          <w:lang w:val="sr-Cyrl-CS" w:eastAsia="sr-Cyrl-CS"/>
        </w:rPr>
        <w:t>ћ</w:t>
      </w:r>
      <w:r w:rsidR="007B50F7" w:rsidRPr="007B50F7">
        <w:rPr>
          <w:lang w:val="sr-Cyrl-CS" w:eastAsia="sr-Cyrl-CS"/>
        </w:rPr>
        <w:t>их и обрада спа</w:t>
      </w:r>
      <w:r w:rsidR="007B50F7">
        <w:rPr>
          <w:lang w:val="sr-Cyrl-CS" w:eastAsia="sr-Cyrl-CS"/>
        </w:rPr>
        <w:t>летни након уградње нових врата.</w:t>
      </w:r>
    </w:p>
    <w:p w:rsidR="00B57D7F" w:rsidRPr="00B57D7F" w:rsidRDefault="00B57D7F" w:rsidP="00190799">
      <w:pPr>
        <w:rPr>
          <w:lang w:val="sr-Cyrl-CS"/>
        </w:rPr>
      </w:pPr>
    </w:p>
    <w:sectPr w:rsidR="00B57D7F" w:rsidRPr="00B57D7F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75F0"/>
    <w:rsid w:val="00310F16"/>
    <w:rsid w:val="00314195"/>
    <w:rsid w:val="0032784A"/>
    <w:rsid w:val="003644A0"/>
    <w:rsid w:val="00372B09"/>
    <w:rsid w:val="003B7F5E"/>
    <w:rsid w:val="003E0D1E"/>
    <w:rsid w:val="003E696B"/>
    <w:rsid w:val="0040578D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E67CA"/>
    <w:rsid w:val="004F0A2D"/>
    <w:rsid w:val="0052459F"/>
    <w:rsid w:val="00550E47"/>
    <w:rsid w:val="005B4ECF"/>
    <w:rsid w:val="005B56FC"/>
    <w:rsid w:val="005B63AC"/>
    <w:rsid w:val="005C73AE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B4E9A"/>
    <w:rsid w:val="007B50F7"/>
    <w:rsid w:val="007C3D3D"/>
    <w:rsid w:val="007D3C5E"/>
    <w:rsid w:val="007D7DD6"/>
    <w:rsid w:val="00814725"/>
    <w:rsid w:val="00817F27"/>
    <w:rsid w:val="00820CF4"/>
    <w:rsid w:val="00826D1B"/>
    <w:rsid w:val="008C3004"/>
    <w:rsid w:val="008C659C"/>
    <w:rsid w:val="008D4C5B"/>
    <w:rsid w:val="00910A56"/>
    <w:rsid w:val="00940CF1"/>
    <w:rsid w:val="00943B86"/>
    <w:rsid w:val="0094671E"/>
    <w:rsid w:val="009546F8"/>
    <w:rsid w:val="00972F7C"/>
    <w:rsid w:val="009943DE"/>
    <w:rsid w:val="009965B0"/>
    <w:rsid w:val="009A1675"/>
    <w:rsid w:val="009B141C"/>
    <w:rsid w:val="009D7474"/>
    <w:rsid w:val="009E5BA6"/>
    <w:rsid w:val="009F1182"/>
    <w:rsid w:val="009F4B74"/>
    <w:rsid w:val="00A0080E"/>
    <w:rsid w:val="00A523C2"/>
    <w:rsid w:val="00A5504A"/>
    <w:rsid w:val="00A67A56"/>
    <w:rsid w:val="00A83846"/>
    <w:rsid w:val="00AB1628"/>
    <w:rsid w:val="00AC7E25"/>
    <w:rsid w:val="00AF515E"/>
    <w:rsid w:val="00B512A4"/>
    <w:rsid w:val="00B51815"/>
    <w:rsid w:val="00B57D7F"/>
    <w:rsid w:val="00B934AD"/>
    <w:rsid w:val="00B9556A"/>
    <w:rsid w:val="00B97779"/>
    <w:rsid w:val="00BE027D"/>
    <w:rsid w:val="00C138FB"/>
    <w:rsid w:val="00C245CD"/>
    <w:rsid w:val="00C56201"/>
    <w:rsid w:val="00C851A2"/>
    <w:rsid w:val="00C9343A"/>
    <w:rsid w:val="00CA18D8"/>
    <w:rsid w:val="00CB1A1D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2013-10-07T06:02:00Z</cp:lastPrinted>
  <dcterms:created xsi:type="dcterms:W3CDTF">2017-11-21T11:12:00Z</dcterms:created>
  <dcterms:modified xsi:type="dcterms:W3CDTF">2017-11-21T11:12:00Z</dcterms:modified>
</cp:coreProperties>
</file>