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06439" w:rsidRDefault="00CD0103">
      <w:pPr>
        <w:jc w:val="center"/>
        <w:rPr>
          <w:b/>
          <w:b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555D96">
        <w:rPr>
          <w:b/>
          <w:bCs/>
          <w:sz w:val="28"/>
          <w:szCs w:val="28"/>
        </w:rPr>
        <w:t>1</w:t>
      </w:r>
      <w:r w:rsidR="00A971AD">
        <w:rPr>
          <w:b/>
          <w:bCs/>
          <w:sz w:val="28"/>
          <w:szCs w:val="28"/>
        </w:rPr>
        <w:t>5</w:t>
      </w:r>
      <w:r w:rsidR="00CC0E92">
        <w:rPr>
          <w:b/>
          <w:bCs/>
          <w:sz w:val="28"/>
          <w:szCs w:val="28"/>
        </w:rPr>
        <w:t>-</w:t>
      </w:r>
      <w:r w:rsidR="00C06439" w:rsidRPr="00DB51B6">
        <w:rPr>
          <w:b/>
          <w:bCs/>
          <w:sz w:val="28"/>
          <w:szCs w:val="28"/>
        </w:rPr>
        <w:t>201</w:t>
      </w:r>
      <w:r w:rsidR="00AC16ED">
        <w:rPr>
          <w:b/>
          <w:bCs/>
          <w:sz w:val="28"/>
          <w:szCs w:val="28"/>
        </w:rPr>
        <w:t>8</w:t>
      </w:r>
    </w:p>
    <w:p w:rsidR="00CD0103" w:rsidRDefault="00CD0103">
      <w:pPr>
        <w:pStyle w:val="NoSpacing"/>
        <w:jc w:val="center"/>
        <w:rPr>
          <w:rFonts w:ascii="Times New Roman" w:hAnsi="Times New Roman" w:cs="Times New Roman"/>
          <w:b/>
          <w:bCs/>
          <w:sz w:val="24"/>
          <w:szCs w:val="24"/>
        </w:rPr>
      </w:pPr>
    </w:p>
    <w:p w:rsidR="00CD0103" w:rsidRPr="00555D96" w:rsidRDefault="00CD0103" w:rsidP="00555D96">
      <w:pPr>
        <w:pStyle w:val="NoSpacing"/>
        <w:jc w:val="center"/>
        <w:rPr>
          <w:iCs/>
          <w:lang w:val="sr-Cyrl-CS"/>
        </w:rPr>
      </w:pPr>
      <w:r>
        <w:rPr>
          <w:rFonts w:ascii="Times New Roman" w:hAnsi="Times New Roman" w:cs="Times New Roman"/>
          <w:b/>
          <w:bCs/>
          <w:sz w:val="28"/>
          <w:szCs w:val="28"/>
        </w:rPr>
        <w:t xml:space="preserve">Јавна набавка </w:t>
      </w:r>
      <w:r w:rsidR="00A971AD">
        <w:rPr>
          <w:rFonts w:ascii="Times New Roman" w:hAnsi="Times New Roman" w:cs="Times New Roman"/>
          <w:b/>
          <w:bCs/>
          <w:sz w:val="28"/>
          <w:szCs w:val="28"/>
          <w:lang w:val="sr-Cyrl-CS"/>
        </w:rPr>
        <w:t>прототипа опреме за развој новог ларвицида</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r w:rsidRPr="00527B04">
        <w:rPr>
          <w:sz w:val="22"/>
          <w:szCs w:val="22"/>
        </w:rPr>
        <w:lastRenderedPageBreak/>
        <w:t>На основу чл. 39. и 61. Закона о јавним набавкама („Службени гласник РС“</w:t>
      </w:r>
      <w:r w:rsidRPr="00527B04">
        <w:rPr>
          <w:sz w:val="22"/>
          <w:szCs w:val="22"/>
          <w:lang w:val="sr-Cyrl-CS"/>
        </w:rPr>
        <w:t>,</w:t>
      </w:r>
      <w:r w:rsidRPr="00527B04">
        <w:rPr>
          <w:sz w:val="22"/>
          <w:szCs w:val="22"/>
        </w:rPr>
        <w:t xml:space="preserve"> бр. 124/2012,</w:t>
      </w:r>
      <w:r w:rsidR="00070A80">
        <w:rPr>
          <w:sz w:val="22"/>
          <w:szCs w:val="22"/>
        </w:rPr>
        <w:t xml:space="preserve">14/15 </w:t>
      </w:r>
      <w:r w:rsidR="00070A80">
        <w:rPr>
          <w:sz w:val="22"/>
          <w:szCs w:val="22"/>
          <w:lang w:val="sr-Cyrl-CS"/>
        </w:rPr>
        <w:t>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бројем  </w:t>
      </w:r>
      <w:r w:rsidRPr="00DB51B6">
        <w:rPr>
          <w:sz w:val="22"/>
          <w:szCs w:val="22"/>
        </w:rPr>
        <w:t>ЈН-</w:t>
      </w:r>
      <w:r w:rsidR="00C06439" w:rsidRPr="00DB51B6">
        <w:rPr>
          <w:sz w:val="22"/>
          <w:szCs w:val="22"/>
        </w:rPr>
        <w:t>01-</w:t>
      </w:r>
      <w:r w:rsidR="00345610">
        <w:rPr>
          <w:sz w:val="22"/>
          <w:szCs w:val="22"/>
        </w:rPr>
        <w:t>4/</w:t>
      </w:r>
      <w:r w:rsidR="00555D96">
        <w:rPr>
          <w:sz w:val="22"/>
          <w:szCs w:val="22"/>
          <w:lang w:val="sr-Cyrl-CS"/>
        </w:rPr>
        <w:t>1</w:t>
      </w:r>
      <w:r w:rsidR="00242DD8">
        <w:rPr>
          <w:sz w:val="22"/>
          <w:szCs w:val="22"/>
          <w:lang w:val="sr-Cyrl-CS"/>
        </w:rPr>
        <w:t>5</w:t>
      </w:r>
      <w:r w:rsidR="00C06439" w:rsidRPr="00DB51B6">
        <w:rPr>
          <w:sz w:val="22"/>
          <w:szCs w:val="22"/>
        </w:rPr>
        <w:t>-1-</w:t>
      </w:r>
      <w:r w:rsidR="00C06439">
        <w:rPr>
          <w:sz w:val="22"/>
          <w:szCs w:val="22"/>
        </w:rPr>
        <w:t>201</w:t>
      </w:r>
      <w:r w:rsidR="00AC16ED">
        <w:rPr>
          <w:sz w:val="22"/>
          <w:szCs w:val="22"/>
        </w:rPr>
        <w:t>8</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345610">
        <w:rPr>
          <w:sz w:val="22"/>
          <w:szCs w:val="22"/>
        </w:rPr>
        <w:t>4</w:t>
      </w:r>
      <w:r w:rsidR="008B5B74">
        <w:rPr>
          <w:sz w:val="22"/>
          <w:szCs w:val="22"/>
        </w:rPr>
        <w:t>/</w:t>
      </w:r>
      <w:r w:rsidR="00555D96">
        <w:rPr>
          <w:sz w:val="22"/>
          <w:szCs w:val="22"/>
          <w:lang w:val="sr-Cyrl-CS"/>
        </w:rPr>
        <w:t>1</w:t>
      </w:r>
      <w:r w:rsidR="00242DD8">
        <w:rPr>
          <w:sz w:val="22"/>
          <w:szCs w:val="22"/>
          <w:lang w:val="sr-Cyrl-CS"/>
        </w:rPr>
        <w:t>5</w:t>
      </w:r>
      <w:r w:rsidR="00C06439" w:rsidRPr="00DB51B6">
        <w:rPr>
          <w:sz w:val="22"/>
          <w:szCs w:val="22"/>
        </w:rPr>
        <w:t>-2-201</w:t>
      </w:r>
      <w:r w:rsidR="00AC16ED">
        <w:rPr>
          <w:sz w:val="22"/>
          <w:szCs w:val="22"/>
        </w:rPr>
        <w:t>8</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Default="00CD0103" w:rsidP="00242DD8">
      <w:pPr>
        <w:pStyle w:val="NoSpacing"/>
        <w:jc w:val="center"/>
        <w:rPr>
          <w:rFonts w:ascii="Times New Roman" w:hAnsi="Times New Roman" w:cs="Times New Roman"/>
          <w:b/>
          <w:lang w:val="sr-Cyrl-CS"/>
        </w:rPr>
      </w:pPr>
      <w:r>
        <w:rPr>
          <w:rFonts w:ascii="Times New Roman" w:hAnsi="Times New Roman" w:cs="Times New Roman"/>
          <w:b/>
          <w:bCs/>
          <w:lang w:val="sr-Cyrl-CS"/>
        </w:rPr>
        <w:t xml:space="preserve">за јавну набавку </w:t>
      </w:r>
      <w:r w:rsidR="00242DD8" w:rsidRPr="00242DD8">
        <w:rPr>
          <w:rFonts w:ascii="Times New Roman" w:hAnsi="Times New Roman" w:cs="Times New Roman"/>
          <w:b/>
        </w:rPr>
        <w:t>прототип</w:t>
      </w:r>
      <w:r w:rsidR="00242DD8">
        <w:rPr>
          <w:rFonts w:ascii="Times New Roman" w:hAnsi="Times New Roman" w:cs="Times New Roman"/>
          <w:b/>
          <w:lang w:val="sr-Cyrl-CS"/>
        </w:rPr>
        <w:t>а</w:t>
      </w:r>
      <w:r w:rsidR="00242DD8" w:rsidRPr="00242DD8">
        <w:rPr>
          <w:rFonts w:ascii="Times New Roman" w:hAnsi="Times New Roman" w:cs="Times New Roman"/>
          <w:b/>
        </w:rPr>
        <w:t xml:space="preserve"> опреме за развој новог ларвицида</w:t>
      </w:r>
    </w:p>
    <w:p w:rsidR="00242DD8" w:rsidRPr="00242DD8" w:rsidRDefault="00242DD8" w:rsidP="00242DD8">
      <w:pPr>
        <w:pStyle w:val="NoSpacing"/>
        <w:jc w:val="center"/>
        <w:rPr>
          <w:rFonts w:ascii="Times New Roman" w:hAnsi="Times New Roman" w:cs="Times New Roman"/>
          <w:b/>
          <w:bCs/>
          <w:lang w:val="sr-Cyrl-CS"/>
        </w:rPr>
      </w:pPr>
    </w:p>
    <w:p w:rsidR="00CD0103" w:rsidRPr="00242DD8" w:rsidRDefault="00CD0103" w:rsidP="00242DD8">
      <w:pPr>
        <w:jc w:val="center"/>
        <w:rPr>
          <w:b/>
          <w:bCs/>
          <w:color w:val="FF0000"/>
          <w:lang w:val="sr-Cyrl-CS"/>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924852">
        <w:rPr>
          <w:b/>
          <w:bCs/>
          <w:sz w:val="28"/>
          <w:szCs w:val="28"/>
        </w:rPr>
        <w:t>1</w:t>
      </w:r>
      <w:r w:rsidR="00242DD8">
        <w:rPr>
          <w:b/>
          <w:bCs/>
          <w:sz w:val="28"/>
          <w:szCs w:val="28"/>
          <w:lang w:val="sr-Cyrl-CS"/>
        </w:rPr>
        <w:t>5</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201</w:t>
      </w:r>
      <w:r w:rsidR="00AC16ED">
        <w:rPr>
          <w:b/>
          <w:bCs/>
          <w:sz w:val="28"/>
          <w:szCs w:val="28"/>
        </w:rPr>
        <w:t>8</w:t>
      </w: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Услови за учешће у поступку јавне набавке из чл. 75. и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C795F" w:rsidRDefault="002C795F">
            <w:pPr>
              <w:snapToGrid w:val="0"/>
              <w:jc w:val="center"/>
              <w:rPr>
                <w:sz w:val="22"/>
                <w:szCs w:val="22"/>
                <w:lang w:val="sr-Cyrl-CS"/>
              </w:rPr>
            </w:pPr>
            <w:r>
              <w:rPr>
                <w:sz w:val="22"/>
                <w:szCs w:val="22"/>
                <w:lang w:val="sr-Cyrl-CS"/>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C795F" w:rsidRDefault="00736E3B" w:rsidP="002C795F">
            <w:pPr>
              <w:snapToGrid w:val="0"/>
              <w:jc w:val="center"/>
              <w:rPr>
                <w:sz w:val="22"/>
                <w:szCs w:val="22"/>
                <w:lang w:val="sr-Cyrl-CS"/>
              </w:rPr>
            </w:pPr>
            <w:r>
              <w:rPr>
                <w:sz w:val="22"/>
                <w:szCs w:val="22"/>
              </w:rPr>
              <w:t>1</w:t>
            </w:r>
            <w:r w:rsidR="002C795F">
              <w:rPr>
                <w:sz w:val="22"/>
                <w:szCs w:val="22"/>
                <w:lang w:val="sr-Cyrl-CS"/>
              </w:rPr>
              <w:t>2</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CD0103" w:rsidP="002C795F">
            <w:pPr>
              <w:snapToGrid w:val="0"/>
              <w:jc w:val="center"/>
              <w:rPr>
                <w:sz w:val="22"/>
                <w:szCs w:val="22"/>
                <w:lang w:val="sr-Cyrl-CS"/>
              </w:rPr>
            </w:pPr>
            <w:r w:rsidRPr="00527B04">
              <w:rPr>
                <w:sz w:val="22"/>
                <w:szCs w:val="22"/>
              </w:rPr>
              <w:t>1</w:t>
            </w:r>
            <w:r w:rsidR="002C795F">
              <w:rPr>
                <w:sz w:val="22"/>
                <w:szCs w:val="22"/>
                <w:lang w:val="sr-Cyrl-CS"/>
              </w:rPr>
              <w:t>8</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rsidP="00802075">
            <w:pPr>
              <w:snapToGrid w:val="0"/>
              <w:rPr>
                <w:sz w:val="22"/>
                <w:szCs w:val="22"/>
              </w:rPr>
            </w:pPr>
            <w:r w:rsidRPr="00527B04">
              <w:rPr>
                <w:sz w:val="22"/>
                <w:szCs w:val="22"/>
              </w:rPr>
              <w:t xml:space="preserve">Образац структуре ценe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676F5C" w:rsidRDefault="00736E3B" w:rsidP="002C795F">
            <w:pPr>
              <w:snapToGrid w:val="0"/>
              <w:jc w:val="center"/>
              <w:rPr>
                <w:sz w:val="22"/>
                <w:szCs w:val="22"/>
                <w:lang w:val="sr-Cyrl-CS"/>
              </w:rPr>
            </w:pPr>
            <w:r>
              <w:rPr>
                <w:sz w:val="22"/>
                <w:szCs w:val="22"/>
              </w:rPr>
              <w:t>2</w:t>
            </w:r>
            <w:r w:rsidR="002C795F">
              <w:rPr>
                <w:sz w:val="22"/>
                <w:szCs w:val="22"/>
                <w:lang w:val="sr-Cyrl-CS"/>
              </w:rPr>
              <w:t>2</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02075" w:rsidRDefault="00736E3B" w:rsidP="002C795F">
            <w:pPr>
              <w:snapToGrid w:val="0"/>
              <w:jc w:val="center"/>
              <w:rPr>
                <w:sz w:val="22"/>
                <w:szCs w:val="22"/>
                <w:lang w:val="sr-Cyrl-CS"/>
              </w:rPr>
            </w:pPr>
            <w:r>
              <w:rPr>
                <w:sz w:val="22"/>
                <w:szCs w:val="22"/>
              </w:rPr>
              <w:t>2</w:t>
            </w:r>
            <w:r w:rsidR="002C795F">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поштовању обавеза из члана 75. став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02075" w:rsidRDefault="00736E3B" w:rsidP="002C795F">
            <w:pPr>
              <w:snapToGrid w:val="0"/>
              <w:jc w:val="center"/>
              <w:rPr>
                <w:sz w:val="22"/>
                <w:szCs w:val="22"/>
                <w:lang w:val="sr-Cyrl-CS"/>
              </w:rPr>
            </w:pPr>
            <w:r>
              <w:rPr>
                <w:sz w:val="22"/>
                <w:szCs w:val="22"/>
              </w:rPr>
              <w:t>2</w:t>
            </w:r>
            <w:r w:rsidR="002C795F">
              <w:rPr>
                <w:sz w:val="22"/>
                <w:szCs w:val="22"/>
                <w:lang w:val="sr-Cyrl-CS"/>
              </w:rPr>
              <w:t>5</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802075" w:rsidRDefault="00676F5C" w:rsidP="002C795F">
            <w:pPr>
              <w:snapToGrid w:val="0"/>
              <w:jc w:val="center"/>
              <w:rPr>
                <w:sz w:val="22"/>
                <w:szCs w:val="22"/>
                <w:lang w:val="sr-Cyrl-CS"/>
              </w:rPr>
            </w:pPr>
            <w:r>
              <w:rPr>
                <w:sz w:val="22"/>
                <w:szCs w:val="22"/>
                <w:lang w:val="sr-Cyrl-CS"/>
              </w:rPr>
              <w:t>2</w:t>
            </w:r>
            <w:r w:rsidR="002C795F">
              <w:rPr>
                <w:sz w:val="22"/>
                <w:szCs w:val="22"/>
                <w:lang w:val="sr-Cyrl-CS"/>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02075" w:rsidRDefault="0001009A" w:rsidP="002C795F">
            <w:pPr>
              <w:snapToGrid w:val="0"/>
              <w:jc w:val="center"/>
              <w:rPr>
                <w:sz w:val="22"/>
                <w:szCs w:val="22"/>
                <w:lang w:val="sr-Cyrl-CS"/>
              </w:rPr>
            </w:pPr>
            <w:r>
              <w:rPr>
                <w:sz w:val="22"/>
                <w:szCs w:val="22"/>
              </w:rPr>
              <w:t>2</w:t>
            </w:r>
            <w:bookmarkStart w:id="0" w:name="_GoBack"/>
            <w:bookmarkEnd w:id="0"/>
            <w:r w:rsidR="002C795F">
              <w:rPr>
                <w:sz w:val="22"/>
                <w:szCs w:val="22"/>
                <w:lang w:val="sr-Cyrl-CS"/>
              </w:rPr>
              <w:t>7</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r w:rsidRPr="00527B04">
        <w:rPr>
          <w:sz w:val="22"/>
          <w:szCs w:val="22"/>
        </w:rPr>
        <w:t>Јавна набавка мале вредности</w:t>
      </w:r>
      <w:r w:rsidR="00BF6D3E">
        <w:rPr>
          <w:sz w:val="22"/>
          <w:szCs w:val="22"/>
        </w:rPr>
        <w:t>.</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Default="00CD0103" w:rsidP="00242DD8">
      <w:pPr>
        <w:spacing w:line="240" w:lineRule="auto"/>
        <w:jc w:val="both"/>
        <w:rPr>
          <w:lang w:val="sr-Cyrl-CS"/>
        </w:rPr>
      </w:pPr>
      <w:r w:rsidRPr="00527B04">
        <w:rPr>
          <w:sz w:val="22"/>
          <w:szCs w:val="22"/>
        </w:rPr>
        <w:t>Предмет јавне набавке, под ознаком и бр</w:t>
      </w:r>
      <w:r w:rsidRPr="00527B04">
        <w:rPr>
          <w:sz w:val="22"/>
          <w:szCs w:val="22"/>
          <w:lang w:val="ru-RU"/>
        </w:rPr>
        <w:t xml:space="preserve">ојем  </w:t>
      </w:r>
      <w:r w:rsidRPr="00DB51B6">
        <w:rPr>
          <w:sz w:val="22"/>
          <w:szCs w:val="22"/>
          <w:lang w:val="ru-RU"/>
        </w:rPr>
        <w:t>ЈН-</w:t>
      </w:r>
      <w:r w:rsidR="00DB51B6">
        <w:rPr>
          <w:sz w:val="22"/>
          <w:szCs w:val="22"/>
          <w:lang w:val="sr-Cyrl-CS"/>
        </w:rPr>
        <w:t>01-</w:t>
      </w:r>
      <w:r w:rsidR="00E564ED">
        <w:rPr>
          <w:sz w:val="22"/>
          <w:szCs w:val="22"/>
        </w:rPr>
        <w:t>4</w:t>
      </w:r>
      <w:r w:rsidR="00DB51B6">
        <w:rPr>
          <w:sz w:val="22"/>
          <w:szCs w:val="22"/>
          <w:lang w:val="sr-Cyrl-CS"/>
        </w:rPr>
        <w:t>/</w:t>
      </w:r>
      <w:r w:rsidR="00924852">
        <w:rPr>
          <w:sz w:val="22"/>
          <w:szCs w:val="22"/>
        </w:rPr>
        <w:t>1</w:t>
      </w:r>
      <w:r w:rsidR="00A971AD">
        <w:rPr>
          <w:sz w:val="22"/>
          <w:szCs w:val="22"/>
        </w:rPr>
        <w:t>5</w:t>
      </w:r>
      <w:r w:rsidR="00DB51B6">
        <w:rPr>
          <w:sz w:val="22"/>
          <w:szCs w:val="22"/>
          <w:lang w:val="sr-Cyrl-CS"/>
        </w:rPr>
        <w:t>-</w:t>
      </w:r>
      <w:r w:rsidR="00C06439" w:rsidRPr="00DB51B6">
        <w:rPr>
          <w:sz w:val="22"/>
          <w:szCs w:val="22"/>
          <w:lang w:val="sr-Cyrl-CS"/>
        </w:rPr>
        <w:t>201</w:t>
      </w:r>
      <w:r w:rsidR="00AC16ED">
        <w:rPr>
          <w:sz w:val="22"/>
          <w:szCs w:val="22"/>
        </w:rPr>
        <w:t xml:space="preserve">8 </w:t>
      </w:r>
      <w:r w:rsidR="00924852">
        <w:rPr>
          <w:sz w:val="22"/>
          <w:szCs w:val="22"/>
        </w:rPr>
        <w:t xml:space="preserve">je </w:t>
      </w:r>
      <w:r w:rsidR="00242DD8" w:rsidRPr="00242DD8">
        <w:t>прототип опреме за развој новог ларвицида</w:t>
      </w:r>
    </w:p>
    <w:p w:rsidR="00242DD8" w:rsidRPr="00242DD8" w:rsidRDefault="00242DD8" w:rsidP="00242DD8">
      <w:pPr>
        <w:spacing w:line="240" w:lineRule="auto"/>
        <w:jc w:val="both"/>
        <w:rPr>
          <w:bCs/>
          <w:sz w:val="22"/>
          <w:szCs w:val="22"/>
          <w:lang w:val="sr-Cyrl-CS"/>
        </w:rPr>
      </w:pPr>
    </w:p>
    <w:p w:rsidR="00924852" w:rsidRDefault="00CD0103">
      <w:pPr>
        <w:jc w:val="both"/>
        <w:rPr>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604337" w:rsidRPr="00FA0649">
        <w:rPr>
          <w:shd w:val="clear" w:color="auto" w:fill="FFFFFF"/>
          <w:lang w:val="sr-Cyrl-CS"/>
        </w:rPr>
        <w:t>Медицинска опрема</w:t>
      </w:r>
      <w:r w:rsidR="00924852">
        <w:rPr>
          <w:lang w:val="sr-Cyrl-CS"/>
        </w:rPr>
        <w:t>; ознака:</w:t>
      </w:r>
      <w:r w:rsidR="00924852" w:rsidRPr="00C7577E">
        <w:rPr>
          <w:lang w:val="sr-Cyrl-CS"/>
        </w:rPr>
        <w:t xml:space="preserve"> </w:t>
      </w:r>
      <w:r w:rsidR="00604337" w:rsidRPr="00FA0649">
        <w:rPr>
          <w:shd w:val="clear" w:color="auto" w:fill="FFFFFF"/>
        </w:rPr>
        <w:t>33100000</w:t>
      </w:r>
      <w:r w:rsidR="00604337" w:rsidRPr="00FA0649">
        <w:rPr>
          <w:shd w:val="clear" w:color="auto" w:fill="FFFFFF"/>
          <w:lang w:val="sr-Cyrl-CS"/>
        </w:rPr>
        <w:t>-0</w:t>
      </w:r>
    </w:p>
    <w:p w:rsidR="00924852" w:rsidRPr="00527B04" w:rsidRDefault="00924852">
      <w:pPr>
        <w:jc w:val="both"/>
        <w:rPr>
          <w:b/>
          <w:bCs/>
          <w:sz w:val="22"/>
          <w:szCs w:val="22"/>
          <w:lang w:val="sr-Cyrl-CS"/>
        </w:rPr>
      </w:pPr>
    </w:p>
    <w:p w:rsidR="00604337" w:rsidRDefault="00604337">
      <w:pPr>
        <w:jc w:val="both"/>
        <w:rPr>
          <w:b/>
          <w:bCs/>
          <w:sz w:val="22"/>
          <w:szCs w:val="22"/>
          <w:lang w:val="sr-Latn-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446AFE" w:rsidRDefault="00CD0103">
      <w:pPr>
        <w:jc w:val="both"/>
        <w:rPr>
          <w:sz w:val="22"/>
          <w:szCs w:val="22"/>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pPr>
    </w:p>
    <w:p w:rsidR="00CD0103" w:rsidRDefault="00CD0103">
      <w:pPr>
        <w:jc w:val="both"/>
        <w:rPr>
          <w:i/>
          <w:iCs/>
          <w:lang w:val="sr-Cyrl-CS"/>
        </w:rPr>
      </w:pPr>
    </w:p>
    <w:p w:rsidR="00CD0103" w:rsidRDefault="00CD0103" w:rsidP="00FF4A99">
      <w:pPr>
        <w:pageBreakBefore/>
        <w:rPr>
          <w:b/>
          <w:bCs/>
          <w:iCs/>
          <w:sz w:val="28"/>
          <w:szCs w:val="28"/>
          <w:lang w:val="sr-Cyrl-CS"/>
        </w:rPr>
      </w:pPr>
      <w:r>
        <w:rPr>
          <w:rFonts w:eastAsia="Times New Roman"/>
          <w:b/>
          <w:bCs/>
          <w:iCs/>
          <w:color w:val="FF0000"/>
          <w:lang w:val="sr-Cyrl-CS"/>
        </w:rPr>
        <w:lastRenderedPageBreak/>
        <w:t xml:space="preserve">                                                                                                                                        </w:t>
      </w: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(спецификација)</w:t>
      </w:r>
    </w:p>
    <w:p w:rsidR="00242DD8" w:rsidRDefault="00242DD8" w:rsidP="00242DD8">
      <w:pPr>
        <w:spacing w:line="240" w:lineRule="auto"/>
        <w:rPr>
          <w:b/>
          <w:bCs/>
          <w:sz w:val="28"/>
          <w:szCs w:val="28"/>
          <w:lang w:val="sr-Cyrl-CS"/>
        </w:rPr>
      </w:pPr>
    </w:p>
    <w:p w:rsidR="00FF4A99" w:rsidRPr="00242DD8" w:rsidRDefault="00242DD8" w:rsidP="00FF4A99">
      <w:pPr>
        <w:spacing w:line="240" w:lineRule="auto"/>
        <w:jc w:val="center"/>
        <w:rPr>
          <w:b/>
          <w:bCs/>
          <w:sz w:val="28"/>
          <w:szCs w:val="28"/>
          <w:lang w:val="sr-Cyrl-CS"/>
        </w:rPr>
      </w:pPr>
      <w:r>
        <w:rPr>
          <w:b/>
          <w:bCs/>
          <w:sz w:val="28"/>
          <w:szCs w:val="28"/>
          <w:lang w:val="sr-Cyrl-CS"/>
        </w:rPr>
        <w:t>Прототип опреме за развој новог ларвицида</w:t>
      </w:r>
    </w:p>
    <w:p w:rsidR="00242DD8" w:rsidRDefault="00242DD8" w:rsidP="00242DD8">
      <w:pPr>
        <w:pStyle w:val="ListParagraph"/>
        <w:numPr>
          <w:ilvl w:val="0"/>
          <w:numId w:val="19"/>
        </w:numPr>
        <w:suppressAutoHyphens w:val="0"/>
        <w:spacing w:after="200" w:line="276" w:lineRule="auto"/>
        <w:contextualSpacing/>
        <w:jc w:val="both"/>
      </w:pPr>
      <w:r w:rsidRPr="00AB56A2">
        <w:rPr>
          <w:b/>
        </w:rPr>
        <w:t>Прототип-хоризонтална противструјана мешалица</w:t>
      </w:r>
      <w:r>
        <w:t>, запремине 10</w:t>
      </w:r>
      <w:r w:rsidRPr="009345FE">
        <w:t>00л, са трофазним мотором снаге од најмање 7,5</w:t>
      </w:r>
      <w:r>
        <w:t>kW</w:t>
      </w:r>
      <w:r w:rsidRPr="009345FE">
        <w:t>,</w:t>
      </w:r>
      <w:r>
        <w:t xml:space="preserve"> </w:t>
      </w:r>
      <w:r w:rsidRPr="009345FE">
        <w:t>са адекватним редуктором,</w:t>
      </w:r>
      <w:r w:rsidRPr="002437F2">
        <w:t xml:space="preserve"> који ће обезбедити адекватну хомогенизацију органских и неорганских компоненти у мешалици у одређеном временском периоду, </w:t>
      </w:r>
      <w:r>
        <w:t>чији број обртаја ће бити финално дефинисан у поступку израде, зависно од врсте материјала, како би се добила квалитетна хомогенизација, Н</w:t>
      </w:r>
      <w:r w:rsidRPr="009345FE">
        <w:t xml:space="preserve">аправљена од црног лима </w:t>
      </w:r>
      <w:r>
        <w:t xml:space="preserve">Č0361, </w:t>
      </w:r>
      <w:r w:rsidRPr="009345FE">
        <w:t>дебљине најмање 3мм и металне конструкције од кутија и профила адекватне дебљине</w:t>
      </w:r>
      <w:r>
        <w:t xml:space="preserve"> и чврстине</w:t>
      </w:r>
      <w:r w:rsidRPr="009345FE">
        <w:t xml:space="preserve"> у складу са запремином</w:t>
      </w:r>
      <w:r>
        <w:t>.</w:t>
      </w:r>
      <w:r w:rsidRPr="009345FE">
        <w:t xml:space="preserve"> Саставни део наведене мешалице је и уређај за апликацију течних компоненти </w:t>
      </w:r>
      <w:r>
        <w:t xml:space="preserve">на садржај </w:t>
      </w:r>
      <w:r w:rsidRPr="009345FE">
        <w:t>у бубањ</w:t>
      </w:r>
      <w:r>
        <w:t>у</w:t>
      </w:r>
      <w:r w:rsidRPr="009345FE">
        <w:t xml:space="preserve"> мешалице</w:t>
      </w:r>
      <w:r>
        <w:t>,</w:t>
      </w:r>
      <w:r w:rsidRPr="009345FE">
        <w:t xml:space="preserve"> </w:t>
      </w:r>
      <w:r>
        <w:t>у циљу њиховог равномерног наношења. С</w:t>
      </w:r>
      <w:r w:rsidRPr="009345FE">
        <w:t xml:space="preserve">ачињен </w:t>
      </w:r>
      <w:r>
        <w:t xml:space="preserve">је </w:t>
      </w:r>
      <w:r w:rsidRPr="009345FE">
        <w:t xml:space="preserve">од посуде запремине </w:t>
      </w:r>
      <w:r>
        <w:t>од најмање 80л, система цеви и најмање шест промељивих дизни са отворима пречника</w:t>
      </w:r>
      <w:r w:rsidRPr="009345FE">
        <w:t xml:space="preserve"> 0,5; 1,0 и 2,0мм </w:t>
      </w:r>
      <w:r>
        <w:t xml:space="preserve">по сету </w:t>
      </w:r>
      <w:r w:rsidRPr="009345FE">
        <w:t>и адекватног система за дозирање и функционисање под високим протиском од најмање 10бара.</w:t>
      </w:r>
      <w:r>
        <w:t xml:space="preserve"> </w:t>
      </w:r>
      <w:r w:rsidRPr="009345FE">
        <w:t>Уређај за апликацију течних компоненти мора бити сачињен од анти кородирних материјала и прилагођен за рад под притиском од најм</w:t>
      </w:r>
      <w:r>
        <w:t>ање 10бара, са адекватним прикључ</w:t>
      </w:r>
      <w:r w:rsidRPr="009345FE">
        <w:t>цима за компресор ваздуха и мерачима притиска у систему.</w:t>
      </w:r>
      <w:r>
        <w:t xml:space="preserve"> Капацитет компресора биће дефинисан у поступку израде зависно од неоходне запремине и притиска ваздуха неопходног за функционалност уређаја. Уређај мора имати адекватан прикључак на електричну енергију и сопствени контролни орман у складу са стандардима који се односе на безбедност на раду. Саставни део мешалице је и прототип-транспортни пуж са пријемним кошем за пуњење мешалице различитим компонентама, кога чине пријемни кош запремине 500л, транспортни пуж дужине од осе улаза до осе излаза најмање Л</w:t>
      </w:r>
      <w:r w:rsidRPr="000B4D84">
        <w:t>-</w:t>
      </w:r>
      <w:r>
        <w:t>3,5м, пречника спирале 170мм, кога покреће мотор од најмање 4,0</w:t>
      </w:r>
      <w:r w:rsidRPr="00A7561C">
        <w:t xml:space="preserve"> kW</w:t>
      </w:r>
      <w:r>
        <w:t xml:space="preserve"> са адекватним редуктором, који ће обезбедити неометан транспорт компоненти.. </w:t>
      </w:r>
    </w:p>
    <w:p w:rsidR="00242DD8" w:rsidRDefault="00242DD8" w:rsidP="00242DD8">
      <w:pPr>
        <w:pStyle w:val="ListParagraph"/>
        <w:numPr>
          <w:ilvl w:val="0"/>
          <w:numId w:val="19"/>
        </w:numPr>
        <w:suppressAutoHyphens w:val="0"/>
        <w:spacing w:after="200" w:line="276" w:lineRule="auto"/>
        <w:contextualSpacing/>
        <w:jc w:val="both"/>
      </w:pPr>
      <w:r w:rsidRPr="00AB56A2">
        <w:rPr>
          <w:b/>
        </w:rPr>
        <w:t>Прототип-дозатор хомогенизованог материјала</w:t>
      </w:r>
      <w:r>
        <w:t xml:space="preserve">, за дозирање хомогенизованих компоненти из противструјне мешалице у пелетирку, запремине од  1200л, који се састоји од постоља, бубња, спирале пречника 110-120мм и најмање два мешача, направљен од </w:t>
      </w:r>
      <w:r w:rsidRPr="00051378">
        <w:t>црног лима Č0361</w:t>
      </w:r>
      <w:r>
        <w:t>,</w:t>
      </w:r>
      <w:r w:rsidRPr="00051378">
        <w:t xml:space="preserve"> дебљине најмање 3мм и металне конструкције од кутија и профила адекватне дебљине у складу са запремином</w:t>
      </w:r>
      <w:r>
        <w:t xml:space="preserve">. Дозатор покреће трофазни мотор од најмање </w:t>
      </w:r>
      <w:r w:rsidRPr="00AB56A2">
        <w:t>0,75 kW</w:t>
      </w:r>
      <w:r>
        <w:t>, са адекватним редуктором. Дозатор поседује контролни орман са фреквентним регулатором, за регулацију количине хомогенизованог садржаја, који се путем транспортног пужа убацује у специјализовану пелетирку.</w:t>
      </w:r>
    </w:p>
    <w:p w:rsidR="00242DD8" w:rsidRPr="00FF4A99" w:rsidRDefault="00242DD8" w:rsidP="00FF4A99">
      <w:pPr>
        <w:pStyle w:val="ListParagraph"/>
        <w:numPr>
          <w:ilvl w:val="0"/>
          <w:numId w:val="19"/>
        </w:numPr>
        <w:suppressAutoHyphens w:val="0"/>
        <w:spacing w:after="200" w:line="276" w:lineRule="auto"/>
        <w:contextualSpacing/>
        <w:jc w:val="both"/>
      </w:pPr>
      <w:r w:rsidRPr="00AB56A2">
        <w:rPr>
          <w:b/>
        </w:rPr>
        <w:t>Прототип-транспортни пуж</w:t>
      </w:r>
      <w:r>
        <w:t xml:space="preserve"> за транспорт хомогенизованог материјала из дозатора у пелетирку, дужине </w:t>
      </w:r>
      <w:r w:rsidRPr="00BB67CB">
        <w:t xml:space="preserve">од осе улаза до осе излаза </w:t>
      </w:r>
      <w:r>
        <w:t xml:space="preserve">најмање 2,5м, пречника спирале 140мм, изграђен од црног лима </w:t>
      </w:r>
      <w:r w:rsidRPr="00051378">
        <w:t>Č0361</w:t>
      </w:r>
      <w:r>
        <w:t>,</w:t>
      </w:r>
      <w:r w:rsidRPr="00051378">
        <w:t xml:space="preserve"> дебљине најмање 3мм </w:t>
      </w:r>
      <w:r>
        <w:t xml:space="preserve">, спирале </w:t>
      </w:r>
      <w:r w:rsidRPr="00051378">
        <w:t xml:space="preserve">и металне конструкције од кутија и профила адекватне дебљине </w:t>
      </w:r>
      <w:r>
        <w:t xml:space="preserve">и чврстине. Транспортни пуж мора бити двоструке намене, са могућношћу да снабдева из дозатора хомогенизованим садржајем пелетирку и има опцију да уз помоћ пратећег наставка може се користити за џакирање умешаног садржаја директно из противструјне мешалице.Покреће га трофазни мотор од најмање </w:t>
      </w:r>
      <w:r w:rsidRPr="00AB56A2">
        <w:t>0,75 kW,</w:t>
      </w:r>
      <w:r w:rsidRPr="00ED0AF0">
        <w:rPr>
          <w:color w:val="FF0000"/>
        </w:rPr>
        <w:t xml:space="preserve"> </w:t>
      </w:r>
      <w:r>
        <w:t>са адекватним редуктором, чија брзина ће бити дефинисана у поступку израде.</w:t>
      </w:r>
    </w:p>
    <w:p w:rsidR="00242DD8" w:rsidRDefault="00242DD8" w:rsidP="00242DD8">
      <w:pPr>
        <w:pStyle w:val="ListParagraph"/>
        <w:numPr>
          <w:ilvl w:val="0"/>
          <w:numId w:val="19"/>
        </w:numPr>
        <w:suppressAutoHyphens w:val="0"/>
        <w:spacing w:after="200" w:line="276" w:lineRule="auto"/>
        <w:contextualSpacing/>
        <w:jc w:val="both"/>
      </w:pPr>
      <w:r w:rsidRPr="00AB56A2">
        <w:rPr>
          <w:b/>
        </w:rPr>
        <w:lastRenderedPageBreak/>
        <w:t>Прототип-</w:t>
      </w:r>
      <w:r w:rsidRPr="00B05DA5">
        <w:rPr>
          <w:b/>
        </w:rPr>
        <w:t>пелетирка</w:t>
      </w:r>
      <w:r>
        <w:t xml:space="preserve"> за пелетирање хомогенизованог материјала</w:t>
      </w:r>
      <w:r w:rsidRPr="005D1DCC">
        <w:t>, производног капацитета од 300кг на час</w:t>
      </w:r>
      <w:r>
        <w:t>, теж</w:t>
      </w:r>
      <w:r w:rsidRPr="005D1DCC">
        <w:t>ине од најмање 1200кг, сагр</w:t>
      </w:r>
      <w:r>
        <w:t>ађ</w:t>
      </w:r>
      <w:r w:rsidRPr="005D1DCC">
        <w:t>ена од црн</w:t>
      </w:r>
      <w:r>
        <w:t>ог лима, адекватне дебљине и чв</w:t>
      </w:r>
      <w:r w:rsidRPr="005D1DCC">
        <w:t>р</w:t>
      </w:r>
      <w:r>
        <w:t xml:space="preserve">стине, поседује </w:t>
      </w:r>
      <w:r w:rsidRPr="007F70B5">
        <w:t>три врсте матрица, који ће се примењивати зависно од врсте материјала, пречника 300мм и ролера пречника 170мм, за производњу пелета пречника 5,10 и 25мм од органски и неорганских материјала, са могућношћу подешавања дужине пелете и њене специфичне тежине, зависно од врсте материјала у хомогенизованом садржају и потребе наручиоца. П</w:t>
      </w:r>
      <w:r w:rsidRPr="005D1DCC">
        <w:t xml:space="preserve">елетирка </w:t>
      </w:r>
      <w:r>
        <w:t xml:space="preserve">мора да </w:t>
      </w:r>
      <w:r w:rsidRPr="005D1DCC">
        <w:t>поседује централно подмазивање кућишта и редуктора, хлађење уља са вентилатор</w:t>
      </w:r>
      <w:r>
        <w:t>ом и додатним воденим хлађењем. Покреће ј</w:t>
      </w:r>
      <w:r w:rsidRPr="005D1DCC">
        <w:t>е трофазни мотор од најмање 22 kW са</w:t>
      </w:r>
      <w:r>
        <w:t>, са могућношћу подешавања броја обртаја.</w:t>
      </w:r>
      <w:r w:rsidRPr="005D1DCC">
        <w:t xml:space="preserve"> </w:t>
      </w:r>
      <w:r>
        <w:t xml:space="preserve">Саставни део пелетирке је и прототип-ваљкасти отпрашивач финалног производа-пелете, димензија најмање дужине 1200мм, пречника најмање 600мм, са отворима на бубњу од 3мм, саграђен од материјала отпорног на кородивно деловање. Отпрашивач покреће мотор од најмање </w:t>
      </w:r>
      <w:r w:rsidRPr="00104BD8">
        <w:t>kW</w:t>
      </w:r>
      <w:r>
        <w:t>, са адекватним бројем обртаја који ће бити дефинисан у поступку израде, водећи рачуна да је неопходно одстранити прашину са пелете и сачувати квалитет исте.</w:t>
      </w:r>
      <w:r w:rsidRPr="005D1DCC">
        <w:t>Уређај мора имати адекватан прикључак на електричну енергију и сопствени контролни орман</w:t>
      </w:r>
      <w:r>
        <w:t xml:space="preserve"> који обезбежује усклажени рад свих делова опреме,</w:t>
      </w:r>
      <w:r w:rsidRPr="005D1DCC">
        <w:t xml:space="preserve"> у складу са стандардима који се односе на безбедност на раду.</w:t>
      </w:r>
    </w:p>
    <w:p w:rsidR="00242DD8" w:rsidRDefault="00242DD8" w:rsidP="00242DD8">
      <w:pPr>
        <w:pStyle w:val="ListParagraph"/>
        <w:numPr>
          <w:ilvl w:val="0"/>
          <w:numId w:val="19"/>
        </w:numPr>
        <w:suppressAutoHyphens w:val="0"/>
        <w:spacing w:after="200" w:line="276" w:lineRule="auto"/>
        <w:contextualSpacing/>
        <w:jc w:val="both"/>
      </w:pPr>
      <w:r w:rsidRPr="001E5B13">
        <w:rPr>
          <w:b/>
        </w:rPr>
        <w:t>Прототип кофичасти транспортер</w:t>
      </w:r>
      <w:r>
        <w:t xml:space="preserve"> за транспорт пелетираног умешаног материјала, састоји се од коша за пријем пелета запремине 50л, кофица за транспорт  запремине 1л. Транспортер чини метална конструкција адекватне чврстине, са пластичном подлогом за кофице, најмања дужина транспортера је 3,5м, покреће га мотор од најмање 0,75</w:t>
      </w:r>
      <w:r w:rsidRPr="001E5B13">
        <w:t xml:space="preserve"> kW са адекватним редуктором, чија брзина ће бити дефинисана у поступку израде</w:t>
      </w:r>
      <w:r>
        <w:t>. За покретање транспортера користи се ланац са ланчаницима најмање дужине 7м, стандарда 10Б-1З.</w:t>
      </w:r>
    </w:p>
    <w:p w:rsidR="00242DD8" w:rsidRPr="001D7C8B" w:rsidRDefault="00242DD8" w:rsidP="00242DD8">
      <w:pPr>
        <w:pStyle w:val="ListParagraph"/>
        <w:numPr>
          <w:ilvl w:val="0"/>
          <w:numId w:val="19"/>
        </w:numPr>
        <w:suppressAutoHyphens w:val="0"/>
        <w:spacing w:after="200" w:line="276" w:lineRule="auto"/>
        <w:contextualSpacing/>
        <w:jc w:val="both"/>
      </w:pPr>
      <w:r w:rsidRPr="001E5B13">
        <w:rPr>
          <w:b/>
        </w:rPr>
        <w:t xml:space="preserve">Прототип-кош за привремено складиштење </w:t>
      </w:r>
      <w:r>
        <w:rPr>
          <w:b/>
        </w:rPr>
        <w:t>пелета</w:t>
      </w:r>
      <w:r>
        <w:t>, димензије коша 1000x2000mm, висина укупно  2400mm</w:t>
      </w:r>
      <w:r>
        <w:rPr>
          <w:color w:val="FF0000"/>
        </w:rPr>
        <w:t xml:space="preserve">, </w:t>
      </w:r>
      <w:r w:rsidRPr="001D7C8B">
        <w:t>са конусом од 35цм, зидови коша су од пуног лима дебљине 2мм, изграђен од црног лима Č0361, са адекватном металном конструкцијом. У централном делу коша целом дужином налази се перфорирана цев, пречника 200мм,, на доњем делу коша налази се вибро постоље за отпрашивање, са ручном пакерицом, на вибро постољу налази се вибро мотор снаге најмање 40kg.</w:t>
      </w:r>
    </w:p>
    <w:p w:rsidR="00242DD8" w:rsidRPr="00906365" w:rsidRDefault="00242DD8" w:rsidP="00FF4A99">
      <w:pPr>
        <w:pStyle w:val="ListParagraph"/>
        <w:jc w:val="both"/>
        <w:rPr>
          <w:b/>
        </w:rPr>
      </w:pPr>
      <w:r w:rsidRPr="00906365">
        <w:rPr>
          <w:b/>
        </w:rPr>
        <w:t>Напомена: Понуђач се обавезује уважавајући чињеницу да се ради о прототипу опреме која представља нова техничка решења, да у поступку израде исте по налогу наручиоца изврши све неопходне техничке корекције на свим прототиповима уређаја по почетно уговореној цени, без обзира на обим корекција, како би се добила опрема која је функционална у циљу добијање новог производа.</w:t>
      </w:r>
    </w:p>
    <w:p w:rsidR="00360FA9" w:rsidRPr="00204D2F" w:rsidRDefault="00204D2F" w:rsidP="00360FA9">
      <w:pPr>
        <w:autoSpaceDE w:val="0"/>
        <w:rPr>
          <w:rFonts w:ascii="TimesNewRoman" w:hAnsi="TimesNewRoman" w:cs="TimesNewRoman"/>
          <w:bCs/>
          <w:sz w:val="22"/>
          <w:szCs w:val="22"/>
          <w:u w:val="single"/>
        </w:rPr>
      </w:pPr>
      <w:r>
        <w:rPr>
          <w:b/>
          <w:bCs/>
          <w:lang w:val="sr-Cyrl-CS"/>
        </w:rPr>
        <w:t xml:space="preserve">            </w:t>
      </w:r>
      <w:r w:rsidRPr="00204D2F">
        <w:rPr>
          <w:b/>
          <w:bCs/>
          <w:u w:val="single"/>
          <w:lang w:val="sr-Cyrl-CS"/>
        </w:rPr>
        <w:t>Понуђач је обавезан да уз понуду скицу техничког решења.</w:t>
      </w:r>
    </w:p>
    <w:p w:rsidR="00360FA9" w:rsidRPr="00204D2F" w:rsidRDefault="00360FA9" w:rsidP="00360FA9">
      <w:pPr>
        <w:autoSpaceDE w:val="0"/>
        <w:rPr>
          <w:rFonts w:ascii="TimesNewRoman" w:hAnsi="TimesNewRoman" w:cs="TimesNewRoman"/>
          <w:bCs/>
          <w:sz w:val="21"/>
          <w:szCs w:val="21"/>
          <w:u w:val="single"/>
        </w:rPr>
      </w:pPr>
    </w:p>
    <w:p w:rsidR="00360FA9" w:rsidRPr="00FF4A99" w:rsidRDefault="00360FA9" w:rsidP="00FF4A99">
      <w:pPr>
        <w:tabs>
          <w:tab w:val="left" w:pos="90"/>
        </w:tabs>
        <w:jc w:val="both"/>
        <w:rPr>
          <w:lang w:val="sr-Cyrl-CS"/>
        </w:rPr>
      </w:pPr>
    </w:p>
    <w:p w:rsidR="00360FA9" w:rsidRDefault="00360FA9" w:rsidP="00360FA9">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360FA9" w:rsidTr="00A63A5D">
        <w:tc>
          <w:tcPr>
            <w:tcW w:w="3080" w:type="dxa"/>
            <w:gridSpan w:val="2"/>
            <w:shd w:val="clear" w:color="auto" w:fill="auto"/>
            <w:vAlign w:val="center"/>
          </w:tcPr>
          <w:p w:rsidR="00360FA9" w:rsidRDefault="00360FA9" w:rsidP="00A63A5D">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360FA9" w:rsidRDefault="00360FA9" w:rsidP="00A63A5D">
            <w:pPr>
              <w:pStyle w:val="BodyText2"/>
              <w:spacing w:line="100" w:lineRule="atLeast"/>
              <w:jc w:val="center"/>
              <w:rPr>
                <w:rFonts w:eastAsia="Times New Roman"/>
                <w:sz w:val="22"/>
                <w:szCs w:val="22"/>
              </w:rPr>
            </w:pPr>
            <w:r>
              <w:rPr>
                <w:sz w:val="22"/>
                <w:szCs w:val="22"/>
              </w:rPr>
              <w:t>М.П.</w:t>
            </w:r>
          </w:p>
        </w:tc>
        <w:tc>
          <w:tcPr>
            <w:tcW w:w="3094" w:type="dxa"/>
            <w:gridSpan w:val="2"/>
            <w:shd w:val="clear" w:color="auto" w:fill="auto"/>
            <w:vAlign w:val="center"/>
          </w:tcPr>
          <w:p w:rsidR="00360FA9" w:rsidRDefault="00360FA9" w:rsidP="00A63A5D">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360FA9" w:rsidRDefault="00360FA9" w:rsidP="00A63A5D">
            <w:pPr>
              <w:snapToGrid w:val="0"/>
            </w:pPr>
          </w:p>
        </w:tc>
      </w:tr>
      <w:tr w:rsidR="00360FA9" w:rsidTr="00A63A5D">
        <w:tblPrEx>
          <w:tblCellMar>
            <w:left w:w="108" w:type="dxa"/>
            <w:right w:w="108" w:type="dxa"/>
          </w:tblCellMar>
        </w:tblPrEx>
        <w:tc>
          <w:tcPr>
            <w:tcW w:w="250" w:type="dxa"/>
            <w:shd w:val="clear" w:color="auto" w:fill="auto"/>
          </w:tcPr>
          <w:p w:rsidR="00360FA9" w:rsidRDefault="00360FA9" w:rsidP="00A63A5D">
            <w:pPr>
              <w:pStyle w:val="TableContents"/>
            </w:pPr>
          </w:p>
        </w:tc>
        <w:tc>
          <w:tcPr>
            <w:tcW w:w="3080"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c>
          <w:tcPr>
            <w:tcW w:w="3068" w:type="dxa"/>
            <w:gridSpan w:val="2"/>
            <w:shd w:val="clear" w:color="auto" w:fill="auto"/>
          </w:tcPr>
          <w:p w:rsidR="00360FA9" w:rsidRDefault="00360FA9" w:rsidP="00A63A5D">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r>
    </w:tbl>
    <w:p w:rsidR="00360FA9" w:rsidRPr="00FF4A99" w:rsidRDefault="00360FA9" w:rsidP="00FF4A99">
      <w:pPr>
        <w:shd w:val="clear" w:color="auto" w:fill="FFFFFF"/>
        <w:jc w:val="both"/>
        <w:rPr>
          <w:lang w:val="sr-Cyrl-CS"/>
        </w:rPr>
      </w:pPr>
    </w:p>
    <w:p w:rsidR="00CD0103" w:rsidRDefault="00CD0103">
      <w:pPr>
        <w:pageBreakBefore/>
        <w:rPr>
          <w:b/>
          <w:bCs/>
          <w:iCs/>
        </w:rPr>
      </w:pPr>
      <w:r>
        <w:rPr>
          <w:b/>
          <w:bCs/>
          <w:iCs/>
        </w:rPr>
        <w:lastRenderedPageBreak/>
        <w:t xml:space="preserve">III   </w:t>
      </w:r>
      <w:r w:rsidR="003F6F1A">
        <w:rPr>
          <w:b/>
          <w:bCs/>
          <w:iCs/>
        </w:rPr>
        <w:t xml:space="preserve">   </w:t>
      </w:r>
      <w:r>
        <w:rPr>
          <w:b/>
          <w:bCs/>
          <w:iCs/>
        </w:rPr>
        <w:t>УСЛОВИ ЗА УЧЕШЋЕ У ПОСТУПКУ ЈАВНЕ НАБАВКЕ ИЗ ЧЛ. 75. И 76. ЗАКОНА СА УПУТСТВОМ КАКО СЕ ДОКАЗУЈЕ ИСПУЊЕНОСТ ТИХ УСЛОВА</w:t>
      </w:r>
    </w:p>
    <w:p w:rsidR="00CD0103" w:rsidRDefault="00CD0103">
      <w:pPr>
        <w:jc w:val="both"/>
        <w:rPr>
          <w:b/>
          <w:bCs/>
          <w:iCs/>
        </w:rPr>
      </w:pPr>
    </w:p>
    <w:p w:rsidR="00CD0103" w:rsidRDefault="00CD0103">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 75. 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CD0103"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w:t>
            </w:r>
            <w:r>
              <w:rPr>
                <w:sz w:val="22"/>
                <w:szCs w:val="22"/>
                <w:lang w:val="sr-Cyrl-CS"/>
              </w:rPr>
              <w:lastRenderedPageBreak/>
              <w:t xml:space="preserve">дело примања или давања мита, кривично дело 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070A80">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Закона, подизвођач мора да испуњава обавезне услове из члана 75. став 1. тач. 1) до 4) Закона. </w:t>
      </w:r>
    </w:p>
    <w:p w:rsidR="00CD0103" w:rsidRDefault="00CD0103">
      <w:pPr>
        <w:pStyle w:val="ListParagraph"/>
        <w:ind w:left="0" w:firstLine="630"/>
        <w:jc w:val="both"/>
        <w:rPr>
          <w:bCs/>
          <w:iCs/>
        </w:rPr>
      </w:pPr>
      <w:r>
        <w:rPr>
          <w:bCs/>
          <w:i/>
          <w:iCs/>
        </w:rPr>
        <w:t xml:space="preserve">Уколико понуду подноси </w:t>
      </w:r>
      <w:r>
        <w:rPr>
          <w:bCs/>
          <w:i/>
          <w:iCs/>
          <w:u w:val="single"/>
        </w:rPr>
        <w:t>група понуђача</w:t>
      </w:r>
      <w:r>
        <w:rPr>
          <w:bCs/>
          <w:i/>
          <w:iCs/>
        </w:rPr>
        <w:t xml:space="preserve">, сваки понуђач из групе понуђача, мора да испуни обавезне услове из члана 75. став 1. тач. 1) до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  дефинисане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Pr="00703E3B">
              <w:rPr>
                <w:noProof/>
                <w:sz w:val="22"/>
                <w:szCs w:val="22"/>
                <w:lang w:val="sr-Cyrl-CS"/>
              </w:rPr>
              <w:t xml:space="preserve">најмање </w:t>
            </w:r>
            <w:r w:rsidRPr="00703E3B">
              <w:rPr>
                <w:noProof/>
                <w:sz w:val="22"/>
                <w:szCs w:val="22"/>
                <w:lang w:val="sr-Latn-CS"/>
              </w:rPr>
              <w:t>тр</w:t>
            </w:r>
            <w:r w:rsidRPr="00703E3B">
              <w:rPr>
                <w:noProof/>
                <w:sz w:val="22"/>
                <w:szCs w:val="22"/>
                <w:lang w:val="sr-Cyrl-CS"/>
              </w:rPr>
              <w:t xml:space="preserve">оје запослених </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копијом уговора о раду или копијом М образца,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932DD4" w:rsidRDefault="004967C7" w:rsidP="00932DD4">
            <w:pPr>
              <w:autoSpaceDE w:val="0"/>
              <w:autoSpaceDN w:val="0"/>
              <w:adjustRightInd w:val="0"/>
              <w:rPr>
                <w:sz w:val="22"/>
                <w:szCs w:val="22"/>
                <w:lang w:val="sr-Latn-CS"/>
              </w:rPr>
            </w:pPr>
            <w:r w:rsidRPr="00703E3B">
              <w:rPr>
                <w:noProof/>
                <w:sz w:val="22"/>
                <w:szCs w:val="22"/>
                <w:lang w:val="sr-Cyrl-CS"/>
              </w:rPr>
              <w:t xml:space="preserve">Да располаже неопходним </w:t>
            </w:r>
            <w:r>
              <w:rPr>
                <w:noProof/>
                <w:sz w:val="22"/>
                <w:szCs w:val="22"/>
                <w:lang w:val="sr-Cyrl-CS"/>
              </w:rPr>
              <w:t>пословн</w:t>
            </w:r>
            <w:r w:rsidRPr="00703E3B">
              <w:rPr>
                <w:noProof/>
                <w:sz w:val="22"/>
                <w:szCs w:val="22"/>
                <w:lang w:val="sr-Cyrl-CS"/>
              </w:rPr>
              <w:t>им капацитетом</w:t>
            </w:r>
            <w:r>
              <w:rPr>
                <w:noProof/>
                <w:sz w:val="22"/>
                <w:szCs w:val="22"/>
                <w:lang w:val="sr-Cyrl-CS"/>
              </w:rPr>
              <w:t xml:space="preserve">, односно да послује по стандардима </w:t>
            </w:r>
            <w:r>
              <w:rPr>
                <w:noProof/>
                <w:sz w:val="22"/>
                <w:szCs w:val="22"/>
                <w:lang w:val="sr-Latn-CS"/>
              </w:rPr>
              <w:t>IS</w:t>
            </w:r>
            <w:r>
              <w:rPr>
                <w:noProof/>
                <w:sz w:val="22"/>
                <w:szCs w:val="22"/>
                <w:lang w:val="sr-Cyrl-CS"/>
              </w:rPr>
              <w:t xml:space="preserve">О 9001:2015, </w:t>
            </w:r>
            <w:r w:rsidR="00932DD4">
              <w:rPr>
                <w:noProof/>
                <w:sz w:val="22"/>
                <w:szCs w:val="22"/>
                <w:lang w:val="sr-Latn-CS"/>
              </w:rPr>
              <w:t>IS</w:t>
            </w:r>
            <w:r w:rsidR="00932DD4">
              <w:rPr>
                <w:noProof/>
                <w:sz w:val="22"/>
                <w:szCs w:val="22"/>
                <w:lang w:val="sr-Cyrl-CS"/>
              </w:rPr>
              <w:t xml:space="preserve">О </w:t>
            </w:r>
            <w:r w:rsidR="00932DD4">
              <w:rPr>
                <w:noProof/>
                <w:sz w:val="22"/>
                <w:szCs w:val="22"/>
                <w:lang w:val="sr-Latn-CS"/>
              </w:rPr>
              <w:t>14</w:t>
            </w:r>
            <w:r w:rsidR="00932DD4">
              <w:rPr>
                <w:noProof/>
                <w:sz w:val="22"/>
                <w:szCs w:val="22"/>
                <w:lang w:val="sr-Cyrl-CS"/>
              </w:rPr>
              <w:t>001:2015</w:t>
            </w:r>
            <w:r w:rsidR="00932DD4">
              <w:rPr>
                <w:noProof/>
                <w:sz w:val="22"/>
                <w:szCs w:val="22"/>
                <w:lang w:val="sr-Latn-CS"/>
              </w:rPr>
              <w:t xml:space="preserve">, </w:t>
            </w:r>
            <w:r w:rsidR="00932DD4">
              <w:rPr>
                <w:noProof/>
                <w:sz w:val="22"/>
                <w:szCs w:val="22"/>
                <w:lang w:val="sr-Cyrl-CS"/>
              </w:rPr>
              <w:t xml:space="preserve">и </w:t>
            </w:r>
            <w:r w:rsidR="00932DD4">
              <w:rPr>
                <w:noProof/>
                <w:sz w:val="22"/>
                <w:szCs w:val="22"/>
                <w:lang w:val="sr-Latn-CS"/>
              </w:rPr>
              <w:t>OHSAS 18001:2007</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932DD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Доказује се копијом</w:t>
            </w:r>
            <w:r>
              <w:rPr>
                <w:noProof/>
                <w:sz w:val="22"/>
                <w:szCs w:val="22"/>
                <w:lang w:val="sr-Cyrl-CS"/>
              </w:rPr>
              <w:t xml:space="preserve"> сертификата </w:t>
            </w:r>
            <w:r>
              <w:rPr>
                <w:noProof/>
                <w:sz w:val="22"/>
                <w:szCs w:val="22"/>
                <w:lang w:val="sr-Latn-CS"/>
              </w:rPr>
              <w:t>IS</w:t>
            </w:r>
            <w:r>
              <w:rPr>
                <w:noProof/>
                <w:sz w:val="22"/>
                <w:szCs w:val="22"/>
                <w:lang w:val="sr-Cyrl-CS"/>
              </w:rPr>
              <w:t xml:space="preserve">О 9001:2015, </w:t>
            </w:r>
            <w:r>
              <w:rPr>
                <w:noProof/>
                <w:sz w:val="22"/>
                <w:szCs w:val="22"/>
                <w:lang w:val="sr-Latn-CS"/>
              </w:rPr>
              <w:t>IS</w:t>
            </w:r>
            <w:r>
              <w:rPr>
                <w:noProof/>
                <w:sz w:val="22"/>
                <w:szCs w:val="22"/>
                <w:lang w:val="sr-Cyrl-CS"/>
              </w:rPr>
              <w:t xml:space="preserve">О </w:t>
            </w:r>
            <w:r>
              <w:rPr>
                <w:noProof/>
                <w:sz w:val="22"/>
                <w:szCs w:val="22"/>
                <w:lang w:val="sr-Latn-CS"/>
              </w:rPr>
              <w:t>14</w:t>
            </w:r>
            <w:r>
              <w:rPr>
                <w:noProof/>
                <w:sz w:val="22"/>
                <w:szCs w:val="22"/>
                <w:lang w:val="sr-Cyrl-CS"/>
              </w:rPr>
              <w:t>001:2015</w:t>
            </w:r>
            <w:r>
              <w:rPr>
                <w:noProof/>
                <w:sz w:val="22"/>
                <w:szCs w:val="22"/>
                <w:lang w:val="sr-Latn-CS"/>
              </w:rPr>
              <w:t xml:space="preserve">, </w:t>
            </w:r>
            <w:r>
              <w:rPr>
                <w:noProof/>
                <w:sz w:val="22"/>
                <w:szCs w:val="22"/>
                <w:lang w:val="sr-Cyrl-CS"/>
              </w:rPr>
              <w:t xml:space="preserve">и </w:t>
            </w:r>
            <w:r>
              <w:rPr>
                <w:noProof/>
                <w:sz w:val="22"/>
                <w:szCs w:val="22"/>
                <w:lang w:val="sr-Latn-CS"/>
              </w:rPr>
              <w:t>OHSAS 18001:2007</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Pr="00676F5C" w:rsidRDefault="00CD0103">
      <w:pPr>
        <w:pStyle w:val="ListParagraph"/>
        <w:jc w:val="both"/>
        <w:rPr>
          <w:bCs/>
          <w:iCs/>
          <w:sz w:val="22"/>
          <w:szCs w:val="22"/>
        </w:rPr>
      </w:pPr>
    </w:p>
    <w:p w:rsidR="00CD0103" w:rsidRPr="00676F5C" w:rsidRDefault="00CD0103">
      <w:pPr>
        <w:pStyle w:val="ListParagraph"/>
        <w:ind w:left="0"/>
        <w:jc w:val="both"/>
        <w:rPr>
          <w:sz w:val="22"/>
          <w:szCs w:val="22"/>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осим услова из члана 75. став 2. 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00527B04" w:rsidRPr="00676F5C">
        <w:rPr>
          <w:b/>
          <w:i/>
          <w:sz w:val="22"/>
          <w:szCs w:val="22"/>
        </w:rPr>
        <w:t>VI</w:t>
      </w:r>
      <w:r w:rsidRPr="00676F5C">
        <w:rPr>
          <w:b/>
          <w:i/>
          <w:sz w:val="22"/>
          <w:szCs w:val="22"/>
        </w:rPr>
        <w:t>I</w:t>
      </w:r>
      <w:r w:rsidR="00751C34" w:rsidRPr="00676F5C">
        <w:rPr>
          <w:b/>
          <w:i/>
          <w:sz w:val="22"/>
          <w:szCs w:val="22"/>
        </w:rPr>
        <w:t>I</w:t>
      </w:r>
      <w:r w:rsidRPr="00676F5C">
        <w:rPr>
          <w:b/>
          <w:i/>
          <w:sz w:val="22"/>
          <w:szCs w:val="22"/>
          <w:lang w:val="sr-Cyrl-CS"/>
        </w:rPr>
        <w:t>)</w:t>
      </w:r>
      <w:r w:rsidRPr="00676F5C">
        <w:rPr>
          <w:sz w:val="22"/>
          <w:szCs w:val="22"/>
        </w:rPr>
        <w:t>.</w:t>
      </w:r>
    </w:p>
    <w:p w:rsidR="00CD0103" w:rsidRPr="00676F5C" w:rsidRDefault="00CD0103">
      <w:pPr>
        <w:pStyle w:val="ListParagraph"/>
        <w:jc w:val="both"/>
        <w:rPr>
          <w:sz w:val="22"/>
          <w:szCs w:val="22"/>
        </w:rPr>
      </w:pPr>
    </w:p>
    <w:p w:rsidR="00CD0103" w:rsidRPr="00676F5C" w:rsidRDefault="00CD0103">
      <w:pPr>
        <w:pStyle w:val="ListParagraph"/>
        <w:ind w:left="0"/>
        <w:jc w:val="both"/>
        <w:rPr>
          <w:b/>
          <w:bCs/>
          <w:iCs/>
          <w:sz w:val="22"/>
          <w:szCs w:val="22"/>
          <w:u w:val="single"/>
        </w:rPr>
      </w:pPr>
      <w:r w:rsidRPr="00676F5C">
        <w:rPr>
          <w:sz w:val="22"/>
          <w:szCs w:val="22"/>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CD0103" w:rsidRPr="00676F5C" w:rsidRDefault="00CD0103">
      <w:pPr>
        <w:pStyle w:val="ListParagraph"/>
        <w:ind w:left="0"/>
        <w:jc w:val="both"/>
        <w:rPr>
          <w:b/>
          <w:bCs/>
          <w:iCs/>
          <w:sz w:val="22"/>
          <w:szCs w:val="22"/>
          <w:u w:val="single"/>
        </w:rPr>
      </w:pPr>
    </w:p>
    <w:p w:rsidR="00CD0103" w:rsidRPr="00676F5C" w:rsidRDefault="00CD0103">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 и оверена печатом</w:t>
      </w:r>
    </w:p>
    <w:p w:rsidR="00CD0103" w:rsidRPr="00676F5C" w:rsidRDefault="00CD0103">
      <w:pPr>
        <w:pStyle w:val="ListParagraph"/>
        <w:ind w:left="0"/>
        <w:jc w:val="both"/>
        <w:rPr>
          <w:b/>
          <w:bCs/>
          <w:iCs/>
          <w:sz w:val="22"/>
          <w:szCs w:val="22"/>
          <w:u w:val="single"/>
          <w:lang w:val="sr-Cyrl-CS"/>
        </w:rPr>
      </w:pPr>
    </w:p>
    <w:p w:rsidR="00CD0103" w:rsidRPr="00676F5C" w:rsidRDefault="00CD0103">
      <w:pPr>
        <w:pStyle w:val="ListParagraph"/>
        <w:ind w:left="0"/>
        <w:jc w:val="both"/>
        <w:rPr>
          <w:b/>
          <w:bCs/>
          <w:i/>
          <w:iCs/>
          <w:sz w:val="22"/>
          <w:szCs w:val="22"/>
        </w:rPr>
      </w:pPr>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00527B04"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 и оверену печатом.</w:t>
      </w:r>
    </w:p>
    <w:p w:rsidR="00CD0103" w:rsidRPr="00676F5C" w:rsidRDefault="00CD0103">
      <w:pPr>
        <w:jc w:val="both"/>
        <w:rPr>
          <w:b/>
          <w:bCs/>
          <w:i/>
          <w:iCs/>
          <w:sz w:val="22"/>
          <w:szCs w:val="22"/>
        </w:rPr>
      </w:pPr>
    </w:p>
    <w:p w:rsidR="00070A80" w:rsidRPr="00676F5C" w:rsidRDefault="00070A80" w:rsidP="00070A80">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070A80" w:rsidRDefault="00070A80" w:rsidP="00070A80">
      <w:pPr>
        <w:pStyle w:val="ListParagraph"/>
        <w:tabs>
          <w:tab w:val="left" w:pos="680"/>
        </w:tabs>
        <w:ind w:left="0"/>
        <w:jc w:val="both"/>
        <w:rPr>
          <w:bCs/>
          <w:lang w:val="sr-Cyrl-CS"/>
        </w:rPr>
      </w:pPr>
    </w:p>
    <w:p w:rsidR="00070A80" w:rsidRDefault="00070A80" w:rsidP="00070A80">
      <w:pPr>
        <w:pStyle w:val="ListParagraph"/>
        <w:tabs>
          <w:tab w:val="left" w:pos="680"/>
        </w:tabs>
        <w:ind w:left="0"/>
        <w:jc w:val="both"/>
        <w:rPr>
          <w:sz w:val="22"/>
          <w:szCs w:val="22"/>
          <w:lang w:val="sr-Cyrl-CS"/>
        </w:rPr>
      </w:pPr>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 Став 1.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 став 1. Закона.</w:t>
      </w:r>
    </w:p>
    <w:p w:rsidR="00070A80" w:rsidRPr="00A24680" w:rsidRDefault="00070A80" w:rsidP="00070A80">
      <w:pPr>
        <w:pStyle w:val="ListParagraph"/>
        <w:tabs>
          <w:tab w:val="left" w:pos="680"/>
        </w:tabs>
        <w:ind w:left="0"/>
        <w:jc w:val="both"/>
        <w:rPr>
          <w:bCs/>
          <w:sz w:val="22"/>
          <w:szCs w:val="22"/>
          <w:lang w:val="sr-Cyrl-CS"/>
        </w:rPr>
      </w:pPr>
    </w:p>
    <w:p w:rsidR="00070A80" w:rsidRPr="00527B04" w:rsidRDefault="00070A80" w:rsidP="00070A80">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070A80" w:rsidRPr="00527B04" w:rsidRDefault="00070A80" w:rsidP="00070A80">
      <w:pPr>
        <w:pStyle w:val="ListParagraph"/>
        <w:tabs>
          <w:tab w:val="left" w:pos="680"/>
        </w:tabs>
        <w:ind w:left="0"/>
        <w:jc w:val="both"/>
        <w:rPr>
          <w:b/>
          <w:sz w:val="22"/>
          <w:szCs w:val="22"/>
          <w:lang w:val="sr-Cyrl-CS"/>
        </w:rPr>
      </w:pPr>
    </w:p>
    <w:p w:rsidR="00070A80" w:rsidRPr="00527B04" w:rsidRDefault="00070A80" w:rsidP="00070A80">
      <w:pPr>
        <w:pStyle w:val="ListParagraph"/>
        <w:tabs>
          <w:tab w:val="left" w:pos="680"/>
        </w:tabs>
        <w:jc w:val="both"/>
        <w:rPr>
          <w:bCs/>
          <w:sz w:val="22"/>
          <w:szCs w:val="22"/>
          <w:lang w:val="sr-Cyrl-CS"/>
        </w:rPr>
      </w:pPr>
    </w:p>
    <w:p w:rsidR="00070A80" w:rsidRPr="00527B04" w:rsidRDefault="00070A80" w:rsidP="00070A80">
      <w:pPr>
        <w:pStyle w:val="ListParagraph"/>
        <w:tabs>
          <w:tab w:val="left" w:pos="680"/>
        </w:tabs>
        <w:ind w:left="0"/>
        <w:jc w:val="both"/>
        <w:rPr>
          <w:sz w:val="22"/>
          <w:szCs w:val="22"/>
        </w:rPr>
      </w:pPr>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r w:rsidRPr="00527B04">
        <w:rPr>
          <w:sz w:val="22"/>
          <w:szCs w:val="22"/>
        </w:rPr>
        <w:lastRenderedPageBreak/>
        <w:t xml:space="preserve">Понуђач уписан у Регистар понуђача, на основу члана 78. Закона, није дужан да приликом подношења понуде доказује испуњеност обавезних услова из </w:t>
      </w:r>
      <w:r w:rsidRPr="00527B04">
        <w:rPr>
          <w:bCs/>
          <w:iCs/>
          <w:sz w:val="22"/>
          <w:szCs w:val="22"/>
          <w:lang w:val="sr-Cyrl-CS"/>
        </w:rPr>
        <w:t>члана 75.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jc w:val="both"/>
        <w:rPr>
          <w:sz w:val="22"/>
          <w:szCs w:val="22"/>
        </w:rPr>
      </w:pPr>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070A80" w:rsidRPr="00527B04" w:rsidRDefault="00070A80" w:rsidP="00070A80">
      <w:pPr>
        <w:pStyle w:val="ListParagraph"/>
        <w:tabs>
          <w:tab w:val="left" w:pos="680"/>
        </w:tabs>
        <w:ind w:left="0"/>
        <w:jc w:val="both"/>
        <w:rPr>
          <w:sz w:val="22"/>
          <w:szCs w:val="22"/>
        </w:rPr>
      </w:pPr>
    </w:p>
    <w:p w:rsidR="00070A80" w:rsidRPr="00527B04" w:rsidRDefault="00070A80" w:rsidP="00070A80">
      <w:pPr>
        <w:pStyle w:val="ListParagraph"/>
        <w:tabs>
          <w:tab w:val="left" w:pos="680"/>
        </w:tabs>
        <w:ind w:left="0"/>
        <w:jc w:val="both"/>
        <w:rPr>
          <w:rFonts w:eastAsia="TimesNewRomanPSMT"/>
          <w:bCs/>
          <w:sz w:val="22"/>
          <w:szCs w:val="22"/>
        </w:rPr>
      </w:pPr>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 xml:space="preserve">. </w:t>
      </w:r>
    </w:p>
    <w:p w:rsidR="00070A80" w:rsidRPr="00527B04" w:rsidRDefault="00070A80" w:rsidP="00070A80">
      <w:pPr>
        <w:pStyle w:val="ListParagraph"/>
        <w:tabs>
          <w:tab w:val="left" w:pos="680"/>
        </w:tabs>
        <w:ind w:left="0"/>
        <w:jc w:val="both"/>
        <w:rPr>
          <w:rFonts w:eastAsia="TimesNewRomanPSMT"/>
          <w:bCs/>
          <w:sz w:val="22"/>
          <w:szCs w:val="22"/>
        </w:rPr>
      </w:pPr>
    </w:p>
    <w:p w:rsidR="00070A80" w:rsidRDefault="00070A80" w:rsidP="00070A80">
      <w:pPr>
        <w:pStyle w:val="ListParagraph"/>
        <w:tabs>
          <w:tab w:val="left" w:pos="680"/>
        </w:tabs>
        <w:ind w:left="0"/>
        <w:jc w:val="both"/>
        <w:rPr>
          <w:rFonts w:eastAsia="TimesNewRomanPSMT"/>
          <w:bCs/>
          <w:lang w:val="sr-Cyrl-CS"/>
        </w:rPr>
      </w:pPr>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070A80" w:rsidRDefault="00070A80" w:rsidP="00070A80">
      <w:pPr>
        <w:pStyle w:val="ListParagraph"/>
        <w:tabs>
          <w:tab w:val="left" w:pos="680"/>
        </w:tabs>
        <w:ind w:left="0"/>
        <w:jc w:val="both"/>
        <w:rPr>
          <w:rFonts w:eastAsia="TimesNewRomanPSMT"/>
          <w:bCs/>
          <w:lang w:val="sr-Cyrl-CS"/>
        </w:rPr>
      </w:pPr>
    </w:p>
    <w:p w:rsidR="00527B04" w:rsidRDefault="00527B04">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Default="00070A80">
      <w:pPr>
        <w:jc w:val="both"/>
        <w:rPr>
          <w:b/>
          <w:bCs/>
          <w:i/>
          <w:iCs/>
          <w:color w:val="FF0000"/>
          <w:lang w:val="sr-Cyrl-CS"/>
        </w:rPr>
      </w:pPr>
    </w:p>
    <w:p w:rsidR="00070A80" w:rsidRPr="00070A80" w:rsidRDefault="00070A80">
      <w:pPr>
        <w:jc w:val="both"/>
        <w:rPr>
          <w:b/>
          <w:bCs/>
          <w:i/>
          <w:iCs/>
          <w:color w:val="FF0000"/>
          <w:lang w:val="sr-Cyrl-CS"/>
        </w:rPr>
      </w:pPr>
    </w:p>
    <w:p w:rsidR="00736E3B" w:rsidRDefault="00736E3B">
      <w:pPr>
        <w:jc w:val="both"/>
        <w:rPr>
          <w:b/>
          <w:bCs/>
          <w:i/>
          <w:iCs/>
          <w:color w:val="FF0000"/>
          <w:lang w:val="sr-Latn-CS"/>
        </w:rPr>
      </w:pPr>
    </w:p>
    <w:p w:rsidR="00736E3B" w:rsidRDefault="00736E3B">
      <w:pPr>
        <w:jc w:val="both"/>
        <w:rPr>
          <w:b/>
          <w:bCs/>
          <w:i/>
          <w:iCs/>
          <w:color w:val="FF0000"/>
          <w:lang w:val="sr-Cyrl-CS"/>
        </w:rPr>
      </w:pPr>
    </w:p>
    <w:p w:rsidR="00910F63" w:rsidRPr="00910F63" w:rsidRDefault="00910F63">
      <w:pPr>
        <w:jc w:val="both"/>
        <w:rPr>
          <w:b/>
          <w:bCs/>
          <w:i/>
          <w:iCs/>
          <w:color w:val="FF0000"/>
          <w:lang w:val="sr-Cyrl-CS"/>
        </w:rPr>
      </w:pPr>
    </w:p>
    <w:p w:rsidR="00736E3B" w:rsidRDefault="00736E3B">
      <w:pPr>
        <w:jc w:val="both"/>
        <w:rPr>
          <w:b/>
          <w:bCs/>
          <w:i/>
          <w:iCs/>
          <w:color w:val="FF0000"/>
          <w:lang w:val="sr-Latn-CS"/>
        </w:rPr>
      </w:pPr>
    </w:p>
    <w:p w:rsidR="00527B04" w:rsidRDefault="00527B04">
      <w:pPr>
        <w:jc w:val="both"/>
        <w:rPr>
          <w:b/>
          <w:bCs/>
          <w:i/>
          <w:iCs/>
          <w:color w:val="FF0000"/>
          <w:lang w:val="sr-Latn-CS"/>
        </w:rPr>
      </w:pPr>
    </w:p>
    <w:p w:rsidR="00527B04" w:rsidRDefault="00527B04">
      <w:pPr>
        <w:jc w:val="both"/>
        <w:rPr>
          <w:b/>
          <w:bCs/>
          <w:i/>
          <w:iCs/>
          <w:color w:val="FF0000"/>
          <w:lang w:val="sr-Cyrl-CS"/>
        </w:rPr>
      </w:pPr>
    </w:p>
    <w:p w:rsidR="00676F5C" w:rsidRPr="00676F5C" w:rsidRDefault="00676F5C">
      <w:pPr>
        <w:jc w:val="both"/>
        <w:rPr>
          <w:b/>
          <w:bCs/>
          <w:i/>
          <w:iCs/>
          <w:color w:val="FF0000"/>
          <w:lang w:val="sr-Cyrl-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r>
        <w:rPr>
          <w:b/>
          <w:bCs/>
        </w:rPr>
        <w:t>О ИСПУЊАВАЊУ УСЛОВА ИЗ ЧЛ.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FF4A99" w:rsidRDefault="00CD0103">
      <w:pPr>
        <w:jc w:val="both"/>
      </w:pPr>
      <w:r w:rsidRPr="00527B04">
        <w:rPr>
          <w:sz w:val="22"/>
          <w:szCs w:val="22"/>
        </w:rPr>
        <w:t>Понуђач  _____________________________________________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 xml:space="preserve">набавка </w:t>
      </w:r>
      <w:r w:rsidR="00FF4A99" w:rsidRPr="00A96FE0">
        <w:t>прототип</w:t>
      </w:r>
      <w:r w:rsidR="00FF4A99">
        <w:rPr>
          <w:lang w:val="sr-Cyrl-CS"/>
        </w:rPr>
        <w:t>а</w:t>
      </w:r>
      <w:r w:rsidR="00FF4A99" w:rsidRPr="00A96FE0">
        <w:t xml:space="preserve"> опреме за развој новог ларвицида</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360FA9">
        <w:rPr>
          <w:sz w:val="22"/>
          <w:szCs w:val="22"/>
          <w:lang w:val="sr-Cyrl-CS"/>
        </w:rPr>
        <w:t>1</w:t>
      </w:r>
      <w:r w:rsidR="00FF4A99">
        <w:rPr>
          <w:sz w:val="22"/>
          <w:szCs w:val="22"/>
          <w:lang w:val="sr-Cyrl-CS"/>
        </w:rPr>
        <w:t>5</w:t>
      </w:r>
      <w:r w:rsidR="008B5B74">
        <w:rPr>
          <w:sz w:val="22"/>
          <w:szCs w:val="22"/>
        </w:rPr>
        <w:t>-</w:t>
      </w:r>
      <w:r w:rsidR="00CF0811">
        <w:rPr>
          <w:sz w:val="22"/>
          <w:szCs w:val="22"/>
        </w:rPr>
        <w:t>201</w:t>
      </w:r>
      <w:r w:rsidR="00645423">
        <w:rPr>
          <w:sz w:val="22"/>
          <w:szCs w:val="22"/>
          <w:lang w:val="sr-Cyrl-CS"/>
        </w:rPr>
        <w:t>8</w:t>
      </w:r>
      <w:r w:rsidRPr="00527B04">
        <w:rPr>
          <w:sz w:val="22"/>
          <w:szCs w:val="22"/>
        </w:rPr>
        <w:t>, испуњава све услове из чл. 75. и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Pr="00527B04" w:rsidRDefault="00CD0103">
      <w:pPr>
        <w:jc w:val="both"/>
        <w:rPr>
          <w:b/>
          <w:bCs/>
          <w:i/>
          <w:iCs/>
          <w:sz w:val="22"/>
          <w:szCs w:val="22"/>
        </w:rPr>
      </w:pPr>
    </w:p>
    <w:p w:rsidR="00CD0103" w:rsidRPr="00527B04" w:rsidRDefault="00CD0103">
      <w:pPr>
        <w:jc w:val="both"/>
        <w:rPr>
          <w:b/>
          <w:bCs/>
          <w:i/>
          <w:iCs/>
          <w:sz w:val="22"/>
          <w:szCs w:val="22"/>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CC43B7" w:rsidRDefault="00CC43B7">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lastRenderedPageBreak/>
        <w:t xml:space="preserve">         </w:t>
      </w:r>
      <w:r>
        <w:rPr>
          <w:b/>
        </w:rPr>
        <w:t>ИЗЈАВА ПОДИЗВОЂАЧА</w:t>
      </w:r>
    </w:p>
    <w:p w:rsidR="00CD0103" w:rsidRDefault="00CD0103">
      <w:pPr>
        <w:jc w:val="center"/>
        <w:rPr>
          <w:b/>
        </w:rPr>
      </w:pPr>
      <w:r>
        <w:rPr>
          <w:b/>
        </w:rPr>
        <w:t>О ИСПУЊАВАЊУ УСЛОВА ИЗ ЧЛ.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FF4A99" w:rsidRDefault="00CD0103">
      <w:pPr>
        <w:jc w:val="both"/>
      </w:pPr>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00FF4A99" w:rsidRPr="00A96FE0">
        <w:t>прототип</w:t>
      </w:r>
      <w:r w:rsidR="00FF4A99">
        <w:rPr>
          <w:lang w:val="sr-Cyrl-CS"/>
        </w:rPr>
        <w:t>а</w:t>
      </w:r>
      <w:r w:rsidR="00FF4A99" w:rsidRPr="00A96FE0">
        <w:t xml:space="preserve"> опреме за развој новог ларвицида</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E564ED">
        <w:rPr>
          <w:sz w:val="22"/>
          <w:szCs w:val="22"/>
        </w:rPr>
        <w:t>4</w:t>
      </w:r>
      <w:r w:rsidR="00CF0811">
        <w:rPr>
          <w:sz w:val="22"/>
          <w:szCs w:val="22"/>
        </w:rPr>
        <w:t>/</w:t>
      </w:r>
      <w:r w:rsidR="00360FA9">
        <w:rPr>
          <w:sz w:val="22"/>
          <w:szCs w:val="22"/>
          <w:lang w:val="sr-Cyrl-CS"/>
        </w:rPr>
        <w:t>1</w:t>
      </w:r>
      <w:r w:rsidR="00FF4A99">
        <w:rPr>
          <w:sz w:val="22"/>
          <w:szCs w:val="22"/>
          <w:lang w:val="sr-Cyrl-CS"/>
        </w:rPr>
        <w:t>5</w:t>
      </w:r>
      <w:r w:rsidR="00645423">
        <w:rPr>
          <w:sz w:val="22"/>
          <w:szCs w:val="22"/>
          <w:lang w:val="sr-Cyrl-CS"/>
        </w:rPr>
        <w:t>-</w:t>
      </w:r>
      <w:r w:rsidR="00CF0811">
        <w:rPr>
          <w:sz w:val="22"/>
          <w:szCs w:val="22"/>
        </w:rPr>
        <w:t>201</w:t>
      </w:r>
      <w:r w:rsidR="00645423">
        <w:rPr>
          <w:sz w:val="22"/>
          <w:szCs w:val="22"/>
          <w:lang w:val="sr-Cyrl-CS"/>
        </w:rPr>
        <w:t>8</w:t>
      </w:r>
      <w:r w:rsidR="00013E7E">
        <w:rPr>
          <w:sz w:val="22"/>
          <w:szCs w:val="22"/>
        </w:rPr>
        <w:t>,</w:t>
      </w:r>
      <w:r w:rsidRPr="00527B04">
        <w:rPr>
          <w:sz w:val="22"/>
          <w:szCs w:val="22"/>
        </w:rPr>
        <w:t xml:space="preserve"> испуњава све услове из чл.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527B04" w:rsidRDefault="00CD0103">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r w:rsidRPr="00527B04">
        <w:rPr>
          <w:b/>
          <w:bCs/>
          <w:i/>
          <w:iCs/>
          <w:sz w:val="22"/>
          <w:szCs w:val="22"/>
          <w:u w:val="single"/>
        </w:rPr>
        <w:t>Уколико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C43B7" w:rsidRDefault="00CC43B7">
      <w:pPr>
        <w:pStyle w:val="ListParagraph"/>
        <w:tabs>
          <w:tab w:val="left" w:pos="680"/>
        </w:tabs>
        <w:ind w:left="0"/>
        <w:jc w:val="both"/>
        <w:rPr>
          <w:b/>
          <w:bCs/>
          <w:i/>
          <w:iCs/>
          <w:color w:val="FF0000"/>
        </w:rPr>
      </w:pPr>
    </w:p>
    <w:p w:rsidR="00CC43B7" w:rsidRDefault="00CC43B7">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Pr="00070A80" w:rsidRDefault="00CD0103">
      <w:pPr>
        <w:pStyle w:val="ListParagraph"/>
        <w:pageBreakBefore/>
        <w:tabs>
          <w:tab w:val="left" w:pos="142"/>
          <w:tab w:val="left" w:pos="284"/>
          <w:tab w:val="left" w:pos="426"/>
        </w:tabs>
        <w:ind w:left="284"/>
        <w:rPr>
          <w:bCs/>
          <w:iCs/>
          <w:sz w:val="22"/>
          <w:szCs w:val="22"/>
        </w:rPr>
      </w:pPr>
      <w:r w:rsidRPr="00070A80">
        <w:rPr>
          <w:b/>
          <w:bCs/>
          <w:iCs/>
          <w:sz w:val="22"/>
          <w:szCs w:val="22"/>
          <w:lang w:val="sr-Latn-CS"/>
        </w:rPr>
        <w:lastRenderedPageBreak/>
        <w:t>I</w:t>
      </w:r>
      <w:r w:rsidRPr="00070A80">
        <w:rPr>
          <w:b/>
          <w:bCs/>
          <w:iCs/>
          <w:sz w:val="22"/>
          <w:szCs w:val="22"/>
        </w:rPr>
        <w:t>V  УПУТСТВО ПОНУЂАЧИМА КАКО ДА САЧИНЕ ПОНУДУ</w:t>
      </w: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jc w:val="both"/>
        <w:rPr>
          <w:sz w:val="22"/>
          <w:szCs w:val="22"/>
          <w:lang w:val="sr-Latn-CS"/>
        </w:rPr>
      </w:pPr>
      <w:r w:rsidRPr="00070A80">
        <w:rPr>
          <w:b/>
          <w:bCs/>
          <w:iCs/>
          <w:sz w:val="22"/>
          <w:szCs w:val="22"/>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 У случају спора релевантна је верзија конкурсне документације, односно понуде, на српском језику</w:t>
      </w:r>
      <w:r w:rsidRPr="00070A80">
        <w:rPr>
          <w:sz w:val="22"/>
          <w:szCs w:val="22"/>
          <w:lang w:val="sr-Cyrl-CS"/>
        </w:rPr>
        <w:t>.</w:t>
      </w:r>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070A80">
        <w:rPr>
          <w:rFonts w:ascii="Times New Roman" w:hAnsi="Times New Roman" w:cs="Times New Roman"/>
          <w:b/>
        </w:rPr>
        <w:t>2. НАЧИН НА КОЈИ ПОНУДА МОРА ДА БУДЕ САЧИЊЕНА</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 </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FF4A99" w:rsidRDefault="00CD0103" w:rsidP="00FF4A99">
      <w:pPr>
        <w:jc w:val="both"/>
      </w:pPr>
      <w:r w:rsidRPr="00070A80">
        <w:rPr>
          <w:rFonts w:eastAsia="TimesNewRomanPSMT"/>
          <w:bCs/>
        </w:rPr>
        <w:t xml:space="preserve">Понуду доставити на адресу: </w:t>
      </w:r>
      <w:r w:rsidR="005F363A" w:rsidRPr="00070A80">
        <w:rPr>
          <w:rFonts w:eastAsia="TimesNewRomanPSMT"/>
          <w:bCs/>
        </w:rPr>
        <w:t>Факултет ветеринарске медицине,</w:t>
      </w:r>
      <w:r w:rsidRPr="00070A80">
        <w:rPr>
          <w:rFonts w:eastAsia="TimesNewRomanPSMT"/>
          <w:bCs/>
        </w:rPr>
        <w:t xml:space="preserve"> </w:t>
      </w:r>
      <w:r w:rsidR="005F363A" w:rsidRPr="00070A80">
        <w:rPr>
          <w:rFonts w:eastAsia="TimesNewRomanPSMT"/>
          <w:bCs/>
        </w:rPr>
        <w:t xml:space="preserve">Булевар ослобођења </w:t>
      </w:r>
      <w:r w:rsidRPr="00070A80">
        <w:rPr>
          <w:rFonts w:eastAsia="TimesNewRomanPSMT"/>
          <w:bCs/>
        </w:rPr>
        <w:t>1</w:t>
      </w:r>
      <w:r w:rsidR="005F363A" w:rsidRPr="00070A80">
        <w:rPr>
          <w:rFonts w:eastAsia="TimesNewRomanPSMT"/>
          <w:bCs/>
        </w:rPr>
        <w:t>8</w:t>
      </w:r>
      <w:r w:rsidRPr="00070A80">
        <w:rPr>
          <w:rFonts w:eastAsia="TimesNewRomanPSMT"/>
          <w:bCs/>
        </w:rPr>
        <w:t xml:space="preserve">, 11000 Београд, са назнаком: </w:t>
      </w:r>
      <w:r w:rsidRPr="00070A80">
        <w:rPr>
          <w:lang w:val="sr-Cyrl-CS"/>
        </w:rPr>
        <w:t>„</w:t>
      </w:r>
      <w:r w:rsidR="00CA1274" w:rsidRPr="00070A80">
        <w:rPr>
          <w:b/>
          <w:lang w:val="sr-Cyrl-CS"/>
        </w:rPr>
        <w:t>НЕ ОТВАРАТИ</w:t>
      </w:r>
      <w:r w:rsidR="00CA1274" w:rsidRPr="00070A80">
        <w:rPr>
          <w:lang w:val="sr-Cyrl-CS"/>
        </w:rPr>
        <w:t>-</w:t>
      </w:r>
      <w:r w:rsidR="00DD7D8C" w:rsidRPr="00070A80">
        <w:rPr>
          <w:b/>
          <w:lang w:val="sr-Cyrl-CS"/>
        </w:rPr>
        <w:t>П</w:t>
      </w:r>
      <w:r w:rsidRPr="00070A80">
        <w:rPr>
          <w:b/>
          <w:lang w:val="sr-Cyrl-CS"/>
        </w:rPr>
        <w:t xml:space="preserve">онуда за јавну набавку </w:t>
      </w:r>
      <w:r w:rsidR="00FF4A99" w:rsidRPr="00FF4A99">
        <w:rPr>
          <w:b/>
        </w:rPr>
        <w:t>прототип</w:t>
      </w:r>
      <w:r w:rsidR="00FF4A99" w:rsidRPr="00FF4A99">
        <w:rPr>
          <w:b/>
          <w:lang w:val="sr-Cyrl-CS"/>
        </w:rPr>
        <w:t>а</w:t>
      </w:r>
      <w:r w:rsidR="00FF4A99" w:rsidRPr="00FF4A99">
        <w:rPr>
          <w:b/>
        </w:rPr>
        <w:t xml:space="preserve"> опреме за развој новог ларвицида</w:t>
      </w:r>
      <w:r w:rsidR="00CF0811" w:rsidRPr="00070A80">
        <w:rPr>
          <w:b/>
          <w:lang w:val="sr-Cyrl-CS"/>
        </w:rPr>
        <w:t xml:space="preserve">, </w:t>
      </w:r>
      <w:r w:rsidRPr="00070A80">
        <w:rPr>
          <w:b/>
          <w:lang w:val="sr-Cyrl-CS"/>
        </w:rPr>
        <w:t>ознаке и броја ЈН-</w:t>
      </w:r>
      <w:r w:rsidR="00CF0811" w:rsidRPr="00070A80">
        <w:rPr>
          <w:b/>
          <w:lang w:val="sr-Cyrl-CS"/>
        </w:rPr>
        <w:t>01-</w:t>
      </w:r>
      <w:r w:rsidR="00E564ED">
        <w:rPr>
          <w:b/>
        </w:rPr>
        <w:t>4</w:t>
      </w:r>
      <w:r w:rsidR="00CF0811" w:rsidRPr="00070A80">
        <w:rPr>
          <w:b/>
          <w:lang w:val="sr-Cyrl-CS"/>
        </w:rPr>
        <w:t>/</w:t>
      </w:r>
      <w:r w:rsidR="00360FA9">
        <w:rPr>
          <w:b/>
          <w:lang w:val="sr-Cyrl-CS"/>
        </w:rPr>
        <w:t>1</w:t>
      </w:r>
      <w:r w:rsidR="00FF4A99">
        <w:rPr>
          <w:b/>
          <w:lang w:val="sr-Cyrl-CS"/>
        </w:rPr>
        <w:t>5</w:t>
      </w:r>
      <w:r w:rsidR="00CF0811" w:rsidRPr="00070A80">
        <w:rPr>
          <w:b/>
          <w:lang w:val="sr-Cyrl-CS"/>
        </w:rPr>
        <w:t>-201</w:t>
      </w:r>
      <w:r w:rsidR="00645423">
        <w:rPr>
          <w:b/>
          <w:lang w:val="sr-Cyrl-CS"/>
        </w:rPr>
        <w:t>8</w:t>
      </w:r>
      <w:r w:rsidRPr="00070A80">
        <w:rPr>
          <w:lang w:val="sr-Cyrl-CS"/>
        </w:rPr>
        <w:t>“</w:t>
      </w:r>
      <w:r w:rsidRPr="00070A80">
        <w:rPr>
          <w:rFonts w:eastAsia="TimesNewRomanPSMT"/>
          <w:bCs/>
        </w:rPr>
        <w:t xml:space="preserve">. </w:t>
      </w:r>
    </w:p>
    <w:p w:rsidR="00DD7D8C" w:rsidRPr="00070A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070A80">
        <w:rPr>
          <w:rFonts w:ascii="Times New Roman" w:eastAsia="TimesNewRomanPSMT" w:hAnsi="Times New Roman" w:cs="Times New Roman"/>
          <w:bCs/>
          <w:sz w:val="22"/>
          <w:szCs w:val="22"/>
        </w:rPr>
        <w:t xml:space="preserve">Понуда се сматра </w:t>
      </w:r>
      <w:r w:rsidRPr="00070A80">
        <w:rPr>
          <w:rFonts w:ascii="Times New Roman" w:eastAsia="TimesNewRomanPSMT" w:hAnsi="Times New Roman" w:cs="Times New Roman"/>
          <w:b/>
          <w:bCs/>
          <w:i/>
          <w:sz w:val="22"/>
          <w:szCs w:val="22"/>
        </w:rPr>
        <w:t>благовременом</w:t>
      </w:r>
      <w:r w:rsidRPr="00070A80">
        <w:rPr>
          <w:rFonts w:ascii="Times New Roman" w:eastAsia="TimesNewRomanPSMT" w:hAnsi="Times New Roman" w:cs="Times New Roman"/>
          <w:bCs/>
          <w:sz w:val="22"/>
          <w:szCs w:val="22"/>
        </w:rPr>
        <w:t xml:space="preserve"> уколико је примљена од стране наручиоца </w:t>
      </w:r>
      <w:r w:rsidR="00FF1A2E" w:rsidRPr="00070A80">
        <w:rPr>
          <w:rFonts w:ascii="Times New Roman" w:hAnsi="Times New Roman" w:cs="Times New Roman"/>
          <w:sz w:val="22"/>
          <w:szCs w:val="22"/>
          <w:lang w:val="sr-Cyrl-CS"/>
        </w:rPr>
        <w:t>до</w:t>
      </w:r>
      <w:r w:rsidR="00907F43">
        <w:rPr>
          <w:rFonts w:ascii="Times New Roman" w:hAnsi="Times New Roman" w:cs="Times New Roman"/>
          <w:sz w:val="22"/>
          <w:szCs w:val="22"/>
          <w:lang w:val="sr-Latn-CS"/>
        </w:rPr>
        <w:t xml:space="preserve"> </w:t>
      </w:r>
      <w:r w:rsidR="00EA2E92">
        <w:rPr>
          <w:rFonts w:ascii="Times New Roman" w:hAnsi="Times New Roman" w:cs="Times New Roman"/>
          <w:sz w:val="22"/>
          <w:szCs w:val="22"/>
          <w:lang w:val="sr-Cyrl-CS"/>
        </w:rPr>
        <w:t>03</w:t>
      </w:r>
      <w:r w:rsidR="00604337">
        <w:rPr>
          <w:rFonts w:ascii="Times New Roman" w:hAnsi="Times New Roman" w:cs="Times New Roman"/>
          <w:sz w:val="22"/>
          <w:szCs w:val="22"/>
          <w:lang w:val="sr-Latn-CS"/>
        </w:rPr>
        <w:t>.1</w:t>
      </w:r>
      <w:r w:rsidR="00EA2E92">
        <w:rPr>
          <w:rFonts w:ascii="Times New Roman" w:hAnsi="Times New Roman" w:cs="Times New Roman"/>
          <w:sz w:val="22"/>
          <w:szCs w:val="22"/>
          <w:lang w:val="sr-Cyrl-CS"/>
        </w:rPr>
        <w:t>2</w:t>
      </w:r>
      <w:r w:rsidR="00604337">
        <w:rPr>
          <w:rFonts w:ascii="Times New Roman" w:hAnsi="Times New Roman" w:cs="Times New Roman"/>
          <w:sz w:val="22"/>
          <w:szCs w:val="22"/>
          <w:lang w:val="sr-Latn-CS"/>
        </w:rPr>
        <w:t>.</w:t>
      </w:r>
      <w:r w:rsidR="00FF1A2E" w:rsidRPr="007A2326">
        <w:rPr>
          <w:rFonts w:ascii="Times New Roman" w:hAnsi="Times New Roman" w:cs="Times New Roman"/>
          <w:sz w:val="22"/>
          <w:szCs w:val="22"/>
          <w:lang w:val="sr-Cyrl-CS"/>
        </w:rPr>
        <w:t>201</w:t>
      </w:r>
      <w:r w:rsidR="00645423">
        <w:rPr>
          <w:rFonts w:ascii="Times New Roman" w:hAnsi="Times New Roman" w:cs="Times New Roman"/>
          <w:sz w:val="22"/>
          <w:szCs w:val="22"/>
          <w:lang w:val="sr-Cyrl-CS"/>
        </w:rPr>
        <w:t>8</w:t>
      </w:r>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070A80">
        <w:rPr>
          <w:rFonts w:ascii="Times New Roman" w:hAnsi="Times New Roman" w:cs="Times New Roman"/>
          <w:sz w:val="22"/>
          <w:szCs w:val="22"/>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070A80">
        <w:rPr>
          <w:rFonts w:ascii="Times New Roman" w:hAnsi="Times New Roman" w:cs="Times New Roman"/>
          <w:sz w:val="22"/>
          <w:szCs w:val="22"/>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070A80">
        <w:rPr>
          <w:rFonts w:ascii="Times New Roman" w:hAnsi="Times New Roman" w:cs="Times New Roman"/>
          <w:sz w:val="22"/>
          <w:szCs w:val="22"/>
        </w:rPr>
        <w:t>, у просторијама Факултета ветеринарске медицине, Булевар ослобођења 18, Београд</w:t>
      </w:r>
      <w:r w:rsidR="00DD7D8C" w:rsidRPr="00070A80">
        <w:rPr>
          <w:rFonts w:ascii="Times New Roman" w:hAnsi="Times New Roman"/>
          <w:sz w:val="22"/>
          <w:szCs w:val="22"/>
        </w:rPr>
        <w:t>.</w:t>
      </w: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Наручилац ће, по пријему одређене понуде, на коверти</w:t>
      </w:r>
      <w:r w:rsidRPr="00070A80">
        <w:rPr>
          <w:rFonts w:ascii="Times New Roman" w:hAnsi="Times New Roman" w:cs="Times New Roman"/>
          <w:lang w:val="sr-Cyrl-CS"/>
        </w:rPr>
        <w:t xml:space="preserve"> </w:t>
      </w:r>
      <w:r w:rsidRPr="00070A80">
        <w:rPr>
          <w:rFonts w:ascii="Times New Roman" w:hAnsi="Times New Roman" w:cs="Times New Roman"/>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CD0103" w:rsidRPr="00070A80" w:rsidRDefault="00CD0103">
      <w:pPr>
        <w:pStyle w:val="NoSpacing"/>
        <w:jc w:val="both"/>
        <w:rPr>
          <w:rFonts w:ascii="Times New Roman" w:hAnsi="Times New Roman" w:cs="Times New Roman"/>
          <w:lang w:val="sr-Latn-CS" w:eastAsia="sr-Latn-CS"/>
        </w:rPr>
      </w:pPr>
      <w:r w:rsidRPr="00070A80">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070A80"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070A80">
        <w:rPr>
          <w:sz w:val="22"/>
          <w:szCs w:val="22"/>
          <w:lang w:val="sr-Cyrl-CS" w:eastAsia="sr-Latn-CS"/>
        </w:rPr>
        <w:t>Доказе</w:t>
      </w:r>
      <w:r w:rsidRPr="00070A80">
        <w:rPr>
          <w:sz w:val="22"/>
          <w:szCs w:val="22"/>
          <w:lang w:val="sr-Latn-CS" w:eastAsia="sr-Latn-CS"/>
        </w:rPr>
        <w:t xml:space="preserve"> </w:t>
      </w:r>
      <w:r w:rsidRPr="00070A80">
        <w:rPr>
          <w:rFonts w:eastAsia="TimesNewRomanPSMT"/>
          <w:bCs/>
          <w:sz w:val="22"/>
          <w:szCs w:val="22"/>
        </w:rPr>
        <w:t xml:space="preserve">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w:t>
      </w:r>
      <w:r w:rsidRPr="00070A80">
        <w:rPr>
          <w:rFonts w:eastAsia="TimesNewRomanPSMT"/>
          <w:bCs/>
          <w:sz w:val="22"/>
          <w:szCs w:val="22"/>
          <w:lang w:val="sr-Cyrl-CS"/>
        </w:rPr>
        <w:t xml:space="preserve"> </w:t>
      </w:r>
      <w:r w:rsidRPr="00070A80">
        <w:rPr>
          <w:rFonts w:eastAsia="TimesNewRomanPSMT"/>
          <w:bCs/>
          <w:sz w:val="22"/>
          <w:szCs w:val="22"/>
        </w:rPr>
        <w:t>документације,  у складу са Упутством како се доказује испуњеност услова (</w:t>
      </w:r>
      <w:r w:rsidRPr="00070A80">
        <w:rPr>
          <w:sz w:val="22"/>
          <w:szCs w:val="22"/>
          <w:lang w:val="sr-Latn-CS" w:eastAsia="sr-Latn-CS"/>
        </w:rPr>
        <w:t>Оверен и потписан Образац изјаве о испуњавању услова из чл. 75 и 76. Закона</w:t>
      </w:r>
      <w:r w:rsidRPr="00070A80">
        <w:rPr>
          <w:sz w:val="22"/>
          <w:szCs w:val="22"/>
          <w:lang w:eastAsia="sr-Latn-CS"/>
        </w:rPr>
        <w:t xml:space="preserve">, </w:t>
      </w:r>
      <w:r w:rsidRPr="00070A80">
        <w:rPr>
          <w:rFonts w:eastAsia="TimesNewRomanPSMT"/>
          <w:bCs/>
          <w:sz w:val="22"/>
          <w:szCs w:val="22"/>
        </w:rPr>
        <w:t xml:space="preserve">из поглаваља </w:t>
      </w:r>
      <w:r w:rsidRPr="00070A80">
        <w:rPr>
          <w:b/>
          <w:iCs/>
          <w:sz w:val="22"/>
          <w:szCs w:val="22"/>
        </w:rPr>
        <w:t>III</w:t>
      </w:r>
      <w:r w:rsidRPr="00070A80">
        <w:rPr>
          <w:rFonts w:eastAsia="TimesNewRomanPSMT"/>
          <w:bCs/>
          <w:sz w:val="22"/>
          <w:szCs w:val="22"/>
        </w:rPr>
        <w:t xml:space="preserve"> одељак 3);</w:t>
      </w:r>
    </w:p>
    <w:p w:rsidR="00CD0103" w:rsidRPr="00070A80" w:rsidRDefault="00CD0103">
      <w:pPr>
        <w:numPr>
          <w:ilvl w:val="0"/>
          <w:numId w:val="7"/>
        </w:numPr>
        <w:suppressAutoHyphens w:val="0"/>
        <w:autoSpaceDE w:val="0"/>
        <w:spacing w:before="120" w:line="240" w:lineRule="auto"/>
        <w:ind w:left="714" w:hanging="357"/>
        <w:jc w:val="both"/>
        <w:rPr>
          <w:sz w:val="22"/>
          <w:szCs w:val="22"/>
          <w:lang w:val="sr-Latn-CS" w:eastAsia="sr-Latn-CS"/>
        </w:rPr>
      </w:pPr>
      <w:r w:rsidRPr="00070A80">
        <w:rPr>
          <w:rFonts w:eastAsia="TimesNewRomanPSMT"/>
          <w:bCs/>
          <w:sz w:val="22"/>
          <w:szCs w:val="22"/>
        </w:rPr>
        <w:t xml:space="preserve">Оверене и потписане Техничке карактеристике (спецификације) предмета јавне набавке </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понуде</w:t>
      </w:r>
      <w:r w:rsidRPr="00070A80">
        <w:rPr>
          <w:sz w:val="22"/>
          <w:szCs w:val="22"/>
          <w:lang w:eastAsia="sr-Latn-CS"/>
        </w:rPr>
        <w:t>;</w:t>
      </w:r>
    </w:p>
    <w:p w:rsidR="00527B04" w:rsidRPr="00070A80" w:rsidRDefault="00527B04" w:rsidP="00527B04">
      <w:pPr>
        <w:numPr>
          <w:ilvl w:val="0"/>
          <w:numId w:val="7"/>
        </w:numPr>
        <w:suppressAutoHyphens w:val="0"/>
        <w:autoSpaceDE w:val="0"/>
        <w:spacing w:before="120" w:line="240" w:lineRule="auto"/>
        <w:rPr>
          <w:sz w:val="22"/>
          <w:szCs w:val="22"/>
          <w:lang w:eastAsia="sr-Latn-CS"/>
        </w:rPr>
      </w:pPr>
      <w:r w:rsidRPr="00070A80">
        <w:rPr>
          <w:sz w:val="22"/>
          <w:szCs w:val="22"/>
          <w:lang w:eastAsia="sr-Latn-CS"/>
        </w:rPr>
        <w:t xml:space="preserve">Оверен и потписан </w:t>
      </w:r>
      <w:r w:rsidR="00B34DF4" w:rsidRPr="00070A80">
        <w:rPr>
          <w:sz w:val="22"/>
          <w:szCs w:val="22"/>
          <w:lang w:eastAsia="sr-Latn-CS"/>
        </w:rPr>
        <w:t>О</w:t>
      </w:r>
      <w:r w:rsidRPr="00070A80">
        <w:rPr>
          <w:sz w:val="22"/>
          <w:szCs w:val="22"/>
          <w:lang w:eastAsia="sr-Latn-CS"/>
        </w:rPr>
        <w:t>бразац структуре цена</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независној понуди</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Оверен и потписан Образац изјаве о поштовању обавеза из чл. 75. ст. 2. Закона</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iCs/>
          <w:sz w:val="22"/>
          <w:szCs w:val="22"/>
        </w:rPr>
      </w:pPr>
      <w:r w:rsidRPr="00070A80">
        <w:rPr>
          <w:sz w:val="22"/>
          <w:szCs w:val="22"/>
          <w:lang w:val="sr-Latn-CS" w:eastAsia="sr-Latn-CS"/>
        </w:rPr>
        <w:t>Оверен и потписан</w:t>
      </w:r>
      <w:r w:rsidRPr="00070A80">
        <w:rPr>
          <w:sz w:val="22"/>
          <w:szCs w:val="22"/>
          <w:lang w:eastAsia="sr-Latn-CS"/>
        </w:rPr>
        <w:t xml:space="preserve"> модел уговора</w:t>
      </w:r>
      <w:r w:rsidRPr="00070A80">
        <w:rPr>
          <w:sz w:val="22"/>
          <w:szCs w:val="22"/>
          <w:lang w:val="sr-Cyrl-CS"/>
        </w:rPr>
        <w:t>;</w:t>
      </w:r>
    </w:p>
    <w:p w:rsidR="00CD0103" w:rsidRPr="00070A80" w:rsidRDefault="00CD0103">
      <w:pPr>
        <w:pStyle w:val="NoSpacing"/>
        <w:jc w:val="both"/>
        <w:rPr>
          <w:rFonts w:ascii="Times New Roman" w:hAnsi="Times New Roman" w:cs="Times New Roman"/>
          <w:i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070A80">
        <w:rPr>
          <w:rFonts w:ascii="Times New Roman" w:hAnsi="Times New Roman" w:cs="Times New Roman"/>
          <w:iCs/>
          <w:lang w:val="sr-Cyrl-CS"/>
        </w:rPr>
        <w:t>и</w:t>
      </w:r>
      <w:r w:rsidRPr="00070A80">
        <w:rPr>
          <w:rFonts w:ascii="Times New Roman" w:hAnsi="Times New Roman" w:cs="Times New Roman"/>
          <w:iCs/>
        </w:rPr>
        <w:t>јалном и кривичном одговорношћу, који морају бити потписани и оверени печатом од стране сва</w:t>
      </w:r>
      <w:r w:rsidRPr="00070A80">
        <w:rPr>
          <w:rFonts w:ascii="Times New Roman" w:hAnsi="Times New Roman" w:cs="Times New Roman"/>
          <w:iCs/>
          <w:lang w:val="sr-Cyrl-CS"/>
        </w:rPr>
        <w:t>к</w:t>
      </w:r>
      <w:r w:rsidRPr="00070A80">
        <w:rPr>
          <w:rFonts w:ascii="Times New Roman" w:hAnsi="Times New Roman" w:cs="Times New Roman"/>
          <w:iCs/>
        </w:rPr>
        <w:t xml:space="preserve">ог понуђача из групе понуђача. </w:t>
      </w:r>
      <w:r w:rsidRPr="00070A80">
        <w:rPr>
          <w:rFonts w:ascii="Times New Roman" w:hAnsi="Times New Roman" w:cs="Times New Roman"/>
          <w:bCs/>
          <w:iCs/>
        </w:rPr>
        <w:t>У случају да се понуђачи определе да</w:t>
      </w:r>
      <w:r w:rsidRPr="00070A80">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070A80">
        <w:rPr>
          <w:rFonts w:ascii="Times New Roman" w:hAnsi="Times New Roman" w:cs="Times New Roman"/>
          <w:bCs/>
          <w:iCs/>
        </w:rPr>
        <w:t xml:space="preserve"> наведено треба дефинисати </w:t>
      </w:r>
      <w:r w:rsidRPr="00070A80">
        <w:rPr>
          <w:rFonts w:ascii="Times New Roman" w:hAnsi="Times New Roman" w:cs="Times New Roman"/>
        </w:rPr>
        <w:t xml:space="preserve">споразумом којим се понуђачи из </w:t>
      </w:r>
      <w:r w:rsidRPr="00070A80">
        <w:rPr>
          <w:rFonts w:ascii="Times New Roman" w:hAnsi="Times New Roman" w:cs="Times New Roman"/>
        </w:rPr>
        <w:lastRenderedPageBreak/>
        <w:t xml:space="preserve">групе међусобно и према наручиоцу обавезују на извршење јавне набавке, а који чини саставни део заједничке понуде сагласно чл. 81. Закона. </w:t>
      </w:r>
    </w:p>
    <w:p w:rsidR="00CD0103" w:rsidRPr="00070A80" w:rsidRDefault="00CD0103">
      <w:pPr>
        <w:pStyle w:val="NoSpacing"/>
        <w:jc w:val="both"/>
        <w:rPr>
          <w:rFonts w:ascii="Times New Roman" w:hAnsi="Times New Roman" w:cs="Times New Roman"/>
          <w:b/>
          <w:i/>
        </w:rPr>
      </w:pPr>
      <w:r w:rsidRPr="00070A80">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Странице и документа која чине понуду треба повезати у целину тако да се документација може несметано листати.</w:t>
      </w:r>
    </w:p>
    <w:p w:rsidR="00CD0103" w:rsidRPr="00070A80" w:rsidRDefault="00CD0103">
      <w:pPr>
        <w:pStyle w:val="NoSpacing"/>
        <w:jc w:val="both"/>
        <w:rPr>
          <w:rFonts w:ascii="Times New Roman" w:hAnsi="Times New Roman" w:cs="Times New Roman"/>
          <w:b/>
          <w:i/>
        </w:rPr>
      </w:pPr>
      <w:r w:rsidRPr="00070A80">
        <w:rPr>
          <w:rFonts w:ascii="Times New Roman" w:hAnsi="Times New Roman" w:cs="Times New Roman"/>
          <w:b/>
          <w:i/>
        </w:rPr>
        <w:t>Одговарајућа понуда</w:t>
      </w:r>
      <w:r w:rsidRPr="00070A80">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 </w:t>
      </w:r>
    </w:p>
    <w:p w:rsidR="00CD0103" w:rsidRPr="00070A80" w:rsidRDefault="00CD0103">
      <w:pPr>
        <w:pStyle w:val="NoSpacing"/>
        <w:jc w:val="both"/>
        <w:rPr>
          <w:rFonts w:ascii="Times New Roman" w:hAnsi="Times New Roman" w:cs="Times New Roman"/>
          <w:lang w:val="sr-Latn-CS"/>
        </w:rPr>
      </w:pPr>
      <w:r w:rsidRPr="00070A80">
        <w:rPr>
          <w:rFonts w:ascii="Times New Roman" w:hAnsi="Times New Roman" w:cs="Times New Roman"/>
          <w:b/>
          <w:i/>
        </w:rPr>
        <w:t>Прихватљива понуда</w:t>
      </w:r>
      <w:r w:rsidRPr="00070A80">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070A80">
        <w:rPr>
          <w:rFonts w:ascii="Times New Roman" w:hAnsi="Times New Roman" w:cs="Times New Roman"/>
          <w:b/>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bCs/>
          <w:iCs/>
          <w:sz w:val="22"/>
          <w:szCs w:val="22"/>
        </w:rPr>
        <w:t xml:space="preserve">5. </w:t>
      </w:r>
      <w:r w:rsidRPr="00070A80">
        <w:rPr>
          <w:b/>
          <w:iCs/>
          <w:sz w:val="22"/>
          <w:szCs w:val="22"/>
        </w:rPr>
        <w:t>НАЧИН ИЗМЕНЕ, ДОПУНЕ И ОПОЗИВА ПОНУДЕ</w:t>
      </w: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
    <w:p w:rsidR="00CD0103" w:rsidRPr="00070A80" w:rsidRDefault="00CD0103">
      <w:pPr>
        <w:pStyle w:val="NoSpacing"/>
        <w:jc w:val="both"/>
        <w:rPr>
          <w:rFonts w:ascii="Times New Roman" w:eastAsia="TimesNewRomanPSMT" w:hAnsi="Times New Roman" w:cs="Times New Roman"/>
          <w:bCs/>
          <w:iCs/>
        </w:rPr>
      </w:pPr>
      <w:r w:rsidRPr="00070A80">
        <w:rPr>
          <w:rFonts w:ascii="Times New Roman" w:hAnsi="Times New Roman" w:cs="Times New Roman"/>
        </w:rPr>
        <w:t xml:space="preserve">Понуђач је дужан да јасно назначи који део понуде мења односно која документа накнадно доставља. </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NewRomanPSMT" w:hAnsi="Times New Roman" w:cs="Times New Roman"/>
          <w:bCs/>
          <w:i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070A80">
        <w:rPr>
          <w:rFonts w:ascii="Times New Roman" w:eastAsia="TimesNewRomanPSMT" w:hAnsi="Times New Roman" w:cs="Times New Roman"/>
        </w:rPr>
        <w:t>, у</w:t>
      </w:r>
      <w:r w:rsidRPr="00070A80">
        <w:rPr>
          <w:rFonts w:ascii="Times New Roman" w:eastAsia="TimesNewRomanPSMT" w:hAnsi="Times New Roman" w:cs="Times New Roman"/>
        </w:rPr>
        <w:t xml:space="preserve">лица </w:t>
      </w:r>
      <w:r w:rsidR="004A6AE7" w:rsidRPr="00070A80">
        <w:rPr>
          <w:rFonts w:ascii="Times New Roman" w:eastAsia="TimesNewRomanPSMT" w:hAnsi="Times New Roman" w:cs="Times New Roman"/>
        </w:rPr>
        <w:t>Булевар ослобођења</w:t>
      </w:r>
      <w:r w:rsidRPr="00070A80">
        <w:rPr>
          <w:rFonts w:ascii="Times New Roman" w:eastAsia="TimesNewRomanPSMT" w:hAnsi="Times New Roman" w:cs="Times New Roman"/>
        </w:rPr>
        <w:t xml:space="preserve"> број 1</w:t>
      </w:r>
      <w:r w:rsidR="004A6AE7" w:rsidRPr="00070A80">
        <w:rPr>
          <w:rFonts w:ascii="Times New Roman" w:eastAsia="TimesNewRomanPSMT" w:hAnsi="Times New Roman" w:cs="Times New Roman"/>
        </w:rPr>
        <w:t>8</w:t>
      </w:r>
      <w:r w:rsidRPr="00070A80">
        <w:rPr>
          <w:rFonts w:ascii="Times New Roman" w:eastAsia="TimesNewRomanPSMT" w:hAnsi="Times New Roman" w:cs="Times New Roman"/>
        </w:rPr>
        <w:t>, Београд</w:t>
      </w:r>
      <w:r w:rsidRPr="00070A80">
        <w:rPr>
          <w:rFonts w:ascii="Times New Roman" w:hAnsi="Times New Roman" w:cs="Times New Roman"/>
          <w:i/>
          <w:iCs/>
        </w:rPr>
        <w:t xml:space="preserve">, </w:t>
      </w:r>
      <w:r w:rsidRPr="00070A80">
        <w:rPr>
          <w:rFonts w:ascii="Times New Roman" w:eastAsia="TimesNewRomanPSMT" w:hAnsi="Times New Roman" w:cs="Times New Roman"/>
          <w:bCs/>
          <w:iCs/>
        </w:rPr>
        <w:t xml:space="preserve"> са назнаком:</w:t>
      </w:r>
    </w:p>
    <w:p w:rsidR="00CD0103" w:rsidRPr="00FF4A99" w:rsidRDefault="00CD0103" w:rsidP="00FF4A99">
      <w:pPr>
        <w:jc w:val="both"/>
        <w:rPr>
          <w:b/>
        </w:rPr>
      </w:pPr>
      <w:r w:rsidRPr="00070A80">
        <w:rPr>
          <w:rFonts w:eastAsia="Times New Roman"/>
          <w:bCs/>
          <w:iCs/>
        </w:rPr>
        <w:t>„</w:t>
      </w:r>
      <w:r w:rsidRPr="00070A80">
        <w:rPr>
          <w:rFonts w:eastAsia="TimesNewRomanPSMT"/>
          <w:b/>
          <w:bCs/>
          <w:iCs/>
        </w:rPr>
        <w:t>Измена понуде</w:t>
      </w:r>
      <w:r w:rsidRPr="00070A80">
        <w:rPr>
          <w:rFonts w:eastAsia="TimesNewRomanPS-BoldMT"/>
          <w:b/>
          <w:bCs/>
        </w:rPr>
        <w:t xml:space="preserve"> за јавну набавку</w:t>
      </w:r>
      <w:r w:rsidRPr="00070A80">
        <w:rPr>
          <w:b/>
        </w:rPr>
        <w:t xml:space="preserve"> </w:t>
      </w:r>
      <w:r w:rsidRPr="00070A80">
        <w:rPr>
          <w:rFonts w:eastAsia="TimesNewRomanPS-BoldMT"/>
          <w:b/>
          <w:bCs/>
        </w:rPr>
        <w:t xml:space="preserve">добара – </w:t>
      </w:r>
      <w:r w:rsidRPr="00070A80">
        <w:rPr>
          <w:b/>
          <w:lang w:val="ru-RU"/>
        </w:rPr>
        <w:t>набавка</w:t>
      </w:r>
      <w:r w:rsidRPr="00070A80">
        <w:rPr>
          <w:lang w:val="ru-RU"/>
        </w:rPr>
        <w:t xml:space="preserve"> </w:t>
      </w:r>
      <w:r w:rsidR="00FF4A99" w:rsidRPr="00FF4A99">
        <w:rPr>
          <w:b/>
        </w:rPr>
        <w:t>прототип</w:t>
      </w:r>
      <w:r w:rsidR="00FF4A99" w:rsidRPr="00FF4A99">
        <w:rPr>
          <w:b/>
          <w:lang w:val="sr-Cyrl-CS"/>
        </w:rPr>
        <w:t>а</w:t>
      </w:r>
      <w:r w:rsidR="00FF4A99" w:rsidRPr="00FF4A99">
        <w:rPr>
          <w:b/>
        </w:rPr>
        <w:t xml:space="preserve"> опреме за развој новог ларвицида</w:t>
      </w:r>
      <w:r w:rsidR="001F53E5" w:rsidRPr="00070A80">
        <w:rPr>
          <w:b/>
          <w:lang w:val="ru-RU"/>
        </w:rPr>
        <w:t xml:space="preserve">, </w:t>
      </w:r>
      <w:r w:rsidRPr="00070A80">
        <w:rPr>
          <w:rFonts w:eastAsia="TimesNewRomanPS-BoldMT"/>
          <w:b/>
          <w:bCs/>
        </w:rPr>
        <w:t>ознаке и броја ЈН-</w:t>
      </w:r>
      <w:r w:rsidR="001F53E5" w:rsidRPr="00070A80">
        <w:rPr>
          <w:rFonts w:eastAsia="TimesNewRomanPS-BoldMT"/>
          <w:b/>
          <w:bCs/>
          <w:lang w:val="sr-Cyrl-CS"/>
        </w:rPr>
        <w:t>01-</w:t>
      </w:r>
      <w:r w:rsidR="00E564ED">
        <w:rPr>
          <w:rFonts w:eastAsia="TimesNewRomanPS-BoldMT"/>
          <w:b/>
          <w:bCs/>
        </w:rPr>
        <w:t>4</w:t>
      </w:r>
      <w:r w:rsidR="001F53E5" w:rsidRPr="00070A80">
        <w:rPr>
          <w:rFonts w:eastAsia="TimesNewRomanPS-BoldMT"/>
          <w:b/>
          <w:bCs/>
          <w:lang w:val="sr-Cyrl-CS"/>
        </w:rPr>
        <w:t>/</w:t>
      </w:r>
      <w:r w:rsidR="00360FA9">
        <w:rPr>
          <w:rFonts w:eastAsia="TimesNewRomanPS-BoldMT"/>
          <w:b/>
          <w:bCs/>
          <w:lang w:val="sr-Cyrl-CS"/>
        </w:rPr>
        <w:t>1</w:t>
      </w:r>
      <w:r w:rsidR="00FF4A99">
        <w:rPr>
          <w:rFonts w:eastAsia="TimesNewRomanPS-BoldMT"/>
          <w:b/>
          <w:bCs/>
          <w:lang w:val="sr-Cyrl-CS"/>
        </w:rPr>
        <w:t>5</w:t>
      </w:r>
      <w:r w:rsidR="001F53E5" w:rsidRPr="00070A80">
        <w:rPr>
          <w:rFonts w:eastAsia="TimesNewRomanPS-BoldMT"/>
          <w:b/>
          <w:bCs/>
          <w:lang w:val="sr-Cyrl-CS"/>
        </w:rPr>
        <w:t>-201</w:t>
      </w:r>
      <w:r w:rsidR="00645423">
        <w:rPr>
          <w:rFonts w:eastAsia="TimesNewRomanPS-BoldMT"/>
          <w:b/>
          <w:bCs/>
          <w:lang w:val="sr-Cyrl-CS"/>
        </w:rPr>
        <w:t>8</w:t>
      </w:r>
      <w:r w:rsidRPr="00070A80">
        <w:rPr>
          <w:rFonts w:eastAsia="TimesNewRomanPS-BoldMT"/>
          <w:b/>
          <w:bCs/>
        </w:rPr>
        <w:t xml:space="preserve"> - не отварати</w:t>
      </w:r>
      <w:r w:rsidRPr="00070A80">
        <w:rPr>
          <w:rFonts w:eastAsia="TimesNewRomanPS-BoldMT"/>
          <w:bCs/>
        </w:rPr>
        <w:t>“</w:t>
      </w:r>
      <w:r w:rsidRPr="00070A80">
        <w:rPr>
          <w:rFonts w:eastAsia="TimesNewRomanPS-BoldMT"/>
          <w:b/>
          <w:bCs/>
        </w:rPr>
        <w:t xml:space="preserve"> </w:t>
      </w:r>
      <w:r w:rsidRPr="00070A80">
        <w:rPr>
          <w:rFonts w:eastAsia="TimesNewRomanPS-BoldMT"/>
          <w:bCs/>
        </w:rPr>
        <w:t>или</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
          <w:bCs/>
        </w:rPr>
        <w:t>„</w:t>
      </w:r>
      <w:r w:rsidRPr="00070A80">
        <w:rPr>
          <w:rFonts w:ascii="Times New Roman" w:eastAsia="TimesNewRomanPS-BoldMT" w:hAnsi="Times New Roman" w:cs="Times New Roman"/>
          <w:b/>
          <w:bCs/>
        </w:rPr>
        <w:t xml:space="preserve">Допуна понуде за јавну набавку добара – </w:t>
      </w:r>
      <w:r w:rsidRPr="00070A80">
        <w:rPr>
          <w:rFonts w:ascii="Times New Roman" w:hAnsi="Times New Roman" w:cs="Times New Roman"/>
          <w:b/>
          <w:lang w:val="ru-RU"/>
        </w:rPr>
        <w:t xml:space="preserve">набавка </w:t>
      </w:r>
      <w:r w:rsidR="00FF4A99" w:rsidRPr="00FF4A99">
        <w:rPr>
          <w:rFonts w:ascii="Times New Roman" w:hAnsi="Times New Roman" w:cs="Times New Roman"/>
          <w:b/>
        </w:rPr>
        <w:t>прототип</w:t>
      </w:r>
      <w:r w:rsidR="00FF4A99" w:rsidRPr="00FF4A99">
        <w:rPr>
          <w:b/>
          <w:lang w:val="sr-Cyrl-CS"/>
        </w:rPr>
        <w:t>а</w:t>
      </w:r>
      <w:r w:rsidR="00FF4A99" w:rsidRPr="00FF4A99">
        <w:rPr>
          <w:rFonts w:ascii="Times New Roman" w:hAnsi="Times New Roman" w:cs="Times New Roman"/>
          <w:b/>
        </w:rPr>
        <w:t xml:space="preserve"> опреме за развој новог ларвицида</w:t>
      </w:r>
      <w:r w:rsidR="00FF4A99"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FF4A99">
        <w:rPr>
          <w:rFonts w:ascii="Times New Roman" w:eastAsia="TimesNewRomanPS-BoldMT" w:hAnsi="Times New Roman" w:cs="Times New Roman"/>
          <w:b/>
          <w:bCs/>
          <w:lang w:val="sr-Cyrl-CS"/>
        </w:rPr>
        <w:t>5</w:t>
      </w:r>
      <w:r w:rsidR="001F53E5" w:rsidRPr="00070A80">
        <w:rPr>
          <w:rFonts w:ascii="Times New Roman" w:eastAsia="TimesNewRomanPS-BoldMT" w:hAnsi="Times New Roman" w:cs="Times New Roman"/>
          <w:b/>
          <w:bCs/>
          <w:lang w:val="sr-Cyrl-CS"/>
        </w:rPr>
        <w:t>-201</w:t>
      </w:r>
      <w:r w:rsidR="00645423">
        <w:rPr>
          <w:rFonts w:ascii="Times New Roman" w:eastAsia="TimesNewRomanPS-BoldMT" w:hAnsi="Times New Roman" w:cs="Times New Roman"/>
          <w:b/>
          <w:bCs/>
          <w:lang w:val="sr-Cyrl-CS"/>
        </w:rPr>
        <w:t>8</w:t>
      </w:r>
      <w:r w:rsidRPr="00070A80">
        <w:rPr>
          <w:rFonts w:ascii="Times New Roman" w:eastAsia="TimesNewRomanPS-BoldMT" w:hAnsi="Times New Roman" w:cs="Times New Roman"/>
          <w:b/>
          <w:bCs/>
        </w:rPr>
        <w:t>- не отварати</w:t>
      </w:r>
      <w:r w:rsidRPr="00070A80">
        <w:rPr>
          <w:rFonts w:ascii="Times New Roman" w:eastAsia="TimesNewRomanPS-BoldMT" w:hAnsi="Times New Roman" w:cs="Times New Roman"/>
          <w:bCs/>
        </w:rPr>
        <w:t>“</w:t>
      </w:r>
      <w:r w:rsidRPr="00070A80">
        <w:rPr>
          <w:rFonts w:ascii="Times New Roman" w:eastAsia="TimesNewRomanPSMT" w:hAnsi="Times New Roman" w:cs="Times New Roman"/>
          <w:bCs/>
          <w:iCs/>
        </w:rPr>
        <w:t xml:space="preserve"> или</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Опозив понуде</w:t>
      </w:r>
      <w:r w:rsidRPr="00070A80">
        <w:rPr>
          <w:rFonts w:ascii="Times New Roman" w:eastAsia="TimesNewRomanPSMT" w:hAnsi="Times New Roman" w:cs="Times New Roman"/>
          <w:bCs/>
          <w:iCs/>
        </w:rPr>
        <w:t xml:space="preserve"> </w:t>
      </w:r>
      <w:r w:rsidRPr="00070A80">
        <w:rPr>
          <w:rFonts w:ascii="Times New Roman" w:eastAsia="TimesNewRomanPS-BoldMT" w:hAnsi="Times New Roman" w:cs="Times New Roman"/>
          <w:b/>
          <w:bCs/>
        </w:rPr>
        <w:t xml:space="preserve">за јавну набавку добара – </w:t>
      </w:r>
      <w:r w:rsidRPr="00070A80">
        <w:rPr>
          <w:rFonts w:ascii="Times New Roman" w:hAnsi="Times New Roman" w:cs="Times New Roman"/>
          <w:b/>
          <w:lang w:val="ru-RU"/>
        </w:rPr>
        <w:t xml:space="preserve">набавка </w:t>
      </w:r>
      <w:r w:rsidR="00FF4A99" w:rsidRPr="00FF4A99">
        <w:rPr>
          <w:rFonts w:ascii="Times New Roman" w:hAnsi="Times New Roman" w:cs="Times New Roman"/>
          <w:b/>
        </w:rPr>
        <w:t>прототип</w:t>
      </w:r>
      <w:r w:rsidR="00FF4A99" w:rsidRPr="00FF4A99">
        <w:rPr>
          <w:b/>
          <w:lang w:val="sr-Cyrl-CS"/>
        </w:rPr>
        <w:t>а</w:t>
      </w:r>
      <w:r w:rsidR="00FF4A99" w:rsidRPr="00FF4A99">
        <w:rPr>
          <w:rFonts w:ascii="Times New Roman" w:hAnsi="Times New Roman" w:cs="Times New Roman"/>
          <w:b/>
        </w:rPr>
        <w:t xml:space="preserve"> опреме за развој новог ларвицида</w:t>
      </w:r>
      <w:r w:rsidR="001F53E5" w:rsidRPr="00070A80">
        <w:rPr>
          <w:rFonts w:ascii="Times New Roman" w:hAnsi="Times New Roman" w:cs="Times New Roman"/>
          <w:b/>
          <w:lang w:val="ru-RU"/>
        </w:rPr>
        <w:t>,</w:t>
      </w:r>
      <w:r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FF4A99">
        <w:rPr>
          <w:rFonts w:ascii="Times New Roman" w:eastAsia="TimesNewRomanPS-BoldMT" w:hAnsi="Times New Roman" w:cs="Times New Roman"/>
          <w:b/>
          <w:bCs/>
          <w:lang w:val="sr-Cyrl-CS"/>
        </w:rPr>
        <w:t>5</w:t>
      </w:r>
      <w:r w:rsidR="001F53E5" w:rsidRPr="00070A80">
        <w:rPr>
          <w:rFonts w:ascii="Times New Roman" w:eastAsia="TimesNewRomanPS-BoldMT" w:hAnsi="Times New Roman" w:cs="Times New Roman"/>
          <w:b/>
          <w:bCs/>
          <w:lang w:val="sr-Cyrl-CS"/>
        </w:rPr>
        <w:t>-201</w:t>
      </w:r>
      <w:r w:rsidR="00D23778">
        <w:rPr>
          <w:rFonts w:ascii="Times New Roman" w:eastAsia="TimesNewRomanPS-BoldMT" w:hAnsi="Times New Roman" w:cs="Times New Roman"/>
          <w:b/>
          <w:bCs/>
          <w:lang w:val="sr-Cyrl-CS"/>
        </w:rPr>
        <w:t>8</w:t>
      </w:r>
      <w:r w:rsidRPr="00070A80">
        <w:rPr>
          <w:rFonts w:ascii="Times New Roman" w:eastAsia="TimesNewRomanPS-BoldMT" w:hAnsi="Times New Roman" w:cs="Times New Roman"/>
          <w:b/>
          <w:bCs/>
        </w:rPr>
        <w:t xml:space="preserve"> - не отварати</w:t>
      </w:r>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и допуна понуде</w:t>
      </w:r>
      <w:r w:rsidRPr="00070A80">
        <w:rPr>
          <w:rFonts w:ascii="Times New Roman" w:eastAsia="TimesNewRomanPS-BoldMT" w:hAnsi="Times New Roman" w:cs="Times New Roman"/>
          <w:b/>
          <w:bCs/>
        </w:rPr>
        <w:t xml:space="preserve"> за јавну набавку добара – </w:t>
      </w:r>
      <w:r w:rsidRPr="00070A80">
        <w:rPr>
          <w:rFonts w:ascii="Times New Roman" w:hAnsi="Times New Roman" w:cs="Times New Roman"/>
          <w:b/>
          <w:lang w:val="ru-RU"/>
        </w:rPr>
        <w:t xml:space="preserve">набавка </w:t>
      </w:r>
      <w:r w:rsidR="00FF4A99" w:rsidRPr="00FF4A99">
        <w:rPr>
          <w:rFonts w:ascii="Times New Roman" w:hAnsi="Times New Roman" w:cs="Times New Roman"/>
          <w:b/>
        </w:rPr>
        <w:t>прототип</w:t>
      </w:r>
      <w:r w:rsidR="00FF4A99" w:rsidRPr="00FF4A99">
        <w:rPr>
          <w:b/>
          <w:lang w:val="sr-Cyrl-CS"/>
        </w:rPr>
        <w:t>а</w:t>
      </w:r>
      <w:r w:rsidR="00FF4A99" w:rsidRPr="00FF4A99">
        <w:rPr>
          <w:rFonts w:ascii="Times New Roman" w:hAnsi="Times New Roman" w:cs="Times New Roman"/>
          <w:b/>
        </w:rPr>
        <w:t xml:space="preserve"> опреме за развој новог ларвицида</w:t>
      </w:r>
      <w:r w:rsidR="00EF2027"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EF2027"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EF2027" w:rsidRPr="00070A80">
        <w:rPr>
          <w:rFonts w:ascii="Times New Roman" w:eastAsia="TimesNewRomanPS-BoldMT" w:hAnsi="Times New Roman" w:cs="Times New Roman"/>
          <w:b/>
          <w:bCs/>
          <w:lang w:val="sr-Cyrl-CS"/>
        </w:rPr>
        <w:t>/</w:t>
      </w:r>
      <w:r w:rsidR="00360FA9">
        <w:rPr>
          <w:rFonts w:ascii="Times New Roman" w:eastAsia="TimesNewRomanPS-BoldMT" w:hAnsi="Times New Roman" w:cs="Times New Roman"/>
          <w:b/>
          <w:bCs/>
          <w:lang w:val="sr-Cyrl-CS"/>
        </w:rPr>
        <w:t>1</w:t>
      </w:r>
      <w:r w:rsidR="00FF4A99">
        <w:rPr>
          <w:rFonts w:ascii="Times New Roman" w:eastAsia="TimesNewRomanPS-BoldMT" w:hAnsi="Times New Roman" w:cs="Times New Roman"/>
          <w:b/>
          <w:bCs/>
          <w:lang w:val="sr-Cyrl-CS"/>
        </w:rPr>
        <w:t>5</w:t>
      </w:r>
      <w:r w:rsidR="00EF2027" w:rsidRPr="00070A80">
        <w:rPr>
          <w:rFonts w:ascii="Times New Roman" w:eastAsia="TimesNewRomanPS-BoldMT" w:hAnsi="Times New Roman" w:cs="Times New Roman"/>
          <w:b/>
          <w:bCs/>
          <w:lang w:val="sr-Cyrl-CS"/>
        </w:rPr>
        <w:t>-201</w:t>
      </w:r>
      <w:r w:rsidR="00D23778">
        <w:rPr>
          <w:rFonts w:ascii="Times New Roman" w:eastAsia="TimesNewRomanPS-BoldMT" w:hAnsi="Times New Roman" w:cs="Times New Roman"/>
          <w:b/>
          <w:bCs/>
          <w:lang w:val="sr-Cyrl-CS"/>
        </w:rPr>
        <w:t>8</w:t>
      </w:r>
      <w:r w:rsidRPr="00070A80">
        <w:rPr>
          <w:rFonts w:ascii="Times New Roman" w:eastAsia="TimesNewRomanPS-BoldMT" w:hAnsi="Times New Roman" w:cs="Times New Roman"/>
          <w:b/>
          <w:bCs/>
        </w:rPr>
        <w:t>- не отварати</w:t>
      </w:r>
      <w:r w:rsidRPr="00070A80">
        <w:rPr>
          <w:rFonts w:ascii="Times New Roman" w:eastAsia="TimesNewRomanPS-BoldMT" w:hAnsi="Times New Roman" w:cs="Times New Roman"/>
          <w:bCs/>
        </w:rPr>
        <w:t>“.</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b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070A80" w:rsidRDefault="00CD0103">
      <w:pPr>
        <w:pStyle w:val="NoSpacing"/>
        <w:jc w:val="both"/>
        <w:rPr>
          <w:rFonts w:ascii="Times New Roman" w:hAnsi="Times New Roman" w:cs="Times New Roman"/>
          <w:b/>
          <w:bCs/>
          <w:i/>
          <w:iCs/>
          <w:lang w:val="sr-Cyrl-CS"/>
        </w:rPr>
      </w:pPr>
      <w:r w:rsidRPr="00070A80">
        <w:rPr>
          <w:rFonts w:ascii="Times New Roman" w:hAnsi="Times New Roman" w:cs="Times New Roman"/>
        </w:rPr>
        <w:t>По истеку рока за подношење понуда понуђач не може да повуче нити да мења своју понуду.</w:t>
      </w:r>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070A80" w:rsidRDefault="00CD0103">
      <w:pPr>
        <w:pStyle w:val="CM7"/>
        <w:spacing w:line="240" w:lineRule="auto"/>
        <w:jc w:val="both"/>
        <w:rPr>
          <w:bCs/>
          <w:iCs/>
          <w:sz w:val="22"/>
          <w:szCs w:val="22"/>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070A80" w:rsidRDefault="00CD0103">
      <w:pPr>
        <w:jc w:val="both"/>
        <w:rPr>
          <w:iCs/>
          <w:sz w:val="22"/>
          <w:szCs w:val="22"/>
        </w:rPr>
      </w:pPr>
      <w:r w:rsidRPr="00070A80">
        <w:rPr>
          <w:bCs/>
          <w:iCs/>
          <w:sz w:val="22"/>
          <w:szCs w:val="22"/>
        </w:rPr>
        <w:t>Понуђач може да поднесе само једну понуду.</w:t>
      </w:r>
      <w:r w:rsidRPr="00070A80">
        <w:rPr>
          <w:i/>
          <w:iCs/>
          <w:sz w:val="22"/>
          <w:szCs w:val="22"/>
        </w:rPr>
        <w:t xml:space="preserve"> </w:t>
      </w:r>
    </w:p>
    <w:p w:rsidR="00CD0103" w:rsidRPr="00070A80" w:rsidRDefault="00CD0103">
      <w:pPr>
        <w:jc w:val="both"/>
        <w:rPr>
          <w:iCs/>
          <w:sz w:val="22"/>
          <w:szCs w:val="22"/>
        </w:rPr>
      </w:pPr>
      <w:r w:rsidRPr="00070A80">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D0103" w:rsidRPr="00070A80" w:rsidRDefault="00CD0103">
      <w:pPr>
        <w:jc w:val="both"/>
        <w:rPr>
          <w:iCs/>
          <w:color w:val="FF0000"/>
          <w:sz w:val="22"/>
          <w:szCs w:val="22"/>
          <w:lang w:val="sr-Cyrl-CS"/>
        </w:rPr>
      </w:pPr>
      <w:r w:rsidRPr="00070A80">
        <w:rPr>
          <w:iCs/>
          <w:sz w:val="22"/>
          <w:szCs w:val="22"/>
        </w:rPr>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070A80">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D0103" w:rsidRPr="00070A80" w:rsidRDefault="00CD0103">
      <w:pPr>
        <w:jc w:val="both"/>
        <w:rPr>
          <w:iCs/>
          <w:color w:val="FF0000"/>
          <w:sz w:val="22"/>
          <w:szCs w:val="22"/>
          <w:lang w:val="sr-Cyrl-CS"/>
        </w:rPr>
      </w:pPr>
    </w:p>
    <w:p w:rsidR="00CD0103" w:rsidRPr="00070A80" w:rsidRDefault="00CD0103">
      <w:pPr>
        <w:jc w:val="both"/>
        <w:rPr>
          <w:iCs/>
          <w:sz w:val="22"/>
          <w:szCs w:val="22"/>
        </w:rPr>
      </w:pPr>
      <w:r w:rsidRPr="00070A80">
        <w:rPr>
          <w:b/>
          <w:iCs/>
          <w:sz w:val="22"/>
          <w:szCs w:val="22"/>
          <w:lang w:val="sr-Cyrl-CS"/>
        </w:rPr>
        <w:t>7. ПОНУДА СА ПОДИЗВОЂАЧЕМ</w:t>
      </w:r>
    </w:p>
    <w:p w:rsidR="00CD0103" w:rsidRPr="00070A80" w:rsidRDefault="00CD0103">
      <w:pPr>
        <w:jc w:val="both"/>
        <w:rPr>
          <w:iCs/>
          <w:sz w:val="22"/>
          <w:szCs w:val="22"/>
        </w:rPr>
      </w:pPr>
      <w:r w:rsidRPr="00070A80">
        <w:rPr>
          <w:iCs/>
          <w:sz w:val="22"/>
          <w:szCs w:val="22"/>
        </w:rPr>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070A80">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070A80" w:rsidRDefault="00CD0103">
      <w:pPr>
        <w:jc w:val="both"/>
        <w:rPr>
          <w:iCs/>
          <w:sz w:val="22"/>
          <w:szCs w:val="22"/>
        </w:rPr>
      </w:pPr>
      <w:r w:rsidRPr="00070A80">
        <w:rPr>
          <w:iCs/>
          <w:sz w:val="22"/>
          <w:szCs w:val="22"/>
        </w:rPr>
        <w:t>Понуђач у Обрасцу понуде</w:t>
      </w:r>
      <w:r w:rsidRPr="00070A80">
        <w:rPr>
          <w:i/>
          <w:iCs/>
          <w:sz w:val="22"/>
          <w:szCs w:val="22"/>
        </w:rPr>
        <w:t xml:space="preserve"> </w:t>
      </w:r>
      <w:r w:rsidRPr="00070A80">
        <w:rPr>
          <w:iCs/>
          <w:sz w:val="22"/>
          <w:szCs w:val="22"/>
        </w:rPr>
        <w:t xml:space="preserve">наводи назив и седиште подизвођача, уколико ће делимично извршење набавке поверити подизвођачу. </w:t>
      </w:r>
    </w:p>
    <w:p w:rsidR="00CD0103" w:rsidRPr="00070A80" w:rsidRDefault="00CD0103">
      <w:pPr>
        <w:jc w:val="both"/>
        <w:rPr>
          <w:rFonts w:eastAsia="TimesNewRomanPSMT"/>
          <w:bCs/>
          <w:sz w:val="22"/>
          <w:szCs w:val="22"/>
        </w:rPr>
      </w:pPr>
      <w:r w:rsidRPr="00070A80">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070A80">
        <w:rPr>
          <w:rFonts w:eastAsia="TimesNewRomanPSMT"/>
          <w:bCs/>
          <w:sz w:val="22"/>
          <w:szCs w:val="22"/>
        </w:rPr>
        <w:t xml:space="preserve"> </w:t>
      </w:r>
    </w:p>
    <w:p w:rsidR="00CD0103" w:rsidRPr="00070A80" w:rsidRDefault="00CD0103">
      <w:pPr>
        <w:jc w:val="both"/>
        <w:rPr>
          <w:iCs/>
          <w:sz w:val="22"/>
          <w:szCs w:val="22"/>
        </w:rPr>
      </w:pPr>
      <w:r w:rsidRPr="00070A80">
        <w:rPr>
          <w:rFonts w:eastAsia="TimesNewRomanPSMT"/>
          <w:bCs/>
          <w:sz w:val="22"/>
          <w:szCs w:val="22"/>
        </w:rPr>
        <w:lastRenderedPageBreak/>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 xml:space="preserve">III </w:t>
      </w:r>
      <w:r w:rsidRPr="00070A80">
        <w:rPr>
          <w:rFonts w:eastAsia="TimesNewRomanPSMT"/>
          <w:bCs/>
          <w:sz w:val="22"/>
          <w:szCs w:val="22"/>
        </w:rPr>
        <w:t>конкурсне документације, у складу са упутством како се доказује испуњеност услова.</w:t>
      </w:r>
    </w:p>
    <w:p w:rsidR="00CD0103" w:rsidRPr="00070A80" w:rsidRDefault="00CD0103">
      <w:pPr>
        <w:jc w:val="both"/>
        <w:rPr>
          <w:iCs/>
          <w:sz w:val="22"/>
          <w:szCs w:val="22"/>
        </w:rPr>
      </w:pPr>
      <w:r w:rsidRPr="00070A80">
        <w:rPr>
          <w:iCs/>
          <w:sz w:val="22"/>
          <w:szCs w:val="22"/>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D0103" w:rsidRPr="00070A80" w:rsidRDefault="00CD0103">
      <w:pPr>
        <w:jc w:val="both"/>
        <w:rPr>
          <w:color w:val="FF0000"/>
          <w:sz w:val="22"/>
          <w:szCs w:val="22"/>
          <w:lang w:val="sr-Cyrl-CS"/>
        </w:rPr>
      </w:pPr>
      <w:r w:rsidRPr="00070A80">
        <w:rPr>
          <w:iCs/>
          <w:sz w:val="22"/>
          <w:szCs w:val="22"/>
        </w:rPr>
        <w:t>Понуђач је дужан да наручиоцу, на његов захтев, омогући приступ код подизвођача, ради утврђивања испуњености тражених услова.</w:t>
      </w:r>
    </w:p>
    <w:p w:rsidR="00CD0103" w:rsidRPr="00070A80" w:rsidRDefault="00CD0103">
      <w:pPr>
        <w:jc w:val="both"/>
        <w:rPr>
          <w:color w:val="FF0000"/>
          <w:sz w:val="22"/>
          <w:szCs w:val="22"/>
          <w:lang w:val="sr-Cyrl-CS"/>
        </w:rPr>
      </w:pPr>
    </w:p>
    <w:p w:rsidR="00CD0103" w:rsidRPr="00070A80" w:rsidRDefault="00CD0103">
      <w:pPr>
        <w:jc w:val="both"/>
        <w:rPr>
          <w:sz w:val="22"/>
          <w:szCs w:val="22"/>
        </w:rPr>
      </w:pPr>
      <w:r w:rsidRPr="00070A80">
        <w:rPr>
          <w:b/>
          <w:sz w:val="22"/>
          <w:szCs w:val="22"/>
          <w:lang w:val="sr-Cyrl-CS"/>
        </w:rPr>
        <w:t>8</w:t>
      </w:r>
      <w:r w:rsidRPr="00070A80">
        <w:rPr>
          <w:b/>
          <w:sz w:val="22"/>
          <w:szCs w:val="22"/>
        </w:rPr>
        <w:t>. ЗАЈЕДНИЧКА ПОНУДА</w:t>
      </w:r>
    </w:p>
    <w:p w:rsidR="00070A80" w:rsidRPr="00070A80" w:rsidRDefault="00070A80" w:rsidP="00070A80">
      <w:pPr>
        <w:jc w:val="both"/>
        <w:rPr>
          <w:sz w:val="22"/>
          <w:szCs w:val="22"/>
        </w:rPr>
      </w:pPr>
      <w:r w:rsidRPr="00070A80">
        <w:rPr>
          <w:sz w:val="22"/>
          <w:szCs w:val="22"/>
        </w:rPr>
        <w:t>Понуду може поднети група понуђача.</w:t>
      </w:r>
    </w:p>
    <w:p w:rsidR="00070A80" w:rsidRPr="00070A80" w:rsidRDefault="00070A80" w:rsidP="00070A80">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070A80" w:rsidRPr="00070A80" w:rsidRDefault="00070A80" w:rsidP="00070A80">
      <w:pPr>
        <w:jc w:val="both"/>
        <w:rPr>
          <w:sz w:val="22"/>
          <w:szCs w:val="22"/>
        </w:rPr>
      </w:pPr>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
    <w:p w:rsidR="00070A80" w:rsidRPr="00070A80" w:rsidRDefault="00070A80" w:rsidP="00070A80">
      <w:pPr>
        <w:jc w:val="both"/>
        <w:rPr>
          <w:sz w:val="22"/>
          <w:szCs w:val="22"/>
        </w:rPr>
      </w:pPr>
      <w:r w:rsidRPr="00070A80">
        <w:rPr>
          <w:sz w:val="22"/>
          <w:szCs w:val="22"/>
        </w:rPr>
        <w:t xml:space="preserve">Понуђачи из групе понуђача одговарају неограничено солидарно према наручиоцу. </w:t>
      </w:r>
    </w:p>
    <w:p w:rsidR="00070A80" w:rsidRPr="00070A80" w:rsidRDefault="00070A80" w:rsidP="00070A80">
      <w:pPr>
        <w:jc w:val="both"/>
        <w:rPr>
          <w:sz w:val="22"/>
          <w:szCs w:val="22"/>
        </w:rPr>
      </w:pPr>
      <w:r w:rsidRPr="00070A80">
        <w:rPr>
          <w:sz w:val="22"/>
          <w:szCs w:val="22"/>
        </w:rPr>
        <w:t>Задруга може поднети понуду самостално, у своје име, а за рачун задругара или заједничку понуду у име задругара.</w:t>
      </w:r>
    </w:p>
    <w:p w:rsidR="00070A80" w:rsidRPr="00070A80" w:rsidRDefault="00070A80" w:rsidP="00070A80">
      <w:pPr>
        <w:jc w:val="both"/>
        <w:rPr>
          <w:sz w:val="22"/>
          <w:szCs w:val="22"/>
        </w:rPr>
      </w:pPr>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070A80" w:rsidRPr="00070A80" w:rsidRDefault="00070A80" w:rsidP="00070A80">
      <w:pPr>
        <w:jc w:val="both"/>
        <w:rPr>
          <w:sz w:val="22"/>
          <w:szCs w:val="22"/>
          <w:lang w:val="sr-Cyrl-CS"/>
        </w:rPr>
      </w:pPr>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CD0103" w:rsidRPr="00070A80" w:rsidRDefault="00CD0103">
      <w:pPr>
        <w:jc w:val="both"/>
        <w:rPr>
          <w:iCs/>
          <w:color w:val="FF0000"/>
          <w:sz w:val="22"/>
          <w:szCs w:val="22"/>
        </w:rPr>
      </w:pPr>
    </w:p>
    <w:p w:rsidR="00CD0103" w:rsidRPr="00070A80" w:rsidRDefault="00CD0103">
      <w:pPr>
        <w:jc w:val="both"/>
        <w:rPr>
          <w:sz w:val="22"/>
          <w:szCs w:val="22"/>
          <w:lang w:val="sr-Cyrl-CS"/>
        </w:rPr>
      </w:pPr>
      <w:r w:rsidRPr="00070A80">
        <w:rPr>
          <w:b/>
          <w:bCs/>
          <w:iCs/>
          <w:sz w:val="22"/>
          <w:szCs w:val="22"/>
          <w:lang w:val="sr-Cyrl-CS"/>
        </w:rPr>
        <w:t>9</w:t>
      </w:r>
      <w:r w:rsidRPr="00070A80">
        <w:rPr>
          <w:b/>
          <w:bCs/>
          <w:iCs/>
          <w:sz w:val="22"/>
          <w:szCs w:val="22"/>
        </w:rPr>
        <w:t>. НАЧИН И УСЛОВ</w:t>
      </w:r>
      <w:r w:rsidRPr="00070A80">
        <w:rPr>
          <w:b/>
          <w:bCs/>
          <w:iCs/>
          <w:sz w:val="22"/>
          <w:szCs w:val="22"/>
          <w:lang w:val="sr-Cyrl-CS"/>
        </w:rPr>
        <w:t>И</w:t>
      </w:r>
      <w:r w:rsidRPr="00070A80">
        <w:rPr>
          <w:b/>
          <w:bCs/>
          <w:iCs/>
          <w:sz w:val="22"/>
          <w:szCs w:val="22"/>
        </w:rPr>
        <w:t xml:space="preserve"> ПЛАЋАЊА, ГАРАНТНИ РОК, КАО И ДРУГЕ ОКОЛНОСТИ ОД КОЈИХ ЗАВИСИ ПРИХВАТЉИВОСТ ПОНУДЕ</w:t>
      </w:r>
    </w:p>
    <w:p w:rsidR="00734ECD" w:rsidRPr="00734ECD" w:rsidRDefault="00734ECD" w:rsidP="00734ECD">
      <w:pPr>
        <w:jc w:val="both"/>
        <w:rPr>
          <w:sz w:val="22"/>
          <w:szCs w:val="22"/>
          <w:lang w:val="sr-Cyrl-CS"/>
        </w:rPr>
      </w:pPr>
      <w:r w:rsidRPr="00734ECD">
        <w:rPr>
          <w:sz w:val="22"/>
          <w:szCs w:val="22"/>
          <w:lang w:val="sr-Cyrl-CS"/>
        </w:rPr>
        <w:t>Аванс 100%.</w:t>
      </w:r>
    </w:p>
    <w:p w:rsidR="004967C7" w:rsidRDefault="00734ECD" w:rsidP="004967C7">
      <w:pPr>
        <w:jc w:val="both"/>
        <w:rPr>
          <w:sz w:val="22"/>
          <w:szCs w:val="22"/>
          <w:lang w:val="sr-Cyrl-CS"/>
        </w:rPr>
      </w:pPr>
      <w:r w:rsidRPr="00734ECD">
        <w:rPr>
          <w:sz w:val="22"/>
          <w:szCs w:val="22"/>
          <w:lang w:val="sr-Cyrl-CS"/>
        </w:rPr>
        <w:t xml:space="preserve">Плаћање се врши уплатом на рачун понуђача, по закључењу уговора и достављању </w:t>
      </w:r>
      <w:r w:rsidR="004967C7">
        <w:rPr>
          <w:sz w:val="22"/>
          <w:szCs w:val="22"/>
          <w:lang w:val="sr-Cyrl-CS"/>
        </w:rPr>
        <w:t>менице за повраћај авансног плаћања.</w:t>
      </w:r>
    </w:p>
    <w:p w:rsidR="00CD0103" w:rsidRPr="00070A80" w:rsidRDefault="00CD0103" w:rsidP="004967C7">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070A80" w:rsidRDefault="00CD0103">
      <w:pPr>
        <w:jc w:val="both"/>
        <w:rPr>
          <w:b/>
          <w:iCs/>
          <w:sz w:val="22"/>
          <w:szCs w:val="22"/>
        </w:rPr>
      </w:pPr>
      <w:r w:rsidRPr="00070A80">
        <w:rPr>
          <w:b/>
          <w:bCs/>
          <w:iCs/>
          <w:sz w:val="22"/>
          <w:szCs w:val="22"/>
          <w:lang w:val="sr-Cyrl-CS"/>
        </w:rPr>
        <w:t>10</w:t>
      </w:r>
      <w:r w:rsidRPr="00070A80">
        <w:rPr>
          <w:b/>
          <w:bCs/>
          <w:iCs/>
          <w:sz w:val="22"/>
          <w:szCs w:val="22"/>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070A80">
        <w:rPr>
          <w:b/>
          <w:iCs/>
          <w:sz w:val="22"/>
          <w:szCs w:val="22"/>
        </w:rPr>
        <w:t>Цена у понуди мора бити исказана у динарима</w:t>
      </w:r>
      <w:r w:rsidRPr="00070A80">
        <w:rPr>
          <w:iCs/>
          <w:sz w:val="22"/>
          <w:szCs w:val="22"/>
        </w:rPr>
        <w:t>, са и без пореза на додату вредност,</w:t>
      </w:r>
      <w:r w:rsidRPr="00070A80">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070A80" w:rsidRDefault="00CD0103">
      <w:pPr>
        <w:jc w:val="both"/>
        <w:rPr>
          <w:rFonts w:eastAsia="TimesNewRomanPSMT"/>
          <w:bCs/>
          <w:iCs/>
          <w:sz w:val="22"/>
          <w:szCs w:val="22"/>
        </w:rPr>
      </w:pPr>
      <w:r w:rsidRPr="00070A80">
        <w:rPr>
          <w:b/>
          <w:iCs/>
          <w:sz w:val="22"/>
          <w:szCs w:val="22"/>
        </w:rPr>
        <w:t>1</w:t>
      </w:r>
      <w:r w:rsidRPr="00070A80">
        <w:rPr>
          <w:b/>
          <w:iCs/>
          <w:sz w:val="22"/>
          <w:szCs w:val="22"/>
          <w:lang w:val="sr-Cyrl-CS"/>
        </w:rPr>
        <w:t>1</w:t>
      </w:r>
      <w:r w:rsidRPr="00070A80">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070A80" w:rsidRDefault="00CD0103">
      <w:pPr>
        <w:jc w:val="both"/>
        <w:rPr>
          <w:rFonts w:eastAsia="TimesNewRomanPSMT"/>
          <w:bCs/>
          <w:iCs/>
          <w:sz w:val="22"/>
          <w:szCs w:val="22"/>
        </w:rPr>
      </w:pPr>
      <w:r w:rsidRPr="00070A80">
        <w:rPr>
          <w:rFonts w:eastAsia="TimesNewRomanPSMT"/>
          <w:bCs/>
          <w:iCs/>
          <w:sz w:val="22"/>
          <w:szCs w:val="22"/>
        </w:rPr>
        <w:t>Подаци о пореским обавезама се могу добити у Пореској управи, Министарства финансија.</w:t>
      </w:r>
    </w:p>
    <w:p w:rsidR="00CD0103" w:rsidRPr="00070A80" w:rsidRDefault="00CD0103">
      <w:pPr>
        <w:jc w:val="both"/>
        <w:rPr>
          <w:rFonts w:eastAsia="TimesNewRomanPSMT"/>
          <w:bCs/>
          <w:iCs/>
          <w:sz w:val="22"/>
          <w:szCs w:val="22"/>
        </w:rPr>
      </w:pPr>
      <w:r w:rsidRPr="00070A80">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CD0103" w:rsidRPr="00070A80" w:rsidRDefault="00CD0103">
      <w:pPr>
        <w:jc w:val="both"/>
        <w:rPr>
          <w:color w:val="FF0000"/>
          <w:sz w:val="22"/>
          <w:szCs w:val="22"/>
        </w:rPr>
      </w:pPr>
      <w:r w:rsidRPr="00070A80">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
    <w:p w:rsidR="00CD0103" w:rsidRPr="00070A80" w:rsidRDefault="00CD0103">
      <w:pPr>
        <w:pStyle w:val="CM7"/>
        <w:spacing w:line="240" w:lineRule="auto"/>
        <w:ind w:left="-142"/>
        <w:jc w:val="both"/>
        <w:rPr>
          <w:rFonts w:ascii="Times New Roman" w:hAnsi="Times New Roman" w:cs="Times New Roman"/>
          <w:color w:val="FF0000"/>
          <w:sz w:val="22"/>
          <w:szCs w:val="22"/>
        </w:rPr>
      </w:pPr>
    </w:p>
    <w:p w:rsidR="00CD0103" w:rsidRDefault="00CD0103">
      <w:pPr>
        <w:jc w:val="both"/>
        <w:rPr>
          <w:b/>
          <w:iCs/>
          <w:sz w:val="22"/>
          <w:szCs w:val="22"/>
          <w:lang w:val="sr-Cyrl-CS"/>
        </w:rPr>
      </w:pPr>
      <w:r w:rsidRPr="00070A80">
        <w:rPr>
          <w:b/>
          <w:iCs/>
          <w:sz w:val="22"/>
          <w:szCs w:val="22"/>
        </w:rPr>
        <w:lastRenderedPageBreak/>
        <w:t>1</w:t>
      </w:r>
      <w:r w:rsidRPr="00070A80">
        <w:rPr>
          <w:b/>
          <w:iCs/>
          <w:sz w:val="22"/>
          <w:szCs w:val="22"/>
          <w:lang w:val="sr-Cyrl-CS"/>
        </w:rPr>
        <w:t>2</w:t>
      </w:r>
      <w:r w:rsidRPr="00070A80">
        <w:rPr>
          <w:b/>
          <w:iCs/>
          <w:sz w:val="22"/>
          <w:szCs w:val="22"/>
        </w:rPr>
        <w:t>. ПОДАЦИ О ВРСТИ, САДРЖИНИ, НАЧИНУ ПОДНОШЕЊА, ВИСИНИ И РОКОВИМА ОБЕЗБЕЂЕЊА ИСПУЊЕЊА ОБАВЕЗА ПОНУЂАЧА</w:t>
      </w:r>
    </w:p>
    <w:p w:rsidR="00B409DA" w:rsidRPr="00B409DA" w:rsidRDefault="00B409DA">
      <w:pPr>
        <w:jc w:val="both"/>
        <w:rPr>
          <w:bCs/>
          <w:iCs/>
          <w:sz w:val="22"/>
          <w:szCs w:val="22"/>
          <w:lang w:val="sr-Cyrl-CS"/>
        </w:rPr>
      </w:pPr>
    </w:p>
    <w:p w:rsidR="00B409DA" w:rsidRPr="00B409DA" w:rsidRDefault="00B409DA" w:rsidP="00B409DA">
      <w:pPr>
        <w:pStyle w:val="NoSpacing"/>
        <w:jc w:val="both"/>
        <w:rPr>
          <w:rFonts w:ascii="Times New Roman" w:hAnsi="Times New Roman" w:cs="Times New Roman"/>
          <w:lang w:val="sr-Cyrl-CS"/>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 xml:space="preserve">за </w:t>
      </w:r>
      <w:r>
        <w:rPr>
          <w:rFonts w:ascii="Times New Roman" w:hAnsi="Times New Roman" w:cs="Times New Roman"/>
          <w:b/>
          <w:lang w:val="sr-Cyrl-CS"/>
        </w:rPr>
        <w:t>повраћај авансног плаћања</w:t>
      </w:r>
      <w:r w:rsidRPr="00070A80">
        <w:rPr>
          <w:rFonts w:ascii="Times New Roman" w:hAnsi="Times New Roman" w:cs="Times New Roman"/>
        </w:rPr>
        <w:t>,</w:t>
      </w:r>
      <w:r>
        <w:rPr>
          <w:rFonts w:ascii="Times New Roman" w:hAnsi="Times New Roman" w:cs="Times New Roman"/>
          <w:lang w:val="sr-Cyrl-CS"/>
        </w:rPr>
        <w:t xml:space="preserve"> </w:t>
      </w:r>
      <w:r w:rsidRPr="00070A80">
        <w:rPr>
          <w:rFonts w:ascii="Times New Roman" w:hAnsi="Times New Roman" w:cs="Times New Roman"/>
        </w:rPr>
        <w:t xml:space="preserve">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износа </w:t>
      </w:r>
      <w:r w:rsidR="0017535B">
        <w:rPr>
          <w:rFonts w:ascii="Times New Roman" w:hAnsi="Times New Roman" w:cs="Times New Roman"/>
          <w:lang w:val="sr-Cyrl-CS"/>
        </w:rPr>
        <w:t xml:space="preserve">у висини </w:t>
      </w:r>
      <w:r>
        <w:rPr>
          <w:rFonts w:ascii="Times New Roman" w:hAnsi="Times New Roman" w:cs="Times New Roman"/>
          <w:lang w:val="sr-Cyrl-CS"/>
        </w:rPr>
        <w:t>аванса</w:t>
      </w:r>
      <w:r w:rsidR="0017535B">
        <w:rPr>
          <w:rFonts w:ascii="Times New Roman" w:hAnsi="Times New Roman" w:cs="Times New Roman"/>
          <w:lang w:val="sr-Cyrl-CS"/>
        </w:rPr>
        <w:t xml:space="preserve"> (100% са ПДВ-ом)</w:t>
      </w:r>
      <w:r w:rsidRPr="00070A80">
        <w:rPr>
          <w:rFonts w:ascii="Times New Roman" w:hAnsi="Times New Roman" w:cs="Times New Roman"/>
          <w:lang w:val="sr-Cyrl-CS"/>
        </w:rPr>
        <w:t xml:space="preserve">, </w:t>
      </w:r>
      <w:r w:rsidRPr="00070A80">
        <w:rPr>
          <w:rFonts w:ascii="Times New Roman" w:hAnsi="Times New Roman" w:cs="Times New Roman"/>
          <w:bCs/>
          <w:iCs/>
        </w:rPr>
        <w:t xml:space="preserve">са роком важности који је </w:t>
      </w:r>
      <w:r>
        <w:rPr>
          <w:rFonts w:ascii="Times New Roman" w:hAnsi="Times New Roman" w:cs="Times New Roman"/>
          <w:bCs/>
          <w:iCs/>
          <w:lang w:val="sr-Cyrl-CS"/>
        </w:rPr>
        <w:t>1</w:t>
      </w:r>
      <w:r w:rsidRPr="00070A80">
        <w:rPr>
          <w:rFonts w:ascii="Times New Roman" w:hAnsi="Times New Roman" w:cs="Times New Roman"/>
          <w:bCs/>
          <w:iCs/>
        </w:rPr>
        <w:t xml:space="preserve">0 </w:t>
      </w:r>
      <w:r w:rsidRPr="00070A80">
        <w:rPr>
          <w:rFonts w:ascii="Times New Roman" w:hAnsi="Times New Roman" w:cs="Times New Roman"/>
          <w:lang w:val="sr-Latn-CS"/>
        </w:rPr>
        <w:t>(</w:t>
      </w:r>
      <w:r>
        <w:rPr>
          <w:rFonts w:ascii="Times New Roman" w:hAnsi="Times New Roman" w:cs="Times New Roman"/>
          <w:lang w:val="sr-Cyrl-CS"/>
        </w:rPr>
        <w:t>десет</w:t>
      </w:r>
      <w:r w:rsidRPr="00070A80">
        <w:rPr>
          <w:rFonts w:ascii="Times New Roman" w:hAnsi="Times New Roman" w:cs="Times New Roman"/>
          <w:lang w:val="sr-Latn-CS"/>
        </w:rPr>
        <w:t xml:space="preserve">)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 xml:space="preserve">од дана </w:t>
      </w:r>
      <w:r w:rsidRPr="00B409DA">
        <w:rPr>
          <w:rFonts w:ascii="Times New Roman" w:hAnsi="Times New Roman" w:cs="Times New Roman"/>
        </w:rPr>
        <w:t>истека рока на који је закључен уговор.</w:t>
      </w:r>
    </w:p>
    <w:p w:rsidR="00CD0103" w:rsidRDefault="00B409DA">
      <w:pPr>
        <w:pStyle w:val="NoSpacing"/>
        <w:jc w:val="both"/>
        <w:rPr>
          <w:rFonts w:ascii="Times New Roman" w:hAnsi="Times New Roman" w:cs="Times New Roman"/>
          <w:lang w:val="sr-Cyrl-CS"/>
        </w:rPr>
      </w:pPr>
      <w:r w:rsidRPr="00070A80">
        <w:rPr>
          <w:rFonts w:ascii="Times New Roman" w:hAnsi="Times New Roman"/>
        </w:rPr>
        <w:t xml:space="preserve">Наручилац ће уновчити меницу </w:t>
      </w:r>
      <w:r w:rsidR="0017535B" w:rsidRPr="0017535B">
        <w:rPr>
          <w:rFonts w:ascii="Times New Roman" w:hAnsi="Times New Roman" w:cs="Times New Roman"/>
        </w:rPr>
        <w:t xml:space="preserve">за </w:t>
      </w:r>
      <w:r w:rsidR="0017535B" w:rsidRPr="0017535B">
        <w:rPr>
          <w:rFonts w:ascii="Times New Roman" w:hAnsi="Times New Roman" w:cs="Times New Roman"/>
          <w:lang w:val="sr-Cyrl-CS"/>
        </w:rPr>
        <w:t>повраћај авансног плаћања</w:t>
      </w:r>
      <w:r w:rsidR="0017535B" w:rsidRPr="00070A80">
        <w:rPr>
          <w:rFonts w:ascii="Times New Roman" w:hAnsi="Times New Roman"/>
          <w:iCs/>
        </w:rPr>
        <w:t xml:space="preserve">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Pr="0017535B">
        <w:rPr>
          <w:rFonts w:ascii="Times New Roman" w:hAnsi="Times New Roman" w:cs="Times New Roman"/>
        </w:rPr>
        <w:t>.</w:t>
      </w:r>
      <w:r w:rsidRPr="0017535B">
        <w:rPr>
          <w:rFonts w:ascii="Times New Roman" w:hAnsi="Times New Roman" w:cs="Times New Roman"/>
          <w:lang w:val="sr-Latn-CS"/>
        </w:rPr>
        <w:t xml:space="preserve"> </w:t>
      </w:r>
      <w:r w:rsidR="0017535B" w:rsidRPr="0017535B">
        <w:rPr>
          <w:rFonts w:ascii="Times New Roman" w:hAnsi="Times New Roman" w:cs="Times New Roman"/>
        </w:rPr>
        <w:t>По завршеном послу Наручилац ће предметну меницу вратити, на писани захтев П</w:t>
      </w:r>
      <w:r w:rsidR="0017535B">
        <w:rPr>
          <w:rFonts w:ascii="Times New Roman" w:hAnsi="Times New Roman" w:cs="Times New Roman"/>
          <w:lang w:val="sr-Cyrl-CS"/>
        </w:rPr>
        <w:t>онуђача</w:t>
      </w:r>
      <w:r w:rsidR="0017535B" w:rsidRPr="0017535B">
        <w:rPr>
          <w:rFonts w:ascii="Times New Roman" w:hAnsi="Times New Roman" w:cs="Times New Roman"/>
        </w:rPr>
        <w:t>.</w:t>
      </w:r>
    </w:p>
    <w:p w:rsidR="0017535B" w:rsidRPr="0017535B" w:rsidRDefault="0017535B">
      <w:pPr>
        <w:pStyle w:val="NoSpacing"/>
        <w:jc w:val="both"/>
        <w:rPr>
          <w:rFonts w:ascii="Times New Roman" w:hAnsi="Times New Roman" w:cs="Times New Roman"/>
          <w:bCs/>
          <w:iCs/>
          <w:lang w:val="sr-Cyrl-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CD0103" w:rsidRPr="00070A80" w:rsidRDefault="00527B04">
      <w:pPr>
        <w:pStyle w:val="NoSpacing"/>
        <w:jc w:val="both"/>
        <w:rPr>
          <w:rFonts w:ascii="Times New Roman" w:hAnsi="Times New Roman" w:cs="Times New Roman"/>
        </w:rPr>
      </w:pPr>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005D40CC" w:rsidRPr="00070A80">
        <w:rPr>
          <w:rFonts w:ascii="Times New Roman" w:hAnsi="Times New Roman"/>
        </w:rPr>
        <w:t>.</w:t>
      </w:r>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070A80">
        <w:rPr>
          <w:rFonts w:ascii="Times New Roman" w:hAnsi="Times New Roman" w:cs="Times New Roman"/>
        </w:rPr>
        <w:t>, на захтев</w:t>
      </w:r>
      <w:r w:rsidR="00CD0103" w:rsidRPr="00070A80">
        <w:rPr>
          <w:rFonts w:ascii="Times New Roman" w:hAnsi="Times New Roman" w:cs="Times New Roman"/>
          <w:lang w:val="sr-Latn-CS"/>
        </w:rPr>
        <w:t xml:space="preserve"> </w:t>
      </w:r>
      <w:r w:rsidR="00CD0103" w:rsidRPr="00070A80">
        <w:rPr>
          <w:rFonts w:ascii="Times New Roman" w:hAnsi="Times New Roman" w:cs="Times New Roman"/>
        </w:rPr>
        <w:t xml:space="preserve">изабраног </w:t>
      </w:r>
      <w:r w:rsidR="00CD0103" w:rsidRPr="00070A80">
        <w:rPr>
          <w:rFonts w:ascii="Times New Roman" w:hAnsi="Times New Roman" w:cs="Times New Roman"/>
          <w:lang w:val="sr-Latn-CS"/>
        </w:rPr>
        <w:t>понуђача</w:t>
      </w:r>
      <w:r w:rsidR="00CD0103" w:rsidRPr="00070A80">
        <w:rPr>
          <w:rFonts w:ascii="Times New Roman" w:hAnsi="Times New Roman" w:cs="Times New Roman"/>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070A80">
        <w:rPr>
          <w:rFonts w:ascii="Times New Roman" w:hAnsi="Times New Roman" w:cs="Times New Roman"/>
        </w:rPr>
        <w:t>за добро извршење посла</w:t>
      </w:r>
      <w:r w:rsidR="00CD0103" w:rsidRPr="00070A80">
        <w:rPr>
          <w:rFonts w:ascii="Times New Roman" w:hAnsi="Times New Roman" w:cs="Times New Roman"/>
          <w:lang w:val="sr-Latn-CS"/>
        </w:rPr>
        <w:t xml:space="preserve"> би</w:t>
      </w:r>
      <w:r w:rsidR="00CD0103" w:rsidRPr="00070A80">
        <w:rPr>
          <w:rFonts w:ascii="Times New Roman" w:hAnsi="Times New Roman" w:cs="Times New Roman"/>
        </w:rPr>
        <w:t>ће</w:t>
      </w:r>
      <w:r w:rsidR="00CD0103" w:rsidRPr="00070A80">
        <w:rPr>
          <w:rFonts w:ascii="Times New Roman" w:hAnsi="Times New Roman" w:cs="Times New Roman"/>
          <w:lang w:val="sr-Latn-CS"/>
        </w:rPr>
        <w:t xml:space="preserve"> враћен</w:t>
      </w:r>
      <w:r w:rsidR="00CD0103" w:rsidRPr="00070A80">
        <w:rPr>
          <w:rFonts w:ascii="Times New Roman" w:hAnsi="Times New Roman" w:cs="Times New Roman"/>
        </w:rPr>
        <w:t>а</w:t>
      </w:r>
      <w:r w:rsidR="00CD0103" w:rsidRPr="00070A80">
        <w:rPr>
          <w:rFonts w:ascii="Times New Roman" w:hAnsi="Times New Roman" w:cs="Times New Roman"/>
          <w:lang w:val="sr-Latn-CS"/>
        </w:rPr>
        <w:t>.</w:t>
      </w:r>
    </w:p>
    <w:p w:rsidR="00CD0103" w:rsidRPr="00070A80" w:rsidRDefault="00CD0103">
      <w:pPr>
        <w:pStyle w:val="NoSpacing"/>
        <w:jc w:val="both"/>
        <w:rPr>
          <w:rFonts w:ascii="Times New Roman" w:hAnsi="Times New Roman" w:cs="Times New Roman"/>
        </w:rPr>
      </w:pPr>
    </w:p>
    <w:p w:rsidR="00CD0103" w:rsidRPr="00070A80" w:rsidRDefault="00CD0103">
      <w:pPr>
        <w:jc w:val="both"/>
        <w:rPr>
          <w:sz w:val="22"/>
          <w:szCs w:val="22"/>
        </w:rPr>
      </w:pPr>
      <w:r w:rsidRPr="00070A80">
        <w:rPr>
          <w:b/>
          <w:bCs/>
          <w:sz w:val="22"/>
          <w:szCs w:val="22"/>
        </w:rPr>
        <w:t>1</w:t>
      </w:r>
      <w:r w:rsidRPr="00070A80">
        <w:rPr>
          <w:b/>
          <w:bCs/>
          <w:sz w:val="22"/>
          <w:szCs w:val="22"/>
          <w:lang w:val="sr-Cyrl-CS"/>
        </w:rPr>
        <w:t>3</w:t>
      </w:r>
      <w:r w:rsidRPr="00070A80">
        <w:rPr>
          <w:b/>
          <w:bCs/>
          <w:sz w:val="22"/>
          <w:szCs w:val="22"/>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rPr>
        <w:t>Предметна набавка не садржи поверљиве информације које наручилац ставља на располагање.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070A80" w:rsidRDefault="00CD0103">
      <w:pPr>
        <w:pStyle w:val="NoSpacing"/>
        <w:jc w:val="both"/>
        <w:rPr>
          <w:rFonts w:ascii="Times New Roman" w:hAnsi="Times New Roman" w:cs="Times New Roman"/>
          <w:color w:val="FF0000"/>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070A80" w:rsidRDefault="00CD0103">
      <w:pPr>
        <w:pStyle w:val="NoSpacing"/>
        <w:jc w:val="both"/>
        <w:rPr>
          <w:rFonts w:ascii="Times New Roman" w:hAnsi="Times New Roman" w:cs="Times New Roman"/>
          <w:color w:val="FF0000"/>
        </w:rPr>
      </w:pPr>
    </w:p>
    <w:p w:rsidR="00CD0103" w:rsidRPr="00070A80" w:rsidRDefault="00CD0103">
      <w:pPr>
        <w:jc w:val="both"/>
        <w:rPr>
          <w:sz w:val="22"/>
          <w:szCs w:val="22"/>
          <w:lang w:val="sr-Cyrl-CS"/>
        </w:rPr>
      </w:pPr>
      <w:r w:rsidRPr="00070A80">
        <w:rPr>
          <w:b/>
          <w:bCs/>
          <w:sz w:val="22"/>
          <w:szCs w:val="22"/>
        </w:rPr>
        <w:t>1</w:t>
      </w:r>
      <w:r w:rsidRPr="00070A80">
        <w:rPr>
          <w:b/>
          <w:bCs/>
          <w:sz w:val="22"/>
          <w:szCs w:val="22"/>
          <w:lang w:val="sr-Cyrl-CS"/>
        </w:rPr>
        <w:t>4</w:t>
      </w:r>
      <w:r w:rsidRPr="00070A80">
        <w:rPr>
          <w:b/>
          <w:bCs/>
          <w:sz w:val="22"/>
          <w:szCs w:val="22"/>
        </w:rPr>
        <w:t>. ДОДАТНЕ ИНФОРМАЦИЈЕ ИЛИ ПОЈАШЊЕЊА У ВЕЗИ СА ПРИПРЕМАЊЕМ ПОНУДЕ</w:t>
      </w:r>
    </w:p>
    <w:p w:rsidR="00070A80" w:rsidRPr="00501E9D" w:rsidRDefault="00070A80" w:rsidP="00070A80">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Закона о јавним набавкама. Наручилац је дужан да у року од три дана од дана пријема захтева, одговор објави на Порталу јавних набавки и на својој интернет страници. 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По истеку рока предвиђеног за подношење понуда наручилац не може да мења нити да допуњује конкурсну документацију. </w:t>
      </w:r>
    </w:p>
    <w:p w:rsidR="00CD0103" w:rsidRPr="00070A80" w:rsidRDefault="00CD0103">
      <w:pPr>
        <w:pStyle w:val="WW-Default"/>
        <w:rPr>
          <w:sz w:val="22"/>
          <w:szCs w:val="22"/>
          <w:lang w:val="sr-Cyrl-CS" w:eastAsia="en-U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b/>
        </w:rPr>
        <w:t>1</w:t>
      </w:r>
      <w:r w:rsidRPr="00070A80">
        <w:rPr>
          <w:rFonts w:ascii="Times New Roman" w:hAnsi="Times New Roman" w:cs="Times New Roman"/>
          <w:b/>
          <w:lang w:val="sr-Cyrl-CS"/>
        </w:rPr>
        <w:t>5</w:t>
      </w:r>
      <w:r w:rsidRPr="00070A80">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070A80" w:rsidRDefault="00CD0103">
      <w:pPr>
        <w:pStyle w:val="NoSpacing"/>
        <w:jc w:val="both"/>
        <w:rPr>
          <w:rFonts w:ascii="Times New Roman" w:eastAsia="TimesNewRomanPSMT" w:hAnsi="Times New Roman" w:cs="Times New Roman"/>
        </w:rPr>
      </w:pPr>
      <w:r w:rsidRPr="00070A80">
        <w:rPr>
          <w:rFonts w:ascii="Times New Roman" w:hAnsi="Times New Roman" w:cs="Times New Roman"/>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rPr>
        <w:lastRenderedPageBreak/>
        <w:t>Уколико наручилац оцени да су потребна додатна објашњења или је потребно извршити</w:t>
      </w:r>
      <w:r w:rsidRPr="00070A80">
        <w:rPr>
          <w:rFonts w:ascii="Times New Roman" w:hAnsi="Times New Roman" w:cs="Times New Roman"/>
        </w:rPr>
        <w:t xml:space="preserve"> контролу (увид) код понуђача, односно његовог подизвођача</w:t>
      </w:r>
      <w:r w:rsidRPr="00070A80">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У случају разлике између јединичне и укупне цене, меродавна је јединична цена.</w:t>
      </w:r>
    </w:p>
    <w:p w:rsidR="00CD0103" w:rsidRPr="00070A80" w:rsidRDefault="00CD0103">
      <w:pPr>
        <w:pStyle w:val="NoSpacing"/>
        <w:jc w:val="both"/>
        <w:rPr>
          <w:color w:val="FF0000"/>
          <w:lang w:val="sr-Cyrl-CS"/>
        </w:rPr>
      </w:pPr>
      <w:r w:rsidRPr="00070A80">
        <w:rPr>
          <w:rFonts w:ascii="Times New Roman" w:hAnsi="Times New Roman" w:cs="Times New Roman"/>
        </w:rPr>
        <w:t>Ако се понуђач не сагласи са исправком рачунских грешака, наручил</w:t>
      </w:r>
      <w:r w:rsidRPr="00070A80">
        <w:rPr>
          <w:rFonts w:ascii="Times New Roman" w:hAnsi="Times New Roman" w:cs="Times New Roman"/>
          <w:lang w:val="sr-Cyrl-CS"/>
        </w:rPr>
        <w:t>а</w:t>
      </w:r>
      <w:r w:rsidRPr="00070A80">
        <w:rPr>
          <w:rFonts w:ascii="Times New Roman" w:hAnsi="Times New Roman" w:cs="Times New Roman"/>
        </w:rPr>
        <w:t>ц ће његову понуду одбити као неприхватљиву.</w:t>
      </w:r>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Default="00CD0103">
      <w:pPr>
        <w:jc w:val="both"/>
        <w:rPr>
          <w:b/>
          <w:bCs/>
          <w:sz w:val="22"/>
          <w:szCs w:val="22"/>
          <w:lang w:val="sr-Cyrl-CS"/>
        </w:rPr>
      </w:pPr>
      <w:r w:rsidRPr="00070A80">
        <w:rPr>
          <w:b/>
          <w:bCs/>
          <w:sz w:val="22"/>
          <w:szCs w:val="22"/>
        </w:rPr>
        <w:t>1</w:t>
      </w:r>
      <w:r w:rsidR="00EF278F">
        <w:rPr>
          <w:b/>
          <w:bCs/>
          <w:sz w:val="22"/>
          <w:szCs w:val="22"/>
          <w:lang w:val="sr-Cyrl-CS"/>
        </w:rPr>
        <w:t>6</w:t>
      </w:r>
      <w:r w:rsidRPr="00EF278F">
        <w:rPr>
          <w:b/>
          <w:bCs/>
          <w:sz w:val="22"/>
          <w:szCs w:val="22"/>
        </w:rPr>
        <w:t>.</w:t>
      </w:r>
      <w:r w:rsidRPr="00070A80">
        <w:rPr>
          <w:b/>
          <w:bCs/>
          <w:sz w:val="22"/>
          <w:szCs w:val="22"/>
        </w:rPr>
        <w:t xml:space="preserve"> ВРСТА КРИТЕРИЈУМА ЗА ДОДЕЛУ УГОВОРА И ЕЛЕМЕНТИ КРИТЕРИЈУМА НА ОСНОВУ КОЈИХ СЕ ДОДЕЉУЈЕ УГОВОР </w:t>
      </w:r>
    </w:p>
    <w:p w:rsidR="00360FA9" w:rsidRPr="00360FA9" w:rsidRDefault="00360FA9">
      <w:pPr>
        <w:jc w:val="both"/>
        <w:rPr>
          <w:sz w:val="22"/>
          <w:szCs w:val="22"/>
          <w:lang w:val="sr-Cyrl-CS"/>
        </w:rPr>
      </w:pPr>
    </w:p>
    <w:p w:rsidR="00360FA9" w:rsidRDefault="00360FA9" w:rsidP="00360FA9">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„најниже понуђена цена“</w:t>
      </w:r>
      <w:r>
        <w:rPr>
          <w:rFonts w:ascii="Times New Roman" w:hAnsi="Times New Roman" w:cs="Times New Roman"/>
          <w:lang w:val="sr-Cyrl-CS"/>
        </w:rPr>
        <w:t>.</w:t>
      </w:r>
    </w:p>
    <w:p w:rsidR="00360FA9" w:rsidRDefault="00360FA9" w:rsidP="00360FA9">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360FA9" w:rsidRPr="00311A99" w:rsidRDefault="00360FA9" w:rsidP="00360FA9">
      <w:pPr>
        <w:pStyle w:val="ListParagraph"/>
        <w:widowControl w:val="0"/>
        <w:tabs>
          <w:tab w:val="left" w:pos="284"/>
        </w:tabs>
        <w:autoSpaceDE w:val="0"/>
        <w:spacing w:line="240" w:lineRule="auto"/>
        <w:ind w:left="0"/>
        <w:rPr>
          <w:sz w:val="22"/>
          <w:szCs w:val="22"/>
          <w:lang w:val="sr-Cyrl-CS"/>
        </w:rPr>
      </w:pPr>
      <w:r w:rsidRPr="002F106C">
        <w:rPr>
          <w:sz w:val="22"/>
          <w:szCs w:val="22"/>
        </w:rPr>
        <w:t xml:space="preserve">Избор између достављених понуда применом критеријума </w:t>
      </w:r>
      <w:r w:rsidRPr="002F106C">
        <w:rPr>
          <w:sz w:val="22"/>
          <w:szCs w:val="22"/>
          <w:lang w:val="sr-Cyrl-CS"/>
        </w:rPr>
        <w:t>најниже понуђене цене</w:t>
      </w:r>
      <w:r w:rsidRPr="002F106C">
        <w:rPr>
          <w:sz w:val="22"/>
          <w:szCs w:val="22"/>
        </w:rPr>
        <w:t xml:space="preserve"> заснива се на </w:t>
      </w:r>
      <w:r w:rsidRPr="002F106C">
        <w:rPr>
          <w:sz w:val="22"/>
          <w:szCs w:val="22"/>
          <w:lang w:val="sr-Cyrl-CS"/>
        </w:rPr>
        <w:t>најнижој цени као једином критеријуму,</w:t>
      </w:r>
      <w:r w:rsidRPr="002F106C">
        <w:rPr>
          <w:sz w:val="22"/>
          <w:szCs w:val="22"/>
        </w:rPr>
        <w:t xml:space="preserve"> ако су испуњени сви услови наведени у конкурсној документацији</w:t>
      </w:r>
      <w:r w:rsidRPr="002F106C">
        <w:rPr>
          <w:sz w:val="22"/>
          <w:szCs w:val="22"/>
          <w:lang w:val="sr-Cyrl-CS"/>
        </w:rPr>
        <w:t xml:space="preserve">. </w:t>
      </w:r>
    </w:p>
    <w:p w:rsidR="00360FA9" w:rsidRDefault="00360FA9" w:rsidP="00360FA9">
      <w:pPr>
        <w:pStyle w:val="CM7"/>
        <w:spacing w:line="240" w:lineRule="auto"/>
        <w:jc w:val="both"/>
        <w:rPr>
          <w:rFonts w:ascii="Times New Roman" w:hAnsi="Times New Roman" w:cs="Times New Roman"/>
          <w:sz w:val="22"/>
          <w:szCs w:val="22"/>
          <w:lang w:val="sr-Cyrl-CS"/>
        </w:rPr>
      </w:pPr>
    </w:p>
    <w:p w:rsidR="00360FA9" w:rsidRDefault="00360FA9" w:rsidP="00360FA9">
      <w:pPr>
        <w:pStyle w:val="CM7"/>
        <w:spacing w:line="240" w:lineRule="auto"/>
        <w:rPr>
          <w:rFonts w:ascii="Times New Roman" w:eastAsia="Arial Unicode MS" w:hAnsi="Times New Roman"/>
          <w:color w:val="000000"/>
          <w:kern w:val="1"/>
          <w:sz w:val="22"/>
          <w:szCs w:val="22"/>
          <w:lang w:val="sr-Cyrl-CS" w:eastAsia="ar-SA"/>
        </w:rPr>
      </w:pPr>
      <w:r w:rsidRPr="00233CFC">
        <w:rPr>
          <w:rFonts w:ascii="Times New Roman" w:eastAsia="Arial Unicode MS" w:hAnsi="Times New Roman"/>
          <w:color w:val="000000"/>
          <w:kern w:val="1"/>
          <w:sz w:val="22"/>
          <w:szCs w:val="22"/>
          <w:lang w:eastAsia="ar-SA"/>
        </w:rPr>
        <w:t>У случају примене критеријума најниже понуђене цене, а у ситуаци</w:t>
      </w:r>
      <w:r>
        <w:rPr>
          <w:rFonts w:ascii="Times New Roman" w:eastAsia="Arial Unicode MS" w:hAnsi="Times New Roman"/>
          <w:color w:val="000000"/>
          <w:kern w:val="1"/>
          <w:sz w:val="22"/>
          <w:szCs w:val="22"/>
          <w:lang w:eastAsia="ar-SA"/>
        </w:rPr>
        <w:t>ји када постоје понуде понуђача</w:t>
      </w:r>
      <w:r>
        <w:rPr>
          <w:rFonts w:ascii="Times New Roman" w:eastAsia="Arial Unicode MS" w:hAnsi="Times New Roman"/>
          <w:color w:val="000000"/>
          <w:kern w:val="1"/>
          <w:sz w:val="22"/>
          <w:szCs w:val="22"/>
          <w:lang w:val="sr-Cyrl-CS" w:eastAsia="ar-SA"/>
        </w:rPr>
        <w:t xml:space="preserve"> који нуде добра домаћег порекла и  понуде понуђача који нуде добра страног порекла,  </w:t>
      </w:r>
      <w:r w:rsidRPr="00233CFC">
        <w:rPr>
          <w:rFonts w:ascii="Times New Roman" w:eastAsia="Arial Unicode MS" w:hAnsi="Times New Roman"/>
          <w:color w:val="000000"/>
          <w:kern w:val="1"/>
          <w:sz w:val="22"/>
          <w:szCs w:val="22"/>
          <w:lang w:eastAsia="ar-SA"/>
        </w:rPr>
        <w:t>наручилац мора изабрати понуду понуђача,</w:t>
      </w:r>
      <w:r>
        <w:rPr>
          <w:rFonts w:ascii="Times New Roman" w:eastAsia="Arial Unicode MS" w:hAnsi="Times New Roman"/>
          <w:color w:val="000000"/>
          <w:kern w:val="1"/>
          <w:sz w:val="22"/>
          <w:szCs w:val="22"/>
          <w:lang w:val="sr-Cyrl-CS" w:eastAsia="ar-SA"/>
        </w:rPr>
        <w:t xml:space="preserve"> који нудидобра домаћег порекла</w:t>
      </w:r>
      <w:r w:rsidRPr="00233CFC">
        <w:rPr>
          <w:rFonts w:ascii="Times New Roman" w:eastAsia="Arial Unicode MS" w:hAnsi="Times New Roman"/>
          <w:color w:val="000000"/>
          <w:kern w:val="1"/>
          <w:sz w:val="22"/>
          <w:szCs w:val="22"/>
          <w:lang w:eastAsia="ar-SA"/>
        </w:rPr>
        <w:t xml:space="preserve">, под условом да његова понуђена цена није </w:t>
      </w:r>
      <w:r>
        <w:rPr>
          <w:rFonts w:ascii="Times New Roman" w:eastAsia="Arial Unicode MS" w:hAnsi="Times New Roman"/>
          <w:color w:val="000000"/>
          <w:kern w:val="1"/>
          <w:sz w:val="22"/>
          <w:szCs w:val="22"/>
          <w:lang w:val="sr-Cyrl-CS" w:eastAsia="ar-SA"/>
        </w:rPr>
        <w:t>преко 5</w:t>
      </w:r>
      <w:r w:rsidRPr="00233CFC">
        <w:rPr>
          <w:rFonts w:ascii="Times New Roman" w:eastAsia="Arial Unicode MS" w:hAnsi="Times New Roman"/>
          <w:color w:val="000000"/>
          <w:kern w:val="1"/>
          <w:sz w:val="22"/>
          <w:szCs w:val="22"/>
          <w:lang w:eastAsia="ar-SA"/>
        </w:rPr>
        <w:t xml:space="preserve">% </w:t>
      </w:r>
      <w:r>
        <w:rPr>
          <w:rFonts w:ascii="Times New Roman" w:eastAsia="Arial Unicode MS" w:hAnsi="Times New Roman"/>
          <w:color w:val="000000"/>
          <w:kern w:val="1"/>
          <w:sz w:val="22"/>
          <w:szCs w:val="22"/>
          <w:lang w:val="sr-Cyrl-CS" w:eastAsia="ar-SA"/>
        </w:rPr>
        <w:t xml:space="preserve"> већа </w:t>
      </w:r>
      <w:r w:rsidRPr="00233CFC">
        <w:rPr>
          <w:rFonts w:ascii="Times New Roman" w:eastAsia="Arial Unicode MS" w:hAnsi="Times New Roman"/>
          <w:color w:val="000000"/>
          <w:kern w:val="1"/>
          <w:sz w:val="22"/>
          <w:szCs w:val="22"/>
          <w:lang w:eastAsia="ar-SA"/>
        </w:rPr>
        <w:t xml:space="preserve">у односу на најнижу понуђену цену </w:t>
      </w:r>
      <w:r>
        <w:rPr>
          <w:rFonts w:ascii="Times New Roman" w:eastAsia="Arial Unicode MS" w:hAnsi="Times New Roman"/>
          <w:color w:val="000000"/>
          <w:kern w:val="1"/>
          <w:sz w:val="22"/>
          <w:szCs w:val="22"/>
          <w:lang w:val="sr-Cyrl-CS" w:eastAsia="ar-SA"/>
        </w:rPr>
        <w:t xml:space="preserve">понуђача који нуде добра страног порекла </w:t>
      </w:r>
      <w:r w:rsidRPr="00233CFC">
        <w:rPr>
          <w:rFonts w:ascii="Times New Roman" w:eastAsia="Arial Unicode MS" w:hAnsi="Times New Roman"/>
          <w:color w:val="000000"/>
          <w:kern w:val="1"/>
          <w:sz w:val="22"/>
          <w:szCs w:val="22"/>
          <w:lang w:eastAsia="ar-SA"/>
        </w:rPr>
        <w:t>.</w:t>
      </w:r>
    </w:p>
    <w:p w:rsidR="00360FA9" w:rsidRDefault="00360FA9" w:rsidP="00360FA9">
      <w:pPr>
        <w:pStyle w:val="CM7"/>
        <w:spacing w:line="240" w:lineRule="auto"/>
        <w:rPr>
          <w:rFonts w:ascii="Times New Roman" w:hAnsi="Times New Roman"/>
          <w:sz w:val="22"/>
          <w:szCs w:val="22"/>
          <w:lang w:val="sr-Cyrl-CS"/>
        </w:rPr>
      </w:pPr>
      <w:r w:rsidRPr="00233CFC">
        <w:rPr>
          <w:rFonts w:ascii="Times New Roman" w:hAnsi="Times New Roman"/>
          <w:sz w:val="22"/>
          <w:szCs w:val="22"/>
          <w:lang w:val="sr-Cyrl-CS"/>
        </w:rPr>
        <w:t xml:space="preserve"> </w:t>
      </w:r>
    </w:p>
    <w:p w:rsidR="00360FA9" w:rsidRDefault="00CD0103" w:rsidP="00360FA9">
      <w:pPr>
        <w:jc w:val="both"/>
        <w:rPr>
          <w:color w:val="auto"/>
          <w:shd w:val="clear" w:color="auto" w:fill="FFFF00"/>
          <w:lang w:val="sr-Cyrl-CS"/>
        </w:rPr>
      </w:pPr>
      <w:r w:rsidRPr="00070A80">
        <w:rPr>
          <w:b/>
          <w:bCs/>
          <w:sz w:val="22"/>
          <w:szCs w:val="22"/>
        </w:rPr>
        <w:t>1</w:t>
      </w:r>
      <w:r w:rsidR="00EF278F">
        <w:rPr>
          <w:b/>
          <w:bCs/>
          <w:sz w:val="22"/>
          <w:szCs w:val="22"/>
          <w:lang w:val="sr-Cyrl-CS"/>
        </w:rPr>
        <w:t>7</w:t>
      </w:r>
      <w:r w:rsidRPr="00070A80">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00360FA9">
        <w:rPr>
          <w:b/>
          <w:bCs/>
        </w:rPr>
        <w:t xml:space="preserve">ПОНУДА СА </w:t>
      </w:r>
      <w:r w:rsidR="00360FA9">
        <w:rPr>
          <w:b/>
          <w:bCs/>
          <w:color w:val="auto"/>
        </w:rPr>
        <w:t xml:space="preserve">ИСТОМ ПОНУЂЕНОМ ЦЕНОМ </w:t>
      </w:r>
    </w:p>
    <w:p w:rsidR="00360FA9" w:rsidRDefault="00360FA9" w:rsidP="00360FA9">
      <w:pPr>
        <w:jc w:val="both"/>
        <w:rPr>
          <w:color w:val="auto"/>
          <w:shd w:val="clear" w:color="auto" w:fill="FFFF00"/>
          <w:lang w:val="sr-Cyrl-CS"/>
        </w:rPr>
      </w:pPr>
    </w:p>
    <w:p w:rsidR="00EF278F" w:rsidRDefault="00360FA9" w:rsidP="00EF278F">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истом понуђеномценом, наручилац ће доделити уговор оном понуђачу који је понудио краћи рок испоруке.  </w:t>
      </w:r>
    </w:p>
    <w:p w:rsidR="00CD0103" w:rsidRPr="00070A80"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 xml:space="preserve">случају да постоје две или више понуда са </w:t>
      </w:r>
      <w:r>
        <w:rPr>
          <w:rFonts w:ascii="Times New Roman" w:hAnsi="Times New Roman" w:cs="Times New Roman"/>
          <w:sz w:val="22"/>
          <w:szCs w:val="22"/>
          <w:lang w:val="sr-Cyrl-CS"/>
        </w:rPr>
        <w:t>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CD0103" w:rsidRPr="00070A80" w:rsidRDefault="00CD0103">
      <w:pPr>
        <w:pStyle w:val="WW-Default"/>
        <w:rPr>
          <w:sz w:val="22"/>
          <w:szCs w:val="22"/>
          <w:lang w:val="sr-Cyrl-CS" w:eastAsia="en-US"/>
        </w:rPr>
      </w:pPr>
    </w:p>
    <w:p w:rsidR="00CD0103" w:rsidRPr="00070A80" w:rsidRDefault="00CD0103">
      <w:pPr>
        <w:jc w:val="both"/>
        <w:rPr>
          <w:rFonts w:eastAsia="TimesNewRomanPSMT"/>
          <w:bCs/>
          <w:iCs/>
          <w:sz w:val="22"/>
          <w:szCs w:val="22"/>
        </w:rPr>
      </w:pPr>
      <w:r w:rsidRPr="00070A80">
        <w:rPr>
          <w:b/>
          <w:sz w:val="22"/>
          <w:szCs w:val="22"/>
          <w:lang w:val="sr-Cyrl-CS"/>
        </w:rPr>
        <w:t>1</w:t>
      </w:r>
      <w:r w:rsidR="00EF278F">
        <w:rPr>
          <w:b/>
          <w:sz w:val="22"/>
          <w:szCs w:val="22"/>
          <w:lang w:val="sr-Cyrl-CS"/>
        </w:rPr>
        <w:t>8</w:t>
      </w:r>
      <w:r w:rsidRPr="00070A80">
        <w:rPr>
          <w:b/>
          <w:sz w:val="22"/>
          <w:szCs w:val="22"/>
        </w:rPr>
        <w:t>. КОРИШЋЕЊЕ ПАТЕНТА И ОДГОВОРНОСТ ЗА ПОВРЕДУ ЗАШТИЋЕНИХ ПРАВА ИНТЕЛЕКТУАЛНЕ СВОЈИНЕ ТРЕЋИХ ЛИЦА</w:t>
      </w:r>
    </w:p>
    <w:p w:rsidR="00CD0103" w:rsidRPr="00070A80" w:rsidRDefault="00CD0103">
      <w:pPr>
        <w:jc w:val="both"/>
        <w:rPr>
          <w:b/>
          <w:sz w:val="22"/>
          <w:szCs w:val="22"/>
        </w:rPr>
      </w:pPr>
      <w:r w:rsidRPr="00070A80">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CD0103" w:rsidRPr="00070A80" w:rsidRDefault="00CD0103">
      <w:pPr>
        <w:jc w:val="both"/>
        <w:rPr>
          <w:b/>
          <w:sz w:val="22"/>
          <w:szCs w:val="22"/>
        </w:rPr>
      </w:pPr>
    </w:p>
    <w:p w:rsidR="00CD0103" w:rsidRPr="00070A80" w:rsidRDefault="00EF278F">
      <w:pPr>
        <w:pStyle w:val="NoSpacing"/>
        <w:jc w:val="both"/>
      </w:pPr>
      <w:r>
        <w:rPr>
          <w:rFonts w:ascii="Times New Roman" w:hAnsi="Times New Roman" w:cs="Times New Roman"/>
          <w:b/>
          <w:lang w:val="sr-Cyrl-CS"/>
        </w:rPr>
        <w:t>19</w:t>
      </w:r>
      <w:r w:rsidR="00CD0103" w:rsidRPr="00070A80">
        <w:rPr>
          <w:rFonts w:ascii="Times New Roman" w:hAnsi="Times New Roman" w:cs="Times New Roman"/>
          <w:b/>
        </w:rPr>
        <w:t xml:space="preserve">. НАЧИН И РОК ЗА ПОДНОШЕЊЕ ЗАХТЕВА ЗА ЗАШТИТУ ПРАВА ПОНУЂАЧА </w:t>
      </w:r>
    </w:p>
    <w:p w:rsidR="00EF278F" w:rsidRPr="00501E9D" w:rsidRDefault="00EF278F" w:rsidP="00EF278F">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став 2. овог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501E9D" w:rsidRDefault="00EF278F" w:rsidP="00EF278F">
      <w:pPr>
        <w:jc w:val="both"/>
        <w:rPr>
          <w:sz w:val="22"/>
          <w:szCs w:val="22"/>
        </w:rPr>
      </w:pPr>
      <w:r w:rsidRPr="00501E9D">
        <w:rPr>
          <w:sz w:val="22"/>
          <w:szCs w:val="22"/>
        </w:rPr>
        <w:lastRenderedPageBreak/>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EF278F" w:rsidRPr="00501E9D" w:rsidRDefault="00EF278F" w:rsidP="00EF278F">
      <w:pPr>
        <w:jc w:val="both"/>
        <w:rPr>
          <w:sz w:val="22"/>
          <w:szCs w:val="22"/>
        </w:rPr>
      </w:pPr>
      <w:r w:rsidRPr="00501E9D">
        <w:rPr>
          <w:sz w:val="22"/>
          <w:szCs w:val="22"/>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EF278F" w:rsidRPr="00501E9D" w:rsidRDefault="00EF278F" w:rsidP="00EF278F">
      <w:pPr>
        <w:jc w:val="both"/>
        <w:rPr>
          <w:sz w:val="22"/>
          <w:szCs w:val="22"/>
        </w:rPr>
      </w:pPr>
      <w:r w:rsidRPr="00501E9D">
        <w:rPr>
          <w:sz w:val="22"/>
          <w:szCs w:val="22"/>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EF278F" w:rsidRPr="00501E9D" w:rsidRDefault="00EF278F" w:rsidP="00EF278F">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501E9D" w:rsidRDefault="00EF278F" w:rsidP="00EF278F">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r w:rsidRPr="00501E9D">
        <w:rPr>
          <w:rFonts w:ascii="Times New Roman" w:eastAsia="TimesNewRomanPSMT" w:hAnsi="Times New Roman" w:cs="Times New Roman"/>
          <w:bCs/>
        </w:rPr>
        <w:t>Поступак заштите права понуђача регулисан је одредбама чл. 138 – 167. Закона.</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sz w:val="22"/>
          <w:szCs w:val="22"/>
          <w:lang w:val="sr-Cyrl-CS"/>
        </w:rPr>
        <w:t>2</w:t>
      </w:r>
      <w:r w:rsidR="00EF278F">
        <w:rPr>
          <w:b/>
          <w:sz w:val="22"/>
          <w:szCs w:val="22"/>
          <w:lang w:val="sr-Cyrl-CS"/>
        </w:rPr>
        <w:t>0</w:t>
      </w:r>
      <w:r w:rsidRPr="00070A80">
        <w:rPr>
          <w:b/>
          <w:sz w:val="22"/>
          <w:szCs w:val="22"/>
        </w:rPr>
        <w:t>. РОК У КОЈЕМ ЋЕ УГОВОР БИТИ ЗАКЉУЧЕН</w:t>
      </w:r>
    </w:p>
    <w:p w:rsidR="00EF278F" w:rsidRPr="007060AE" w:rsidRDefault="00EF278F" w:rsidP="00EF278F">
      <w:pPr>
        <w:rPr>
          <w:sz w:val="22"/>
          <w:szCs w:val="22"/>
          <w:lang w:val="sr-Cyrl-CS"/>
        </w:rPr>
      </w:pPr>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
    <w:p w:rsidR="00EF278F" w:rsidRDefault="00EF278F" w:rsidP="00EF278F">
      <w:pPr>
        <w:rPr>
          <w:sz w:val="22"/>
          <w:szCs w:val="22"/>
          <w:lang w:val="sr-Cyrl-CS"/>
        </w:rPr>
      </w:pPr>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 став 2. тачка</w:t>
      </w:r>
      <w:r w:rsidRPr="00501E9D">
        <w:rPr>
          <w:sz w:val="22"/>
          <w:szCs w:val="22"/>
          <w:lang w:val="sr-Cyrl-CS"/>
        </w:rPr>
        <w:t xml:space="preserve"> 5. З</w:t>
      </w:r>
      <w:r w:rsidRPr="00501E9D">
        <w:rPr>
          <w:sz w:val="22"/>
          <w:szCs w:val="22"/>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070A80">
        <w:rPr>
          <w:b/>
          <w:sz w:val="22"/>
          <w:szCs w:val="22"/>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646B05" w:rsidRDefault="00CD0103" w:rsidP="00646B05">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 xml:space="preserve">Поводом позива за подношење понуда за доделу уговора </w:t>
      </w:r>
      <w:r w:rsidR="002C795F">
        <w:rPr>
          <w:lang w:val="sr-Cyrl-CS" w:eastAsia="en-US"/>
        </w:rPr>
        <w:t>за</w:t>
      </w:r>
      <w:r>
        <w:rPr>
          <w:lang w:val="sr-Cyrl-CS" w:eastAsia="en-US"/>
        </w:rPr>
        <w:t xml:space="preserve"> </w:t>
      </w:r>
      <w:r w:rsidR="00FF4A99" w:rsidRPr="00FF4A99">
        <w:t>прототип опреме за развој новог ларвицида</w:t>
      </w:r>
      <w:r>
        <w:rPr>
          <w:lang w:val="sr-Cyrl-CS"/>
        </w:rPr>
        <w:t xml:space="preserve"> </w:t>
      </w:r>
      <w:r>
        <w:rPr>
          <w:lang w:val="sr-Cyrl-CS" w:eastAsia="en-US"/>
        </w:rPr>
        <w:t xml:space="preserve">у поступку јавне набавке мале вредности  под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64ED">
        <w:rPr>
          <w:lang w:eastAsia="en-US"/>
        </w:rPr>
        <w:t>4</w:t>
      </w:r>
      <w:r w:rsidR="00256579" w:rsidRPr="00DB51B6">
        <w:rPr>
          <w:lang w:eastAsia="en-US"/>
        </w:rPr>
        <w:t>/</w:t>
      </w:r>
      <w:r w:rsidR="00FA0DDF">
        <w:rPr>
          <w:lang w:val="sr-Cyrl-CS" w:eastAsia="en-US"/>
        </w:rPr>
        <w:t>1</w:t>
      </w:r>
      <w:r w:rsidR="00FF4A99">
        <w:rPr>
          <w:lang w:val="sr-Cyrl-CS" w:eastAsia="en-US"/>
        </w:rPr>
        <w:t>5</w:t>
      </w:r>
      <w:r w:rsidR="00256579" w:rsidRPr="00DB51B6">
        <w:rPr>
          <w:lang w:eastAsia="en-US"/>
        </w:rPr>
        <w:t>-201</w:t>
      </w:r>
      <w:r w:rsidR="00D23778">
        <w:rPr>
          <w:lang w:val="sr-Cyrl-CS" w:eastAsia="en-US"/>
        </w:rPr>
        <w:t>8</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r>
        <w:rPr>
          <w:b/>
          <w:lang w:eastAsia="en-US"/>
        </w:rPr>
        <w:t>П О Н У Д У   број ____________ од ______________ 201</w:t>
      </w:r>
      <w:r w:rsidR="00D23778">
        <w:rPr>
          <w:b/>
          <w:lang w:val="sr-Cyrl-CS" w:eastAsia="en-US"/>
        </w:rPr>
        <w:t>8</w:t>
      </w:r>
      <w:r>
        <w:rPr>
          <w:b/>
          <w:lang w:eastAsia="en-US"/>
        </w:rPr>
        <w:t>. године</w:t>
      </w:r>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подизвођача:__________________________________;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r>
        <w:rPr>
          <w:rFonts w:ascii="Times New Roman" w:hAnsi="Times New Roman" w:cs="Times New Roman"/>
        </w:rPr>
        <w:t>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rPr>
      </w:pPr>
    </w:p>
    <w:p w:rsidR="00646B05" w:rsidRDefault="00646B05">
      <w:pPr>
        <w:jc w:val="both"/>
        <w:rPr>
          <w:b/>
          <w:bCs/>
          <w:i/>
          <w:iCs/>
          <w:u w:val="single"/>
        </w:rPr>
      </w:pPr>
    </w:p>
    <w:p w:rsidR="00646B05" w:rsidRPr="00646B05" w:rsidRDefault="00646B05">
      <w:pPr>
        <w:jc w:val="both"/>
        <w:rPr>
          <w:b/>
          <w:bCs/>
          <w:i/>
          <w:iCs/>
          <w:u w:val="single"/>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(у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Pr="00CC43B7" w:rsidRDefault="00CD0103" w:rsidP="00CC43B7">
      <w:pPr>
        <w:pStyle w:val="ListParagraph"/>
        <w:numPr>
          <w:ilvl w:val="0"/>
          <w:numId w:val="14"/>
        </w:numPr>
        <w:spacing w:line="240" w:lineRule="auto"/>
        <w:jc w:val="both"/>
        <w:rPr>
          <w:b/>
          <w:lang w:val="sr-Cyrl-CS"/>
        </w:rPr>
      </w:pPr>
      <w:r w:rsidRPr="00CC43B7">
        <w:rPr>
          <w:b/>
          <w:color w:val="auto"/>
        </w:rPr>
        <w:t>рок испоруке</w:t>
      </w:r>
      <w:r w:rsidR="00D23778" w:rsidRPr="00CC43B7">
        <w:rPr>
          <w:b/>
          <w:color w:val="auto"/>
          <w:lang w:val="sr-Cyrl-CS"/>
        </w:rPr>
        <w:t xml:space="preserve"> </w:t>
      </w:r>
      <w:r w:rsidR="00D23778" w:rsidRPr="00CC43B7">
        <w:rPr>
          <w:b/>
          <w:lang w:val="sr-Cyrl-CS"/>
        </w:rPr>
        <w:t xml:space="preserve">за </w:t>
      </w:r>
      <w:r w:rsidR="001F57FF" w:rsidRPr="00CC43B7">
        <w:rPr>
          <w:b/>
          <w:lang w:val="sr-Cyrl-CS"/>
        </w:rPr>
        <w:t>прототип опре</w:t>
      </w:r>
      <w:r w:rsidR="004967C7" w:rsidRPr="00CC43B7">
        <w:rPr>
          <w:b/>
          <w:lang w:val="sr-Cyrl-CS"/>
        </w:rPr>
        <w:t>м</w:t>
      </w:r>
      <w:r w:rsidR="00CC43B7" w:rsidRPr="00CC43B7">
        <w:rPr>
          <w:b/>
          <w:lang w:val="sr-Latn-CS"/>
        </w:rPr>
        <w:t>e</w:t>
      </w:r>
      <w:r w:rsidR="00CC43B7" w:rsidRPr="00242DD8">
        <w:t xml:space="preserve"> </w:t>
      </w:r>
      <w:r w:rsidR="00CC43B7" w:rsidRPr="00CC43B7">
        <w:rPr>
          <w:b/>
        </w:rPr>
        <w:t>за развој новог ларвицида</w:t>
      </w:r>
      <w:r w:rsidRPr="00CC43B7">
        <w:rPr>
          <w:b/>
          <w:color w:val="auto"/>
        </w:rPr>
        <w:t>______</w:t>
      </w:r>
      <w:r w:rsidR="00CC43B7" w:rsidRPr="00CC43B7">
        <w:rPr>
          <w:b/>
          <w:color w:val="auto"/>
          <w:lang w:val="sr-Cyrl-CS"/>
        </w:rPr>
        <w:t>месеци</w:t>
      </w:r>
      <w:r w:rsidRPr="00CC43B7">
        <w:rPr>
          <w:b/>
          <w:color w:val="auto"/>
        </w:rPr>
        <w:t>(не дуж</w:t>
      </w:r>
      <w:r w:rsidR="00FA0DDF" w:rsidRPr="00CC43B7">
        <w:rPr>
          <w:b/>
          <w:color w:val="auto"/>
          <w:lang w:val="sr-Cyrl-CS"/>
        </w:rPr>
        <w:t>и</w:t>
      </w:r>
      <w:r w:rsidRPr="00CC43B7">
        <w:rPr>
          <w:b/>
          <w:color w:val="auto"/>
        </w:rPr>
        <w:t xml:space="preserve"> од </w:t>
      </w:r>
      <w:r w:rsidR="00D23778" w:rsidRPr="00CC43B7">
        <w:rPr>
          <w:b/>
          <w:color w:val="auto"/>
          <w:lang w:val="sr-Cyrl-CS"/>
        </w:rPr>
        <w:t>5 месеци</w:t>
      </w:r>
      <w:r w:rsidR="00FA0DDF" w:rsidRPr="00CC43B7">
        <w:rPr>
          <w:b/>
          <w:color w:val="auto"/>
          <w:lang w:val="sr-Cyrl-CS"/>
        </w:rPr>
        <w:t xml:space="preserve"> од закључења уговора</w:t>
      </w:r>
      <w:r w:rsidRPr="00CC43B7">
        <w:rPr>
          <w:b/>
          <w:color w:val="auto"/>
        </w:rPr>
        <w:t>);</w:t>
      </w:r>
    </w:p>
    <w:p w:rsidR="00CC43B7" w:rsidRPr="00CC43B7" w:rsidRDefault="00CC43B7" w:rsidP="00CC43B7">
      <w:pPr>
        <w:pStyle w:val="ListParagraph"/>
        <w:spacing w:line="240" w:lineRule="auto"/>
        <w:ind w:left="786"/>
        <w:jc w:val="both"/>
        <w:rPr>
          <w:b/>
          <w:lang w:val="sr-Cyrl-CS"/>
        </w:rPr>
      </w:pPr>
    </w:p>
    <w:p w:rsidR="00751DD1" w:rsidRDefault="00B409DA" w:rsidP="00751DD1">
      <w:pPr>
        <w:pStyle w:val="ListParagraph"/>
        <w:numPr>
          <w:ilvl w:val="0"/>
          <w:numId w:val="14"/>
        </w:numPr>
        <w:jc w:val="both"/>
        <w:rPr>
          <w:sz w:val="22"/>
          <w:szCs w:val="22"/>
          <w:lang w:val="sr-Cyrl-CS"/>
        </w:rPr>
      </w:pPr>
      <w:r w:rsidRPr="00751DD1">
        <w:rPr>
          <w:b/>
          <w:color w:val="auto"/>
          <w:lang w:val="sr-Cyrl-CS"/>
        </w:rPr>
        <w:t>услови</w:t>
      </w:r>
      <w:r w:rsidR="00CD0103" w:rsidRPr="00751DD1">
        <w:rPr>
          <w:b/>
          <w:color w:val="auto"/>
        </w:rPr>
        <w:t xml:space="preserve"> плаћања: </w:t>
      </w:r>
      <w:r>
        <w:t xml:space="preserve">аванс у висини од </w:t>
      </w:r>
      <w:r w:rsidRPr="00751DD1">
        <w:rPr>
          <w:lang w:val="sr-Cyrl-CS"/>
        </w:rPr>
        <w:t>100</w:t>
      </w:r>
      <w:r>
        <w:t xml:space="preserve">% од укупно понуђене цене, </w:t>
      </w:r>
      <w:r w:rsidR="00751DD1" w:rsidRPr="00751DD1">
        <w:rPr>
          <w:sz w:val="22"/>
          <w:szCs w:val="22"/>
          <w:lang w:val="sr-Cyrl-CS"/>
        </w:rPr>
        <w:t>по закључењу уговора и достављању менице за повраћај авансног плаћања.</w:t>
      </w:r>
    </w:p>
    <w:p w:rsidR="00751DD1" w:rsidRPr="00751DD1" w:rsidRDefault="00751DD1" w:rsidP="00751DD1">
      <w:pPr>
        <w:pStyle w:val="ListParagraph"/>
        <w:ind w:left="786"/>
        <w:jc w:val="both"/>
        <w:rPr>
          <w:sz w:val="22"/>
          <w:szCs w:val="22"/>
          <w:lang w:val="sr-Cyrl-CS"/>
        </w:rPr>
      </w:pPr>
    </w:p>
    <w:p w:rsidR="00CD0103" w:rsidRPr="00751DD1" w:rsidRDefault="00FA0DDF" w:rsidP="00751DD1">
      <w:pPr>
        <w:pStyle w:val="opstiusloviNABRAJANJE"/>
        <w:numPr>
          <w:ilvl w:val="0"/>
          <w:numId w:val="14"/>
        </w:numPr>
        <w:jc w:val="both"/>
        <w:rPr>
          <w:b/>
          <w:color w:val="auto"/>
        </w:rPr>
      </w:pPr>
      <w:r w:rsidRPr="00751DD1">
        <w:rPr>
          <w:b/>
          <w:color w:val="auto"/>
          <w:sz w:val="24"/>
          <w:szCs w:val="24"/>
          <w:lang w:val="sr-Cyrl-CS"/>
        </w:rPr>
        <w:t xml:space="preserve">гарантни </w:t>
      </w:r>
      <w:r w:rsidR="00CD0103" w:rsidRPr="00751DD1">
        <w:rPr>
          <w:b/>
          <w:color w:val="auto"/>
          <w:sz w:val="24"/>
          <w:szCs w:val="24"/>
          <w:lang w:val="sr-Cyrl-CS"/>
        </w:rPr>
        <w:t xml:space="preserve">рок </w:t>
      </w:r>
      <w:r w:rsidR="00CD0103" w:rsidRPr="00751DD1">
        <w:rPr>
          <w:b/>
          <w:color w:val="auto"/>
        </w:rPr>
        <w:t>:____________________</w:t>
      </w:r>
      <w:r w:rsidR="00CD0103" w:rsidRPr="00751DD1">
        <w:rPr>
          <w:b/>
          <w:color w:val="auto"/>
          <w:sz w:val="24"/>
          <w:szCs w:val="24"/>
        </w:rPr>
        <w:t xml:space="preserve">_ месеци (не краћи </w:t>
      </w:r>
      <w:r w:rsidR="00CD0103" w:rsidRPr="00751DD1">
        <w:rPr>
          <w:b/>
          <w:color w:val="auto"/>
          <w:sz w:val="24"/>
          <w:szCs w:val="24"/>
          <w:lang w:val="sr-Cyrl-CS"/>
        </w:rPr>
        <w:t>од</w:t>
      </w:r>
      <w:r w:rsidRPr="00751DD1">
        <w:rPr>
          <w:b/>
          <w:color w:val="auto"/>
          <w:sz w:val="24"/>
          <w:szCs w:val="24"/>
          <w:lang w:val="sr-Cyrl-CS"/>
        </w:rPr>
        <w:t xml:space="preserve"> </w:t>
      </w:r>
      <w:r w:rsidR="00604337" w:rsidRPr="00751DD1">
        <w:rPr>
          <w:b/>
          <w:color w:val="auto"/>
          <w:sz w:val="24"/>
          <w:szCs w:val="24"/>
        </w:rPr>
        <w:t>12</w:t>
      </w:r>
      <w:r w:rsidRPr="00751DD1">
        <w:rPr>
          <w:b/>
          <w:color w:val="auto"/>
          <w:sz w:val="24"/>
          <w:szCs w:val="24"/>
        </w:rPr>
        <w:t xml:space="preserve"> месец</w:t>
      </w:r>
      <w:r w:rsidR="00CD0103" w:rsidRPr="00751DD1">
        <w:rPr>
          <w:b/>
          <w:color w:val="auto"/>
          <w:sz w:val="24"/>
          <w:szCs w:val="24"/>
        </w:rPr>
        <w:t>);</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D23778">
            <w:pPr>
              <w:spacing w:before="240"/>
              <w:rPr>
                <w:rFonts w:eastAsia="Times New Roman"/>
              </w:rPr>
            </w:pPr>
            <w:r>
              <w:rPr>
                <w:rFonts w:eastAsia="Times New Roman"/>
              </w:rPr>
              <w:t xml:space="preserve">         </w:t>
            </w:r>
            <w:r>
              <w:t>___________________201</w:t>
            </w:r>
            <w:r w:rsidR="00D23778">
              <w:rPr>
                <w:lang w:val="sr-Cyrl-CS"/>
              </w:rPr>
              <w:t>8</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1F57FF" w:rsidRDefault="001F57FF" w:rsidP="00CC43B7">
      <w:pPr>
        <w:spacing w:line="240" w:lineRule="auto"/>
        <w:rPr>
          <w:b/>
          <w:bCs/>
          <w:lang w:val="sr-Cyrl-CS"/>
        </w:rPr>
      </w:pPr>
    </w:p>
    <w:p w:rsidR="00CD0103" w:rsidRDefault="00CD0103" w:rsidP="00D23778">
      <w:pPr>
        <w:spacing w:line="240" w:lineRule="auto"/>
        <w:rPr>
          <w:b/>
          <w:bCs/>
          <w:sz w:val="28"/>
          <w:szCs w:val="28"/>
          <w:lang w:val="sr-Cyrl-CS"/>
        </w:rPr>
      </w:pPr>
    </w:p>
    <w:p w:rsidR="00B32237" w:rsidRPr="0073461E" w:rsidRDefault="00CD0103" w:rsidP="004617F2">
      <w:pPr>
        <w:spacing w:line="240" w:lineRule="auto"/>
        <w:jc w:val="center"/>
        <w:rPr>
          <w:b/>
          <w:bCs/>
          <w:sz w:val="28"/>
          <w:szCs w:val="28"/>
          <w:lang w:val="sr-Cyrl-CS"/>
        </w:rPr>
      </w:pPr>
      <w:r>
        <w:rPr>
          <w:b/>
          <w:bCs/>
          <w:sz w:val="28"/>
          <w:szCs w:val="28"/>
          <w:lang w:val="sr-Latn-CS"/>
        </w:rPr>
        <w:lastRenderedPageBreak/>
        <w:t xml:space="preserve">VI </w:t>
      </w:r>
      <w:r>
        <w:rPr>
          <w:b/>
          <w:bCs/>
          <w:sz w:val="28"/>
          <w:szCs w:val="28"/>
          <w:lang w:val="sr-Cyrl-CS"/>
        </w:rPr>
        <w:t>ОБРАЗАЦ СТРУКТУРЕ ЦЕНА</w:t>
      </w:r>
    </w:p>
    <w:p w:rsidR="00446AFE" w:rsidRPr="00CC43B7" w:rsidRDefault="00B27487" w:rsidP="00CC43B7">
      <w:pPr>
        <w:pStyle w:val="ListParagraph"/>
        <w:ind w:left="0"/>
        <w:jc w:val="both"/>
        <w:rPr>
          <w:b/>
          <w:bCs/>
          <w:lang w:val="sr-Latn-CS"/>
        </w:rPr>
      </w:pPr>
      <w:r>
        <w:rPr>
          <w:rFonts w:eastAsia="Times New Roman"/>
          <w:lang w:val="sr-Cyrl-CS"/>
        </w:rPr>
        <w:t xml:space="preserve">    </w:t>
      </w:r>
      <w:r w:rsidR="00CC43B7">
        <w:rPr>
          <w:rFonts w:eastAsia="Times New Roman"/>
          <w:lang w:val="sr-Cyrl-CS"/>
        </w:rPr>
        <w:t xml:space="preserve">                             </w:t>
      </w:r>
      <w:r>
        <w:rPr>
          <w:rFonts w:eastAsia="Times New Roman"/>
          <w:lang w:val="sr-Cyrl-CS"/>
        </w:rPr>
        <w:t xml:space="preserve">                                                               </w:t>
      </w:r>
      <w:r w:rsidR="00CC43B7">
        <w:rPr>
          <w:rFonts w:eastAsia="Times New Roman"/>
          <w:lang w:val="sr-Cyrl-CS"/>
        </w:rPr>
        <w:t xml:space="preserve">                            </w:t>
      </w:r>
    </w:p>
    <w:tbl>
      <w:tblPr>
        <w:tblpPr w:leftFromText="141" w:rightFromText="141" w:vertAnchor="text" w:horzAnchor="margin" w:tblpY="1"/>
        <w:tblW w:w="13363" w:type="dxa"/>
        <w:tblLayout w:type="fixed"/>
        <w:tblCellMar>
          <w:left w:w="0" w:type="dxa"/>
          <w:right w:w="0" w:type="dxa"/>
        </w:tblCellMar>
        <w:tblLook w:val="0000"/>
      </w:tblPr>
      <w:tblGrid>
        <w:gridCol w:w="5518"/>
        <w:gridCol w:w="4398"/>
        <w:gridCol w:w="291"/>
        <w:gridCol w:w="3156"/>
      </w:tblGrid>
      <w:tr w:rsidR="00CC43B7" w:rsidTr="00496B18">
        <w:trPr>
          <w:gridAfter w:val="1"/>
          <w:wAfter w:w="3156" w:type="dxa"/>
          <w:trHeight w:val="144"/>
        </w:trPr>
        <w:tc>
          <w:tcPr>
            <w:tcW w:w="9916" w:type="dxa"/>
            <w:gridSpan w:val="2"/>
            <w:tcBorders>
              <w:top w:val="single" w:sz="4" w:space="0" w:color="000000"/>
              <w:left w:val="single" w:sz="4" w:space="0" w:color="000000"/>
              <w:bottom w:val="single" w:sz="4" w:space="0" w:color="000000"/>
            </w:tcBorders>
            <w:shd w:val="clear" w:color="auto" w:fill="auto"/>
            <w:vAlign w:val="center"/>
          </w:tcPr>
          <w:p w:rsidR="00CC43B7" w:rsidRPr="00CC43B7" w:rsidRDefault="00CC43B7" w:rsidP="00CC43B7">
            <w:pPr>
              <w:spacing w:line="240" w:lineRule="auto"/>
              <w:jc w:val="center"/>
              <w:rPr>
                <w:b/>
                <w:lang w:val="sr-Cyrl-CS"/>
              </w:rPr>
            </w:pPr>
            <w:r>
              <w:rPr>
                <w:b/>
                <w:lang w:val="sr-Cyrl-CS"/>
              </w:rPr>
              <w:t>П</w:t>
            </w:r>
            <w:r w:rsidRPr="00CC43B7">
              <w:rPr>
                <w:b/>
              </w:rPr>
              <w:t>рототип опреме за развој новог ларвицида</w:t>
            </w:r>
          </w:p>
        </w:tc>
        <w:tc>
          <w:tcPr>
            <w:tcW w:w="291" w:type="dxa"/>
            <w:tcBorders>
              <w:left w:val="single" w:sz="4" w:space="0" w:color="000000"/>
            </w:tcBorders>
            <w:shd w:val="clear" w:color="auto" w:fill="auto"/>
          </w:tcPr>
          <w:p w:rsidR="00CC43B7" w:rsidRDefault="00CC43B7" w:rsidP="00496B18">
            <w:pPr>
              <w:snapToGrid w:val="0"/>
            </w:pPr>
          </w:p>
        </w:tc>
      </w:tr>
      <w:tr w:rsidR="00496B18" w:rsidTr="00496B18">
        <w:trPr>
          <w:gridAfter w:val="1"/>
          <w:wAfter w:w="3156" w:type="dxa"/>
          <w:trHeight w:val="144"/>
        </w:trPr>
        <w:tc>
          <w:tcPr>
            <w:tcW w:w="9916" w:type="dxa"/>
            <w:gridSpan w:val="2"/>
            <w:tcBorders>
              <w:top w:val="single" w:sz="4" w:space="0" w:color="000000"/>
              <w:left w:val="single" w:sz="4" w:space="0" w:color="000000"/>
              <w:bottom w:val="single" w:sz="4" w:space="0" w:color="000000"/>
            </w:tcBorders>
            <w:shd w:val="clear" w:color="auto" w:fill="auto"/>
            <w:vAlign w:val="center"/>
          </w:tcPr>
          <w:p w:rsidR="00496B18" w:rsidRDefault="00496B18" w:rsidP="00496B18">
            <w:pPr>
              <w:suppressAutoHyphens w:val="0"/>
              <w:spacing w:after="200" w:line="276" w:lineRule="auto"/>
              <w:contextualSpacing/>
              <w:jc w:val="both"/>
            </w:pPr>
            <w:r w:rsidRPr="00496B18">
              <w:rPr>
                <w:b/>
              </w:rPr>
              <w:t>Прототип-хоризонтална противструјана мешалица</w:t>
            </w:r>
            <w:r>
              <w:t>, запремине 10</w:t>
            </w:r>
            <w:r w:rsidRPr="009345FE">
              <w:t>00л, са трофазним мотором снаге од најмање 7,5</w:t>
            </w:r>
            <w:r>
              <w:t>kW</w:t>
            </w:r>
            <w:r w:rsidRPr="009345FE">
              <w:t>,</w:t>
            </w:r>
            <w:r>
              <w:t xml:space="preserve"> </w:t>
            </w:r>
            <w:r w:rsidRPr="009345FE">
              <w:t>са адекватним редуктором,</w:t>
            </w:r>
            <w:r w:rsidRPr="002437F2">
              <w:t xml:space="preserve"> који ће обезбедити адекватну хомогенизацију органских и неорганских компоненти у мешалици у одређеном временском периоду, </w:t>
            </w:r>
            <w:r>
              <w:t>чији број обртаја ће бити финално дефинисан у поступку израде, зависно од врсте материјала, како би се добила квалитетна хомогенизација, Н</w:t>
            </w:r>
            <w:r w:rsidRPr="009345FE">
              <w:t xml:space="preserve">аправљена од црног лима </w:t>
            </w:r>
            <w:r>
              <w:t xml:space="preserve">Č0361, </w:t>
            </w:r>
            <w:r w:rsidRPr="009345FE">
              <w:t>дебљине најмање 3мм и металне конструкције од кутија и профила адекватне дебљине</w:t>
            </w:r>
            <w:r>
              <w:t xml:space="preserve"> и чврстине</w:t>
            </w:r>
            <w:r w:rsidRPr="009345FE">
              <w:t xml:space="preserve"> у складу са запремином</w:t>
            </w:r>
            <w:r>
              <w:t>.</w:t>
            </w:r>
            <w:r w:rsidRPr="009345FE">
              <w:t xml:space="preserve"> Саставни део наведене мешалице је и уређај за апликацију течних компоненти </w:t>
            </w:r>
            <w:r>
              <w:t xml:space="preserve">на садржај </w:t>
            </w:r>
            <w:r w:rsidRPr="009345FE">
              <w:t>у бубањ</w:t>
            </w:r>
            <w:r>
              <w:t>у</w:t>
            </w:r>
            <w:r w:rsidRPr="009345FE">
              <w:t xml:space="preserve"> мешалице</w:t>
            </w:r>
            <w:r>
              <w:t>,</w:t>
            </w:r>
            <w:r w:rsidRPr="009345FE">
              <w:t xml:space="preserve"> </w:t>
            </w:r>
            <w:r>
              <w:t>у циљу њиховог равномерног наношења. С</w:t>
            </w:r>
            <w:r w:rsidRPr="009345FE">
              <w:t xml:space="preserve">ачињен </w:t>
            </w:r>
            <w:r>
              <w:t xml:space="preserve">је </w:t>
            </w:r>
            <w:r w:rsidRPr="009345FE">
              <w:t xml:space="preserve">од посуде запремине </w:t>
            </w:r>
            <w:r>
              <w:t>од најмање 80л, система цеви и најмање шест промељивих дизни са отворима пречника</w:t>
            </w:r>
            <w:r w:rsidRPr="009345FE">
              <w:t xml:space="preserve"> 0,5; 1,0 и 2,0мм </w:t>
            </w:r>
            <w:r>
              <w:t xml:space="preserve">по сету </w:t>
            </w:r>
            <w:r w:rsidRPr="009345FE">
              <w:t>и адекватног система за дозирање и функционисање под високим протиском од најмање 10бара.</w:t>
            </w:r>
            <w:r>
              <w:t xml:space="preserve"> </w:t>
            </w:r>
            <w:r w:rsidRPr="009345FE">
              <w:t>Уређај за апликацију течних компоненти мора бити сачињен од анти кородирних материјала и прилагођен за рад под притиском од најм</w:t>
            </w:r>
            <w:r>
              <w:t>ање 10бара, са адекватним прикључ</w:t>
            </w:r>
            <w:r w:rsidRPr="009345FE">
              <w:t>цима за компресор ваздуха и мерачима притиска у систему.</w:t>
            </w:r>
            <w:r>
              <w:t xml:space="preserve"> Капацитет компресора биће дефинисан у поступку израде зависно од неоходне запремине и притиска ваздуха неопходног за функционалност уређаја. Уређај мора имати адекватан прикључак на електричну енергију и сопствени контролни орман у складу са стандардима који се односе на безбедност на раду. Саставни део мешалице је и прототип-транспортни пуж са пријемним кошем за пуњење мешалице различитим компонентама, кога чине пријемни кош запремине 500л, транспортни пуж дужине од осе улаза до осе излаза најмање Л</w:t>
            </w:r>
            <w:r w:rsidRPr="000B4D84">
              <w:t>-</w:t>
            </w:r>
            <w:r>
              <w:t>3,5м, пречника спирале 170мм, кога покреће мотор од најмање 4,0</w:t>
            </w:r>
            <w:r w:rsidRPr="00A7561C">
              <w:t xml:space="preserve"> kW</w:t>
            </w:r>
            <w:r>
              <w:t xml:space="preserve"> са адекватним редуктором, који ће обезбедити неометан транспорт компоненти.. </w:t>
            </w:r>
          </w:p>
          <w:p w:rsidR="00496B18" w:rsidRDefault="00496B18" w:rsidP="00496B18">
            <w:pPr>
              <w:suppressAutoHyphens w:val="0"/>
              <w:spacing w:after="200" w:line="276" w:lineRule="auto"/>
              <w:contextualSpacing/>
              <w:jc w:val="both"/>
            </w:pPr>
            <w:r w:rsidRPr="00496B18">
              <w:rPr>
                <w:b/>
              </w:rPr>
              <w:t>Прототип-дозатор хомогенизованог материјала</w:t>
            </w:r>
            <w:r>
              <w:t xml:space="preserve">, за дозирање хомогенизованих компоненти из противструјне мешалице у пелетирку, запремине од  1200л, који се састоји од постоља, бубња, спирале пречника 110-120мм и најмање два мешача, направљен од </w:t>
            </w:r>
            <w:r w:rsidRPr="00051378">
              <w:t>црног лима Č0361</w:t>
            </w:r>
            <w:r>
              <w:t>,</w:t>
            </w:r>
            <w:r w:rsidRPr="00051378">
              <w:t xml:space="preserve"> дебљине најмање 3мм и металне конструкције од кутија и профила адекватне дебљине у складу са запремином</w:t>
            </w:r>
            <w:r>
              <w:t xml:space="preserve">. Дозатор покреће трофазни мотор од најмање </w:t>
            </w:r>
            <w:r w:rsidRPr="00AB56A2">
              <w:t>0,75 kW</w:t>
            </w:r>
            <w:r>
              <w:t>, са адекватним редуктором. Дозатор поседује контролни орман са фреквентним регулатором, за регулацију количине хомогенизованог садржаја, који се путем транспортног пужа убацује у специјализовану пелетирку.</w:t>
            </w:r>
          </w:p>
          <w:p w:rsidR="00496B18" w:rsidRPr="00FF4A99" w:rsidRDefault="00496B18" w:rsidP="00496B18">
            <w:pPr>
              <w:suppressAutoHyphens w:val="0"/>
              <w:spacing w:after="200" w:line="276" w:lineRule="auto"/>
              <w:contextualSpacing/>
              <w:jc w:val="both"/>
            </w:pPr>
            <w:r w:rsidRPr="00496B18">
              <w:rPr>
                <w:b/>
              </w:rPr>
              <w:t>Прототип-транспортни пуж</w:t>
            </w:r>
            <w:r>
              <w:t xml:space="preserve"> за транспорт хомогенизованог материјала из дозатора у пелетирку, дужине </w:t>
            </w:r>
            <w:r w:rsidRPr="00BB67CB">
              <w:t xml:space="preserve">од осе улаза до осе излаза </w:t>
            </w:r>
            <w:r>
              <w:t xml:space="preserve">најмање 2,5м, пречника спирале 140мм, изграђен од црног лима </w:t>
            </w:r>
            <w:r w:rsidRPr="00051378">
              <w:t>Č0361</w:t>
            </w:r>
            <w:r>
              <w:t>,</w:t>
            </w:r>
            <w:r w:rsidRPr="00051378">
              <w:t xml:space="preserve"> дебљине најмање 3мм </w:t>
            </w:r>
            <w:r>
              <w:t xml:space="preserve">, спирале </w:t>
            </w:r>
            <w:r w:rsidRPr="00051378">
              <w:t xml:space="preserve">и металне конструкције од кутија и профила адекватне дебљине </w:t>
            </w:r>
            <w:r>
              <w:t xml:space="preserve">и чврстине. Транспортни пуж мора бити двоструке намене, са могућношћу да снабдева из дозатора хомогенизованим садржајем пелетирку и има опцију да уз помоћ пратећег наставка може се користити за џакирање умешаног садржаја директно из противструјне мешалице.Покреће га трофазни мотор од најмање </w:t>
            </w:r>
            <w:r w:rsidRPr="00AB56A2">
              <w:t>0,75 kW,</w:t>
            </w:r>
            <w:r w:rsidRPr="00496B18">
              <w:rPr>
                <w:color w:val="FF0000"/>
              </w:rPr>
              <w:t xml:space="preserve"> </w:t>
            </w:r>
            <w:r>
              <w:t>са адекватним редуктором, чија брзина ће бити дефинисана у поступку израде.</w:t>
            </w:r>
          </w:p>
          <w:p w:rsidR="00496B18" w:rsidRDefault="00496B18" w:rsidP="00496B18">
            <w:pPr>
              <w:suppressAutoHyphens w:val="0"/>
              <w:spacing w:after="200" w:line="276" w:lineRule="auto"/>
              <w:contextualSpacing/>
              <w:jc w:val="both"/>
            </w:pPr>
            <w:r w:rsidRPr="00496B18">
              <w:rPr>
                <w:b/>
              </w:rPr>
              <w:t>Прототип-пелетирка</w:t>
            </w:r>
            <w:r>
              <w:t xml:space="preserve"> за пелетирање хомогенизованог материјала</w:t>
            </w:r>
            <w:r w:rsidRPr="005D1DCC">
              <w:t>, производног капацитета од 300кг на час</w:t>
            </w:r>
            <w:r>
              <w:t>, теж</w:t>
            </w:r>
            <w:r w:rsidRPr="005D1DCC">
              <w:t>ине од најмање 1200кг, сагр</w:t>
            </w:r>
            <w:r>
              <w:t>ађ</w:t>
            </w:r>
            <w:r w:rsidRPr="005D1DCC">
              <w:t>ена од црн</w:t>
            </w:r>
            <w:r>
              <w:t>ог лима, адекватне дебљине и чв</w:t>
            </w:r>
            <w:r w:rsidRPr="005D1DCC">
              <w:t>р</w:t>
            </w:r>
            <w:r>
              <w:t xml:space="preserve">стине, поседује </w:t>
            </w:r>
            <w:r w:rsidRPr="007F70B5">
              <w:t xml:space="preserve">три врсте матрица, који ће се примењивати зависно од врсте материјала, </w:t>
            </w:r>
            <w:r w:rsidRPr="007F70B5">
              <w:lastRenderedPageBreak/>
              <w:t>пречника 300мм и ролера пречника 170мм, за производњу пелета пречника 5,10 и 25мм од органски и неорганских материјала, са могућношћу подешавања дужине пелете и њене специфичне тежине, зависно од врсте материјала у хомогенизованом садржају и потребе наручиоца. П</w:t>
            </w:r>
            <w:r w:rsidRPr="005D1DCC">
              <w:t xml:space="preserve">елетирка </w:t>
            </w:r>
            <w:r>
              <w:t xml:space="preserve">мора да </w:t>
            </w:r>
            <w:r w:rsidRPr="005D1DCC">
              <w:t>поседује централно подмазивање кућишта и редуктора, хлађење уља са вентилатор</w:t>
            </w:r>
            <w:r>
              <w:t>ом и додатним воденим хлађењем. Покреће ј</w:t>
            </w:r>
            <w:r w:rsidRPr="005D1DCC">
              <w:t>е трофазни мотор од најмање 22 kW са</w:t>
            </w:r>
            <w:r>
              <w:t>, са могућношћу подешавања броја обртаја.</w:t>
            </w:r>
            <w:r w:rsidRPr="005D1DCC">
              <w:t xml:space="preserve"> </w:t>
            </w:r>
            <w:r>
              <w:t xml:space="preserve">Саставни део пелетирке је и прототип-ваљкасти отпрашивач финалног производа-пелете, димензија најмање дужине 1200мм, пречника најмање 600мм, са отворима на бубњу од 3мм, саграђен од материјала отпорног на кородивно деловање. Отпрашивач покреће мотор од најмање </w:t>
            </w:r>
            <w:r w:rsidRPr="00104BD8">
              <w:t>kW</w:t>
            </w:r>
            <w:r>
              <w:t>, са адекватним бројем обртаја који ће бити дефинисан у поступку израде, водећи рачуна да је неопходно одстранити прашину са пелете и сачувати квалитет исте.</w:t>
            </w:r>
            <w:r w:rsidRPr="005D1DCC">
              <w:t>Уређај мора имати адекватан прикључак на електричну енергију и сопствени контролни орман</w:t>
            </w:r>
            <w:r>
              <w:t xml:space="preserve"> који обезбежује усклажени рад свих делова опреме,</w:t>
            </w:r>
            <w:r w:rsidRPr="005D1DCC">
              <w:t xml:space="preserve"> у складу са стандардима који се односе на безбедност на раду.</w:t>
            </w:r>
          </w:p>
          <w:p w:rsidR="00496B18" w:rsidRDefault="00496B18" w:rsidP="00496B18">
            <w:pPr>
              <w:suppressAutoHyphens w:val="0"/>
              <w:spacing w:after="200" w:line="276" w:lineRule="auto"/>
              <w:contextualSpacing/>
              <w:jc w:val="both"/>
            </w:pPr>
            <w:r w:rsidRPr="00496B18">
              <w:rPr>
                <w:b/>
              </w:rPr>
              <w:t>Прототип кофичасти транспортер</w:t>
            </w:r>
            <w:r>
              <w:t xml:space="preserve"> за транспорт пелетираног умешаног материјала, састоји се од коша за пријем пелета запремине 50л, кофица за транспорт  запремине 1л. Транспортер чини метална конструкција адекватне чврстине, са пластичном подлогом за кофице, најмања дужина транспортера је 3,5м, покреће га мотор од најмање 0,75</w:t>
            </w:r>
            <w:r w:rsidRPr="001E5B13">
              <w:t xml:space="preserve"> kW са адекватним редуктором, чија брзина ће бити дефинисана у поступку израде</w:t>
            </w:r>
            <w:r>
              <w:t>. За покретање транспортера користи се ланац са ланчаницима најмање дужине 7м, стандарда 10Б-1З.</w:t>
            </w:r>
          </w:p>
          <w:p w:rsidR="00496B18" w:rsidRDefault="00496B18" w:rsidP="00496B18">
            <w:pPr>
              <w:suppressAutoHyphens w:val="0"/>
              <w:spacing w:after="200" w:line="276" w:lineRule="auto"/>
              <w:contextualSpacing/>
              <w:jc w:val="both"/>
            </w:pPr>
            <w:r w:rsidRPr="00496B18">
              <w:rPr>
                <w:b/>
              </w:rPr>
              <w:t>Прототип-кош за привремено складиштење пелета</w:t>
            </w:r>
            <w:r>
              <w:t>, димензије коша 1000x2000mm, висина укупно  2400mm</w:t>
            </w:r>
            <w:r w:rsidRPr="00496B18">
              <w:rPr>
                <w:color w:val="FF0000"/>
              </w:rPr>
              <w:t xml:space="preserve">, </w:t>
            </w:r>
            <w:r w:rsidRPr="001D7C8B">
              <w:t>са конусом од 35цм, зидови коша су од пуног лима дебљине 2мм, изграђен од црног лима Č0361, са адекватном металном конструкцијом. У централном делу коша целом дужином налази се перфорирана цев, пречника 200мм,, на доњем делу коша налази се вибро постоље за отпрашивање, са ручном пакерицом, на вибро постољу налази се вибро мотор снаге најмање 40kg.</w:t>
            </w:r>
          </w:p>
        </w:tc>
        <w:tc>
          <w:tcPr>
            <w:tcW w:w="291" w:type="dxa"/>
            <w:tcBorders>
              <w:left w:val="single" w:sz="4" w:space="0" w:color="000000"/>
            </w:tcBorders>
            <w:shd w:val="clear" w:color="auto" w:fill="auto"/>
          </w:tcPr>
          <w:p w:rsidR="00496B18" w:rsidRDefault="00496B18" w:rsidP="00496B18">
            <w:pPr>
              <w:snapToGrid w:val="0"/>
            </w:pPr>
          </w:p>
        </w:tc>
      </w:tr>
      <w:tr w:rsidR="00496B18" w:rsidTr="00496B18">
        <w:trPr>
          <w:trHeight w:val="505"/>
        </w:trPr>
        <w:tc>
          <w:tcPr>
            <w:tcW w:w="5518" w:type="dxa"/>
            <w:tcBorders>
              <w:top w:val="single" w:sz="4" w:space="0" w:color="000000"/>
              <w:left w:val="single" w:sz="4" w:space="0" w:color="000000"/>
              <w:bottom w:val="single" w:sz="4" w:space="0" w:color="000000"/>
            </w:tcBorders>
            <w:shd w:val="clear" w:color="auto" w:fill="auto"/>
            <w:vAlign w:val="center"/>
          </w:tcPr>
          <w:p w:rsidR="00496B18" w:rsidRPr="003326C0" w:rsidRDefault="00496B18" w:rsidP="00496B18">
            <w:pPr>
              <w:pStyle w:val="NoSpacing"/>
              <w:rPr>
                <w:rFonts w:ascii="Times New Roman" w:hAnsi="Times New Roman" w:cs="Times New Roman"/>
                <w:b/>
                <w:lang w:val="ru-RU"/>
              </w:rPr>
            </w:pPr>
            <w:r>
              <w:rPr>
                <w:rFonts w:ascii="Times New Roman" w:hAnsi="Times New Roman" w:cs="Times New Roman"/>
                <w:b/>
                <w:lang w:val="ru-RU"/>
              </w:rPr>
              <w:lastRenderedPageBreak/>
              <w:t>УКУПНО ПОНУЂЕНА ЦЕНА (без ПДВ-а)</w:t>
            </w:r>
          </w:p>
        </w:tc>
        <w:tc>
          <w:tcPr>
            <w:tcW w:w="4398" w:type="dxa"/>
            <w:tcBorders>
              <w:top w:val="single" w:sz="4" w:space="0" w:color="000000"/>
              <w:left w:val="single" w:sz="4" w:space="0" w:color="000000"/>
              <w:bottom w:val="single" w:sz="4" w:space="0" w:color="000000"/>
            </w:tcBorders>
            <w:shd w:val="clear" w:color="auto" w:fill="E0E0E0"/>
            <w:vAlign w:val="center"/>
          </w:tcPr>
          <w:p w:rsidR="00496B18" w:rsidRPr="00D6469F" w:rsidRDefault="00496B18" w:rsidP="00496B18">
            <w:pPr>
              <w:pStyle w:val="NoSpacing"/>
              <w:rPr>
                <w:sz w:val="20"/>
                <w:szCs w:val="20"/>
                <w:lang w:val="sr-Latn-CS"/>
              </w:rPr>
            </w:pPr>
          </w:p>
        </w:tc>
        <w:tc>
          <w:tcPr>
            <w:tcW w:w="3447" w:type="dxa"/>
            <w:gridSpan w:val="2"/>
            <w:tcBorders>
              <w:left w:val="single" w:sz="4" w:space="0" w:color="000000"/>
            </w:tcBorders>
            <w:shd w:val="clear" w:color="auto" w:fill="auto"/>
          </w:tcPr>
          <w:p w:rsidR="00496B18" w:rsidRDefault="00496B18" w:rsidP="00496B18">
            <w:pPr>
              <w:snapToGrid w:val="0"/>
            </w:pPr>
          </w:p>
        </w:tc>
      </w:tr>
      <w:tr w:rsidR="00496B18" w:rsidTr="00496B18">
        <w:trPr>
          <w:trHeight w:val="480"/>
        </w:trPr>
        <w:tc>
          <w:tcPr>
            <w:tcW w:w="5518" w:type="dxa"/>
            <w:tcBorders>
              <w:top w:val="single" w:sz="4" w:space="0" w:color="000000"/>
              <w:left w:val="single" w:sz="4" w:space="0" w:color="000000"/>
              <w:bottom w:val="single" w:sz="4" w:space="0" w:color="000000"/>
            </w:tcBorders>
            <w:shd w:val="clear" w:color="auto" w:fill="auto"/>
            <w:vAlign w:val="center"/>
          </w:tcPr>
          <w:p w:rsidR="00496B18" w:rsidRDefault="00496B18" w:rsidP="00496B18">
            <w:pPr>
              <w:pStyle w:val="NoSpacing"/>
              <w:snapToGrid w:val="0"/>
              <w:rPr>
                <w:rFonts w:ascii="Times New Roman" w:hAnsi="Times New Roman" w:cs="Times New Roman"/>
                <w:b/>
                <w:lang w:val="ru-RU"/>
              </w:rPr>
            </w:pPr>
          </w:p>
          <w:p w:rsidR="00496B18" w:rsidRDefault="00496B18" w:rsidP="00496B18">
            <w:pPr>
              <w:pStyle w:val="NoSpacing"/>
              <w:snapToGrid w:val="0"/>
              <w:rPr>
                <w:rFonts w:ascii="Times New Roman" w:hAnsi="Times New Roman" w:cs="Times New Roman"/>
                <w:b/>
                <w:lang w:val="ru-RU"/>
              </w:rPr>
            </w:pPr>
            <w:r>
              <w:rPr>
                <w:rFonts w:ascii="Times New Roman" w:hAnsi="Times New Roman" w:cs="Times New Roman"/>
                <w:b/>
                <w:lang w:val="ru-RU"/>
              </w:rPr>
              <w:t>УКУПНО ПОНУЂЕНА ЦЕНА (са ПДВ-ом)</w:t>
            </w:r>
          </w:p>
        </w:tc>
        <w:tc>
          <w:tcPr>
            <w:tcW w:w="4398" w:type="dxa"/>
            <w:tcBorders>
              <w:top w:val="single" w:sz="4" w:space="0" w:color="000000"/>
              <w:left w:val="single" w:sz="4" w:space="0" w:color="000000"/>
              <w:bottom w:val="single" w:sz="4" w:space="0" w:color="000000"/>
            </w:tcBorders>
            <w:shd w:val="clear" w:color="auto" w:fill="E0E0E0"/>
            <w:vAlign w:val="center"/>
          </w:tcPr>
          <w:p w:rsidR="00496B18" w:rsidRDefault="00496B18" w:rsidP="00496B18">
            <w:pPr>
              <w:snapToGrid w:val="0"/>
              <w:spacing w:line="240" w:lineRule="auto"/>
              <w:rPr>
                <w:sz w:val="20"/>
                <w:szCs w:val="20"/>
                <w:lang w:val="sr-Cyrl-CS"/>
              </w:rPr>
            </w:pPr>
          </w:p>
        </w:tc>
        <w:tc>
          <w:tcPr>
            <w:tcW w:w="3447" w:type="dxa"/>
            <w:gridSpan w:val="2"/>
            <w:tcBorders>
              <w:left w:val="single" w:sz="4" w:space="0" w:color="000000"/>
            </w:tcBorders>
            <w:shd w:val="clear" w:color="auto" w:fill="auto"/>
          </w:tcPr>
          <w:p w:rsidR="00496B18" w:rsidRDefault="00496B18" w:rsidP="00496B18">
            <w:pPr>
              <w:snapToGrid w:val="0"/>
            </w:pPr>
          </w:p>
        </w:tc>
      </w:tr>
    </w:tbl>
    <w:p w:rsidR="00496B18" w:rsidRDefault="00496B18" w:rsidP="00496B18">
      <w:pPr>
        <w:pStyle w:val="ListParagraph"/>
        <w:ind w:left="0"/>
        <w:jc w:val="both"/>
        <w:rPr>
          <w:b/>
          <w:bCs/>
          <w:iCs/>
          <w:lang w:val="sr-Cyrl-CS"/>
        </w:rPr>
      </w:pPr>
      <w:r>
        <w:rPr>
          <w:b/>
          <w:bCs/>
          <w:iCs/>
          <w:lang w:val="sr-Cyrl-CS"/>
        </w:rPr>
        <w:t>Напомена:</w:t>
      </w:r>
    </w:p>
    <w:p w:rsidR="00496B18" w:rsidRPr="004617F2" w:rsidRDefault="00496B18" w:rsidP="00496B18">
      <w:pPr>
        <w:pStyle w:val="ListParagraph"/>
        <w:ind w:left="0"/>
        <w:jc w:val="both"/>
      </w:pPr>
      <w:r w:rsidRPr="00906365">
        <w:rPr>
          <w:b/>
        </w:rPr>
        <w:t>Понуђач се обавезује уважавајући чињеницу да се ради о прототипу опреме која представља нова техничка решења, да у поступку израде исте по налогу наручиоца изврши све неопходне техничке корекције на свим прототиповима уређаја по почетно уговореној цени, без обзира на обим корекција, како би се добила опрема која је функционална у циљу добијање новог производа.</w:t>
      </w:r>
    </w:p>
    <w:p w:rsidR="00496B18" w:rsidRPr="00964AF3" w:rsidRDefault="00496B18" w:rsidP="00496B18">
      <w:pPr>
        <w:spacing w:line="240" w:lineRule="auto"/>
        <w:rPr>
          <w:b/>
          <w:bCs/>
          <w:lang w:val="sr-Cyrl-CS"/>
        </w:rPr>
      </w:pPr>
      <w:r w:rsidRPr="003035FC">
        <w:rPr>
          <w:bCs/>
          <w:lang w:val="sr-Cyrl-CS"/>
        </w:rPr>
        <w:t xml:space="preserve"> </w:t>
      </w:r>
      <w:r w:rsidRPr="00964AF3">
        <w:rPr>
          <w:b/>
          <w:bCs/>
          <w:lang w:val="sr-Cyrl-CS"/>
        </w:rPr>
        <w:t xml:space="preserve">Понуђач је обавезан да уз понуду </w:t>
      </w:r>
      <w:r>
        <w:rPr>
          <w:b/>
          <w:bCs/>
          <w:lang w:val="sr-Cyrl-CS"/>
        </w:rPr>
        <w:t>скицу техничког решења.</w:t>
      </w:r>
    </w:p>
    <w:p w:rsidR="003326C0" w:rsidRPr="00CC43B7" w:rsidRDefault="003326C0" w:rsidP="00B27487">
      <w:pPr>
        <w:rPr>
          <w:b/>
          <w:bCs/>
          <w:iCs/>
          <w:lang w:val="sr-Latn-CS"/>
        </w:rPr>
      </w:pPr>
    </w:p>
    <w:p w:rsidR="003326C0" w:rsidRDefault="003326C0" w:rsidP="00B27487">
      <w:pPr>
        <w:rPr>
          <w:b/>
          <w:bCs/>
          <w:iCs/>
          <w:lang w:val="sr-Cyrl-CS"/>
        </w:rPr>
      </w:pPr>
    </w:p>
    <w:p w:rsidR="003326C0" w:rsidRPr="00CC43B7" w:rsidRDefault="003326C0" w:rsidP="00B27487">
      <w:pPr>
        <w:rPr>
          <w:b/>
          <w:bCs/>
          <w:iCs/>
          <w:lang w:val="sr-Latn-CS"/>
        </w:rPr>
      </w:pPr>
    </w:p>
    <w:tbl>
      <w:tblPr>
        <w:tblW w:w="0" w:type="auto"/>
        <w:tblLayout w:type="fixed"/>
        <w:tblLook w:val="0000"/>
      </w:tblPr>
      <w:tblGrid>
        <w:gridCol w:w="4628"/>
        <w:gridCol w:w="837"/>
        <w:gridCol w:w="4497"/>
      </w:tblGrid>
      <w:tr w:rsidR="00B27487" w:rsidTr="00A63A5D">
        <w:tc>
          <w:tcPr>
            <w:tcW w:w="4628" w:type="dxa"/>
            <w:shd w:val="clear" w:color="auto" w:fill="auto"/>
            <w:vAlign w:val="center"/>
          </w:tcPr>
          <w:p w:rsidR="00B27487" w:rsidRDefault="00B27487" w:rsidP="00A63A5D">
            <w:pPr>
              <w:pStyle w:val="Stavkaspecifikacije"/>
              <w:tabs>
                <w:tab w:val="clear" w:pos="0"/>
              </w:tabs>
              <w:spacing w:line="276" w:lineRule="auto"/>
              <w:rPr>
                <w:rFonts w:eastAsia="Times New Roman"/>
              </w:rPr>
            </w:pPr>
            <w:r>
              <w:rPr>
                <w:lang w:eastAsia="en-US"/>
              </w:rPr>
              <w:t>М</w:t>
            </w:r>
            <w:r>
              <w:t>есто и датум:</w:t>
            </w:r>
          </w:p>
          <w:p w:rsidR="00B27487" w:rsidRDefault="00B27487" w:rsidP="0001540F">
            <w:pPr>
              <w:spacing w:before="240"/>
              <w:rPr>
                <w:rFonts w:eastAsia="Times New Roman"/>
              </w:rPr>
            </w:pPr>
            <w:r>
              <w:rPr>
                <w:rFonts w:eastAsia="Times New Roman"/>
              </w:rPr>
              <w:t xml:space="preserve">      </w:t>
            </w:r>
            <w:r>
              <w:t>_____________________</w:t>
            </w:r>
            <w:r>
              <w:rPr>
                <w:lang w:val="sr-Cyrl-CS"/>
              </w:rPr>
              <w:t xml:space="preserve"> </w:t>
            </w:r>
            <w:r>
              <w:t>201</w:t>
            </w:r>
            <w:r w:rsidR="0001540F">
              <w:rPr>
                <w:lang w:val="sr-Cyrl-CS"/>
              </w:rPr>
              <w:t>8</w:t>
            </w:r>
            <w:r>
              <w:t>. године</w:t>
            </w:r>
          </w:p>
        </w:tc>
        <w:tc>
          <w:tcPr>
            <w:tcW w:w="837" w:type="dxa"/>
            <w:shd w:val="clear" w:color="auto" w:fill="auto"/>
            <w:vAlign w:val="center"/>
          </w:tcPr>
          <w:p w:rsidR="00B27487" w:rsidRDefault="00B27487" w:rsidP="00A63A5D">
            <w:pPr>
              <w:jc w:val="center"/>
            </w:pPr>
            <w:r>
              <w:rPr>
                <w:rFonts w:eastAsia="Times New Roman"/>
              </w:rPr>
              <w:t xml:space="preserve">                      </w:t>
            </w:r>
            <w:r>
              <w:t>МП</w:t>
            </w:r>
          </w:p>
        </w:tc>
        <w:tc>
          <w:tcPr>
            <w:tcW w:w="4497" w:type="dxa"/>
            <w:shd w:val="clear" w:color="auto" w:fill="auto"/>
            <w:vAlign w:val="center"/>
          </w:tcPr>
          <w:p w:rsidR="00B27487" w:rsidRDefault="00B27487" w:rsidP="00A63A5D">
            <w:pPr>
              <w:spacing w:before="480"/>
              <w:jc w:val="center"/>
              <w:rPr>
                <w:rFonts w:eastAsia="Times New Roman"/>
              </w:rPr>
            </w:pPr>
            <w:r>
              <w:t>____________________________</w:t>
            </w:r>
          </w:p>
          <w:p w:rsidR="00B27487" w:rsidRDefault="00B27487" w:rsidP="00A63A5D">
            <w:pPr>
              <w:jc w:val="center"/>
            </w:pPr>
            <w:r>
              <w:rPr>
                <w:rFonts w:eastAsia="Times New Roman"/>
              </w:rPr>
              <w:t xml:space="preserve">     </w:t>
            </w:r>
            <w:r>
              <w:t>(потпис овлашћеног лица)</w:t>
            </w:r>
          </w:p>
        </w:tc>
      </w:tr>
    </w:tbl>
    <w:p w:rsidR="00D6469F" w:rsidRDefault="00D6469F" w:rsidP="00204D2F">
      <w:pPr>
        <w:rPr>
          <w:b/>
          <w:bCs/>
          <w:iCs/>
          <w:lang w:val="sr-Cyrl-CS"/>
        </w:rPr>
      </w:pPr>
    </w:p>
    <w:p w:rsidR="00204D2F" w:rsidRPr="00204D2F" w:rsidRDefault="00204D2F" w:rsidP="00204D2F">
      <w:pPr>
        <w:rPr>
          <w:b/>
          <w:bCs/>
          <w:iCs/>
          <w:lang w:val="sr-Cyrl-CS"/>
        </w:rPr>
      </w:pPr>
    </w:p>
    <w:p w:rsidR="003326C0" w:rsidRDefault="003326C0">
      <w:pPr>
        <w:jc w:val="center"/>
        <w:rPr>
          <w:b/>
          <w:bCs/>
          <w:iCs/>
          <w:lang w:val="sr-Cyrl-CS"/>
        </w:rPr>
      </w:pPr>
    </w:p>
    <w:p w:rsidR="003326C0" w:rsidRDefault="003326C0">
      <w:pPr>
        <w:jc w:val="center"/>
        <w:rPr>
          <w:b/>
          <w:bCs/>
          <w:iCs/>
          <w:lang w:val="sr-Cyrl-CS"/>
        </w:rPr>
      </w:pPr>
    </w:p>
    <w:p w:rsidR="00CD0103" w:rsidRDefault="00CD0103">
      <w:pPr>
        <w:jc w:val="center"/>
        <w:rPr>
          <w:bCs/>
          <w:sz w:val="22"/>
          <w:szCs w:val="22"/>
        </w:rPr>
      </w:pPr>
      <w:r>
        <w:rPr>
          <w:b/>
          <w:bCs/>
          <w:iCs/>
        </w:rPr>
        <w:t>VII ОБРАЗАЦ ИЗЈАВЕ О НЕЗАВИСНОЈ ПОНУДИ</w:t>
      </w:r>
    </w:p>
    <w:p w:rsidR="00CD0103" w:rsidRDefault="00CD0103">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Pr="00FA0DDF" w:rsidRDefault="00FA0DDF">
      <w:pPr>
        <w:pStyle w:val="BodyText3"/>
        <w:spacing w:after="0"/>
        <w:jc w:val="center"/>
        <w:rPr>
          <w:bCs/>
          <w:sz w:val="22"/>
          <w:szCs w:val="22"/>
          <w:lang w:val="sr-Cyrl-CS"/>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r>
        <w:rPr>
          <w:sz w:val="22"/>
          <w:szCs w:val="22"/>
        </w:rPr>
        <w:t xml:space="preserve">У складу са чланом 26.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r>
        <w:rPr>
          <w:i/>
          <w:sz w:val="22"/>
          <w:szCs w:val="22"/>
        </w:rPr>
        <w:t>назив понуђача</w:t>
      </w:r>
      <w:r>
        <w:rPr>
          <w:sz w:val="22"/>
          <w:szCs w:val="22"/>
        </w:rPr>
        <w:t>)</w:t>
      </w:r>
    </w:p>
    <w:p w:rsidR="00CD0103" w:rsidRDefault="00CD0103">
      <w:pPr>
        <w:pStyle w:val="BodyText3"/>
        <w:spacing w:after="0"/>
        <w:jc w:val="both"/>
        <w:rPr>
          <w:w w:val="200"/>
          <w:sz w:val="22"/>
          <w:szCs w:val="22"/>
        </w:rPr>
      </w:pPr>
      <w:r>
        <w:rPr>
          <w:sz w:val="22"/>
          <w:szCs w:val="22"/>
        </w:rPr>
        <w:t>даје:</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t xml:space="preserve">добара – </w:t>
      </w:r>
      <w:r>
        <w:rPr>
          <w:lang w:val="ru-RU"/>
        </w:rPr>
        <w:t xml:space="preserve">набавка </w:t>
      </w:r>
      <w:r w:rsidR="00FF4A99" w:rsidRPr="00FF4A99">
        <w:t>прототип</w:t>
      </w:r>
      <w:r w:rsidR="00FF4A99" w:rsidRPr="00FF4A99">
        <w:rPr>
          <w:lang w:val="sr-Cyrl-CS"/>
        </w:rPr>
        <w:t>а</w:t>
      </w:r>
      <w:r w:rsidR="00FF4A99" w:rsidRPr="00FF4A99">
        <w:t xml:space="preserve"> опреме за развој новог ларвицида</w:t>
      </w:r>
      <w:r>
        <w:t xml:space="preserve">, ознаке и броја </w:t>
      </w:r>
      <w:r w:rsidRPr="00CF74B3">
        <w:t>ЈН-</w:t>
      </w:r>
      <w:r w:rsidR="00746259" w:rsidRPr="00CF74B3">
        <w:t>01-</w:t>
      </w:r>
      <w:r w:rsidR="00E564ED">
        <w:t>4</w:t>
      </w:r>
      <w:r w:rsidR="00746259" w:rsidRPr="00CF74B3">
        <w:t>/</w:t>
      </w:r>
      <w:r w:rsidR="00B27487">
        <w:rPr>
          <w:lang w:val="sr-Cyrl-CS"/>
        </w:rPr>
        <w:t>1</w:t>
      </w:r>
      <w:r w:rsidR="00FF4A99">
        <w:rPr>
          <w:lang w:val="sr-Cyrl-CS"/>
        </w:rPr>
        <w:t>5</w:t>
      </w:r>
      <w:r w:rsidR="00746259" w:rsidRPr="00CF74B3">
        <w:t>-201</w:t>
      </w:r>
      <w:r w:rsidR="003326C0">
        <w:rPr>
          <w:lang w:val="sr-Cyrl-CS"/>
        </w:rPr>
        <w:t>8</w:t>
      </w:r>
      <w:r>
        <w:t xml:space="preserve">, </w:t>
      </w:r>
      <w:r>
        <w:rPr>
          <w:bCs/>
        </w:rPr>
        <w:t>поднели независно, без договора са другим понуђачима или заинтересованим лицима.</w:t>
      </w:r>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CD0103">
      <w:pPr>
        <w:pStyle w:val="ListParagraph"/>
        <w:pageBreakBefore/>
        <w:ind w:left="0"/>
        <w:rPr>
          <w:sz w:val="22"/>
          <w:szCs w:val="22"/>
        </w:rPr>
      </w:pPr>
      <w:r>
        <w:rPr>
          <w:b/>
          <w:bCs/>
          <w:iCs/>
        </w:rPr>
        <w:lastRenderedPageBreak/>
        <w:t xml:space="preserve">VIII </w:t>
      </w:r>
      <w:r>
        <w:rPr>
          <w:b/>
          <w:bCs/>
          <w:iCs/>
          <w:lang w:val="sr-Cyrl-CS"/>
        </w:rPr>
        <w:t xml:space="preserve"> </w:t>
      </w:r>
      <w:r>
        <w:rPr>
          <w:b/>
          <w:bCs/>
          <w:iCs/>
        </w:rPr>
        <w:t>ОБРАЗАЦ ИЗЈАВЕ О ПОШТОВАЊУ ОБАВЕЗА  ИЗ ЧЛAНА 75. СТАВ 2.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r>
        <w:rPr>
          <w:bCs/>
          <w:iCs/>
        </w:rPr>
        <w:t xml:space="preserve">У вези члана 75. став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 xml:space="preserve">набавка </w:t>
      </w:r>
      <w:r w:rsidR="00FF4A99" w:rsidRPr="00FF4A99">
        <w:t>прототип</w:t>
      </w:r>
      <w:r w:rsidR="00FF4A99" w:rsidRPr="00FF4A99">
        <w:rPr>
          <w:lang w:val="sr-Cyrl-CS"/>
        </w:rPr>
        <w:t>а</w:t>
      </w:r>
      <w:r w:rsidR="00FF4A99" w:rsidRPr="00FF4A99">
        <w:t xml:space="preserve"> опреме за развој новог ларвицида</w:t>
      </w:r>
      <w:r w:rsidR="00746259">
        <w:t>,</w:t>
      </w:r>
      <w:r>
        <w:rPr>
          <w:lang w:val="ru-RU"/>
        </w:rPr>
        <w:t xml:space="preserve"> </w:t>
      </w:r>
      <w:r>
        <w:t xml:space="preserve">ознаке и броја </w:t>
      </w:r>
      <w:r w:rsidRPr="00CF74B3">
        <w:t>ЈН-</w:t>
      </w:r>
      <w:r w:rsidR="00746259" w:rsidRPr="00CF74B3">
        <w:t>01-</w:t>
      </w:r>
      <w:r w:rsidR="00E564ED">
        <w:t>4</w:t>
      </w:r>
      <w:r w:rsidR="00746259" w:rsidRPr="00CF74B3">
        <w:t>/</w:t>
      </w:r>
      <w:r w:rsidR="002E5B58">
        <w:rPr>
          <w:lang w:val="sr-Cyrl-CS"/>
        </w:rPr>
        <w:t>1</w:t>
      </w:r>
      <w:r w:rsidR="00FF4A99">
        <w:rPr>
          <w:lang w:val="sr-Cyrl-CS"/>
        </w:rPr>
        <w:t>5</w:t>
      </w:r>
      <w:r w:rsidR="00746259" w:rsidRPr="00CF74B3">
        <w:t>-201</w:t>
      </w:r>
      <w:r w:rsidR="003326C0">
        <w:rPr>
          <w:lang w:val="sr-Cyrl-CS"/>
        </w:rPr>
        <w:t>8</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rsidP="003326C0">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3326C0" w:rsidRDefault="003326C0">
      <w:pPr>
        <w:pStyle w:val="Default"/>
        <w:rPr>
          <w:lang w:val="sr-Cyrl-CS"/>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rsidP="00646B05">
            <w:pPr>
              <w:pStyle w:val="BodyText2"/>
              <w:spacing w:line="100" w:lineRule="atLeast"/>
              <w:jc w:val="center"/>
            </w:pP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Pr="00D6469F" w:rsidRDefault="00CD0103">
      <w:pPr>
        <w:rPr>
          <w:b/>
          <w:bCs/>
          <w:lang w:val="sr-Latn-CS"/>
        </w:rPr>
      </w:pPr>
      <w:r>
        <w:rPr>
          <w:b/>
          <w:bCs/>
          <w:lang w:val="sr-Cyrl-CS"/>
        </w:rPr>
        <w:br/>
      </w:r>
    </w:p>
    <w:p w:rsidR="002E5B58" w:rsidRDefault="00CD0103" w:rsidP="00FF4A99">
      <w:pPr>
        <w:jc w:val="center"/>
        <w:rPr>
          <w:b/>
          <w:bCs/>
          <w:sz w:val="22"/>
          <w:szCs w:val="22"/>
          <w:lang w:val="sr-Cyrl-CS"/>
        </w:rPr>
      </w:pPr>
      <w:r w:rsidRPr="0090737A">
        <w:rPr>
          <w:b/>
          <w:bCs/>
          <w:iCs/>
          <w:sz w:val="22"/>
          <w:szCs w:val="22"/>
          <w:lang w:val="sr-Latn-CS"/>
        </w:rPr>
        <w:lastRenderedPageBreak/>
        <w:t>X</w:t>
      </w:r>
      <w:r w:rsidRPr="0090737A">
        <w:rPr>
          <w:b/>
          <w:bCs/>
          <w:iCs/>
          <w:sz w:val="22"/>
          <w:szCs w:val="22"/>
          <w:lang w:val="sr-Cyrl-CS"/>
        </w:rPr>
        <w:t xml:space="preserve"> М</w:t>
      </w:r>
      <w:r w:rsidRPr="0090737A">
        <w:rPr>
          <w:b/>
          <w:bCs/>
          <w:iCs/>
          <w:sz w:val="22"/>
          <w:szCs w:val="22"/>
        </w:rPr>
        <w:t>ОДЕЛ УГОВОРА</w:t>
      </w:r>
      <w:r w:rsidR="002E5B58">
        <w:rPr>
          <w:b/>
          <w:bCs/>
          <w:sz w:val="22"/>
          <w:szCs w:val="22"/>
          <w:lang w:val="sr-Cyrl-CS"/>
        </w:rPr>
        <w:t xml:space="preserve"> </w:t>
      </w:r>
      <w:r w:rsidRPr="0090737A">
        <w:rPr>
          <w:b/>
          <w:bCs/>
          <w:sz w:val="22"/>
          <w:szCs w:val="22"/>
        </w:rPr>
        <w:t>О НАБА</w:t>
      </w:r>
      <w:r w:rsidR="009D21E8">
        <w:rPr>
          <w:b/>
          <w:bCs/>
          <w:sz w:val="22"/>
          <w:szCs w:val="22"/>
          <w:lang w:val="sr-Cyrl-CS"/>
        </w:rPr>
        <w:t>В</w:t>
      </w:r>
      <w:r w:rsidRPr="0090737A">
        <w:rPr>
          <w:b/>
          <w:bCs/>
          <w:sz w:val="22"/>
          <w:szCs w:val="22"/>
        </w:rPr>
        <w:t>ЦИ</w:t>
      </w:r>
    </w:p>
    <w:p w:rsidR="00CD0103" w:rsidRPr="002E5B58" w:rsidRDefault="00FF4A99" w:rsidP="00FF4A99">
      <w:pPr>
        <w:jc w:val="center"/>
        <w:rPr>
          <w:b/>
          <w:bCs/>
          <w:sz w:val="22"/>
          <w:szCs w:val="22"/>
        </w:rPr>
      </w:pPr>
      <w:r>
        <w:rPr>
          <w:b/>
          <w:bCs/>
          <w:sz w:val="22"/>
          <w:szCs w:val="22"/>
          <w:lang w:val="sr-Cyrl-CS"/>
        </w:rPr>
        <w:t>ПРОТОТИПА ОПРЕМЕ ЗА РАЗВОЈ НОВОГ ЛАРВИЦИДА</w:t>
      </w:r>
    </w:p>
    <w:p w:rsidR="00CD0103" w:rsidRPr="00FF4A99" w:rsidRDefault="00CD0103" w:rsidP="0090737A">
      <w:pPr>
        <w:widowControl w:val="0"/>
        <w:tabs>
          <w:tab w:val="left" w:pos="855"/>
        </w:tabs>
        <w:autoSpaceDE w:val="0"/>
        <w:spacing w:line="240" w:lineRule="auto"/>
        <w:rPr>
          <w:b/>
          <w:bCs/>
          <w:sz w:val="22"/>
          <w:szCs w:val="22"/>
          <w:lang w:val="sr-Cyrl-CS"/>
        </w:rPr>
      </w:pPr>
    </w:p>
    <w:p w:rsidR="00CD0103" w:rsidRPr="0090737A" w:rsidRDefault="00CD0103">
      <w:pPr>
        <w:widowControl w:val="0"/>
        <w:tabs>
          <w:tab w:val="center" w:pos="5674"/>
        </w:tabs>
        <w:autoSpaceDE w:val="0"/>
        <w:spacing w:line="240" w:lineRule="auto"/>
        <w:jc w:val="both"/>
        <w:rPr>
          <w:b/>
          <w:bCs/>
          <w:sz w:val="22"/>
          <w:szCs w:val="22"/>
        </w:rPr>
      </w:pPr>
    </w:p>
    <w:p w:rsidR="00CD0103" w:rsidRPr="004F30D6" w:rsidRDefault="00CD0103">
      <w:pPr>
        <w:widowControl w:val="0"/>
        <w:tabs>
          <w:tab w:val="center" w:pos="5674"/>
        </w:tabs>
        <w:autoSpaceDE w:val="0"/>
        <w:spacing w:line="240" w:lineRule="auto"/>
        <w:jc w:val="both"/>
        <w:rPr>
          <w:b/>
          <w:bCs/>
          <w:sz w:val="20"/>
          <w:szCs w:val="20"/>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4F30D6">
        <w:rPr>
          <w:bCs/>
          <w:sz w:val="20"/>
          <w:szCs w:val="20"/>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r w:rsidRPr="004F30D6">
        <w:rPr>
          <w:b/>
          <w:bCs/>
          <w:sz w:val="20"/>
          <w:szCs w:val="20"/>
        </w:rPr>
        <w:t>Члан 1.</w:t>
      </w:r>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Pr>
          <w:sz w:val="20"/>
          <w:szCs w:val="20"/>
        </w:rPr>
        <w:t>4</w:t>
      </w:r>
      <w:r w:rsidR="00B21381" w:rsidRPr="004F30D6">
        <w:rPr>
          <w:sz w:val="20"/>
          <w:szCs w:val="20"/>
          <w:lang w:val="sr-Cyrl-CS"/>
        </w:rPr>
        <w:t>/</w:t>
      </w:r>
      <w:r w:rsidR="002E5B58">
        <w:rPr>
          <w:sz w:val="20"/>
          <w:szCs w:val="20"/>
          <w:lang w:val="sr-Cyrl-CS"/>
        </w:rPr>
        <w:t>1</w:t>
      </w:r>
      <w:r w:rsidR="00932DD4">
        <w:rPr>
          <w:sz w:val="20"/>
          <w:szCs w:val="20"/>
          <w:lang w:val="sr-Cyrl-CS"/>
        </w:rPr>
        <w:t>5</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201</w:t>
      </w:r>
      <w:r w:rsidR="003326C0">
        <w:rPr>
          <w:sz w:val="20"/>
          <w:szCs w:val="20"/>
          <w:lang w:val="sr-Cyrl-CS"/>
        </w:rPr>
        <w:t>8</w:t>
      </w:r>
      <w:r w:rsidR="00B21381" w:rsidRPr="004F30D6">
        <w:rPr>
          <w:sz w:val="20"/>
          <w:szCs w:val="20"/>
          <w:lang w:val="sr-Cyrl-CS"/>
        </w:rPr>
        <w:t xml:space="preserve"> </w:t>
      </w:r>
      <w:r w:rsidRPr="004F30D6">
        <w:rPr>
          <w:sz w:val="20"/>
          <w:szCs w:val="20"/>
          <w:lang w:val="sr-Cyrl-CS"/>
        </w:rPr>
        <w:t xml:space="preserve">од </w:t>
      </w:r>
      <w:r w:rsidR="002E5B58">
        <w:rPr>
          <w:sz w:val="20"/>
          <w:szCs w:val="20"/>
          <w:lang w:val="sr-Cyrl-CS"/>
        </w:rPr>
        <w:t>1</w:t>
      </w:r>
      <w:r w:rsidR="003326C0">
        <w:rPr>
          <w:sz w:val="20"/>
          <w:szCs w:val="20"/>
          <w:lang w:val="sr-Cyrl-CS"/>
        </w:rPr>
        <w:t>3</w:t>
      </w:r>
      <w:r w:rsidRPr="004F30D6">
        <w:rPr>
          <w:sz w:val="20"/>
          <w:szCs w:val="20"/>
          <w:lang w:val="sr-Cyrl-CS"/>
        </w:rPr>
        <w:t>.</w:t>
      </w:r>
      <w:r w:rsidR="00932DD4">
        <w:rPr>
          <w:sz w:val="20"/>
          <w:szCs w:val="20"/>
          <w:lang w:val="sr-Cyrl-CS"/>
        </w:rPr>
        <w:t>11</w:t>
      </w:r>
      <w:r w:rsidRPr="004F30D6">
        <w:rPr>
          <w:sz w:val="20"/>
          <w:szCs w:val="20"/>
          <w:lang w:val="sr-Cyrl-CS"/>
        </w:rPr>
        <w:t>.201</w:t>
      </w:r>
      <w:r w:rsidR="003326C0">
        <w:rPr>
          <w:sz w:val="20"/>
          <w:szCs w:val="20"/>
          <w:lang w:val="sr-Cyrl-CS"/>
        </w:rPr>
        <w:t>8</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Pr>
          <w:sz w:val="20"/>
          <w:szCs w:val="20"/>
        </w:rPr>
        <w:t>4/</w:t>
      </w:r>
      <w:r w:rsidR="002E5B58">
        <w:rPr>
          <w:sz w:val="20"/>
          <w:szCs w:val="20"/>
          <w:lang w:val="sr-Cyrl-CS"/>
        </w:rPr>
        <w:t>1</w:t>
      </w:r>
      <w:r w:rsidR="00932DD4">
        <w:rPr>
          <w:sz w:val="20"/>
          <w:szCs w:val="20"/>
          <w:lang w:val="sr-Cyrl-CS"/>
        </w:rPr>
        <w:t>5</w:t>
      </w:r>
      <w:r w:rsidR="00B21381" w:rsidRPr="004F30D6">
        <w:rPr>
          <w:sz w:val="20"/>
          <w:szCs w:val="20"/>
          <w:lang w:val="sr-Cyrl-CS"/>
        </w:rPr>
        <w:t>-201</w:t>
      </w:r>
      <w:r w:rsidR="003326C0">
        <w:rPr>
          <w:sz w:val="20"/>
          <w:szCs w:val="20"/>
          <w:lang w:val="sr-Cyrl-CS"/>
        </w:rPr>
        <w:t>8</w:t>
      </w:r>
      <w:r w:rsidRPr="004F30D6">
        <w:rPr>
          <w:sz w:val="20"/>
          <w:szCs w:val="20"/>
          <w:lang w:val="sr-Cyrl-CS"/>
        </w:rPr>
        <w:t xml:space="preserve">, чији је предмет набавка </w:t>
      </w:r>
      <w:r w:rsidR="00932DD4">
        <w:rPr>
          <w:sz w:val="20"/>
          <w:szCs w:val="20"/>
          <w:lang w:val="sr-Cyrl-CS"/>
        </w:rPr>
        <w:t>протипа опреме за развој новог ларвицида</w:t>
      </w:r>
      <w:r w:rsidR="004816F9">
        <w:rPr>
          <w:sz w:val="20"/>
          <w:szCs w:val="20"/>
          <w:lang w:val="sr-Cyrl-CS"/>
        </w:rPr>
        <w:t>.</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4816F9" w:rsidRDefault="00CD0103" w:rsidP="004816F9">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w:t>
      </w:r>
      <w:r w:rsidR="004816F9">
        <w:rPr>
          <w:sz w:val="20"/>
          <w:szCs w:val="20"/>
          <w:lang w:val="sr-Cyrl-CS"/>
        </w:rPr>
        <w:t>протипа опреме за развој новог ларвицида</w:t>
      </w:r>
      <w:r w:rsidR="002E5B58" w:rsidRPr="004816F9">
        <w:rPr>
          <w:sz w:val="20"/>
          <w:szCs w:val="20"/>
          <w:lang w:val="sr-Cyrl-CS"/>
        </w:rPr>
        <w:t>.</w:t>
      </w:r>
      <w:r w:rsidRPr="004816F9">
        <w:rPr>
          <w:sz w:val="20"/>
          <w:szCs w:val="20"/>
          <w:lang w:val="sr-Cyrl-CS"/>
        </w:rPr>
        <w:t xml:space="preserve"> </w:t>
      </w:r>
      <w:r w:rsidR="00B21381" w:rsidRPr="004816F9">
        <w:rPr>
          <w:sz w:val="20"/>
          <w:szCs w:val="20"/>
          <w:lang w:val="sr-Cyrl-CS"/>
        </w:rPr>
        <w:t>(</w:t>
      </w:r>
      <w:r w:rsidRPr="004816F9">
        <w:rPr>
          <w:i/>
          <w:sz w:val="20"/>
          <w:szCs w:val="20"/>
          <w:lang w:val="sr-Cyrl-CS"/>
        </w:rPr>
        <w:t>Попуњава Наручилац</w:t>
      </w:r>
      <w:r w:rsidRPr="004816F9">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r w:rsidRPr="004F30D6">
        <w:rPr>
          <w:b/>
          <w:bCs/>
          <w:sz w:val="20"/>
          <w:szCs w:val="20"/>
        </w:rPr>
        <w:t>Члан 2.</w:t>
      </w:r>
    </w:p>
    <w:p w:rsidR="00CD0103" w:rsidRPr="004816F9" w:rsidRDefault="00CD0103">
      <w:pPr>
        <w:widowControl w:val="0"/>
        <w:tabs>
          <w:tab w:val="left" w:pos="0"/>
        </w:tabs>
        <w:autoSpaceDE w:val="0"/>
        <w:spacing w:before="37" w:line="240" w:lineRule="auto"/>
        <w:jc w:val="both"/>
        <w:rPr>
          <w:sz w:val="20"/>
          <w:szCs w:val="20"/>
          <w:lang w:val="sr-Cyrl-CS"/>
        </w:rPr>
      </w:pPr>
      <w:r w:rsidRPr="004F30D6">
        <w:rPr>
          <w:sz w:val="20"/>
          <w:szCs w:val="20"/>
        </w:rPr>
        <w:t xml:space="preserve">Предмет уговора је набавка </w:t>
      </w:r>
      <w:r w:rsidR="004816F9">
        <w:rPr>
          <w:sz w:val="20"/>
          <w:szCs w:val="20"/>
          <w:lang w:val="sr-Cyrl-CS"/>
        </w:rPr>
        <w:t>протипа опреме за развој новог ларвицида</w:t>
      </w:r>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bCs/>
          <w:sz w:val="20"/>
          <w:szCs w:val="20"/>
        </w:rPr>
        <w:t>Члан 3.</w:t>
      </w:r>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су у  </w:t>
      </w:r>
      <w:r w:rsidRPr="004F30D6">
        <w:rPr>
          <w:rFonts w:ascii="Times New Roman" w:hAnsi="Times New Roman" w:cs="Times New Roman"/>
          <w:iCs/>
          <w:sz w:val="20"/>
          <w:szCs w:val="20"/>
        </w:rPr>
        <w:t xml:space="preserve">Обрасцу </w:t>
      </w:r>
      <w:r w:rsidRPr="004F30D6">
        <w:rPr>
          <w:rFonts w:ascii="Times New Roman" w:hAnsi="Times New Roman" w:cs="Times New Roman"/>
          <w:sz w:val="20"/>
          <w:szCs w:val="20"/>
        </w:rPr>
        <w:t xml:space="preserve">структуре ценe </w:t>
      </w:r>
      <w:r w:rsidRPr="004F30D6">
        <w:rPr>
          <w:rFonts w:ascii="Times New Roman" w:hAnsi="Times New Roman" w:cs="Times New Roman"/>
          <w:iCs/>
          <w:sz w:val="20"/>
          <w:szCs w:val="20"/>
          <w:lang w:val="sr-Cyrl-CS"/>
        </w:rPr>
        <w:t xml:space="preserve">(поглавље </w:t>
      </w:r>
      <w:r w:rsidRPr="004F30D6">
        <w:rPr>
          <w:rFonts w:ascii="Times New Roman" w:hAnsi="Times New Roman" w:cs="Times New Roman"/>
          <w:b/>
          <w:iCs/>
          <w:sz w:val="20"/>
          <w:szCs w:val="20"/>
        </w:rPr>
        <w:t>VI</w:t>
      </w:r>
      <w:r w:rsidRPr="004F30D6">
        <w:rPr>
          <w:rFonts w:ascii="Times New Roman" w:hAnsi="Times New Roman" w:cs="Times New Roman"/>
          <w:iCs/>
          <w:sz w:val="20"/>
          <w:szCs w:val="20"/>
          <w:lang w:val="ru-RU"/>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Default="001711D6" w:rsidP="001711D6">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да предмет набавке</w:t>
      </w:r>
      <w:r w:rsidR="008E3A03">
        <w:rPr>
          <w:sz w:val="20"/>
          <w:szCs w:val="20"/>
          <w:lang w:val="sr-Cyrl-CS"/>
        </w:rPr>
        <w:t xml:space="preserve"> </w:t>
      </w:r>
      <w:r w:rsidRPr="004F30D6">
        <w:rPr>
          <w:sz w:val="20"/>
          <w:szCs w:val="20"/>
          <w:lang w:val="sr-Cyrl-CS"/>
        </w:rPr>
        <w:t>испоруч</w:t>
      </w:r>
      <w:r>
        <w:rPr>
          <w:sz w:val="20"/>
          <w:szCs w:val="20"/>
          <w:lang w:val="sr-Cyrl-CS"/>
        </w:rPr>
        <w:t xml:space="preserve">и у </w:t>
      </w:r>
      <w:r w:rsidRPr="004F30D6">
        <w:rPr>
          <w:sz w:val="20"/>
          <w:szCs w:val="20"/>
          <w:lang w:val="sr-Cyrl-CS"/>
        </w:rPr>
        <w:t xml:space="preserve">року од _______ </w:t>
      </w:r>
      <w:r w:rsidR="0017535B">
        <w:rPr>
          <w:sz w:val="20"/>
          <w:szCs w:val="20"/>
          <w:lang w:val="sr-Cyrl-CS"/>
        </w:rPr>
        <w:t>месеци</w:t>
      </w:r>
      <w:r w:rsidR="00751DD1">
        <w:rPr>
          <w:sz w:val="20"/>
          <w:szCs w:val="20"/>
          <w:lang w:val="sr-Cyrl-CS"/>
        </w:rPr>
        <w:t xml:space="preserve"> од </w:t>
      </w:r>
      <w:r>
        <w:rPr>
          <w:spacing w:val="-1"/>
          <w:sz w:val="20"/>
          <w:szCs w:val="20"/>
          <w:lang w:val="sr-Cyrl-CS"/>
        </w:rPr>
        <w:t>закључења уговора</w:t>
      </w:r>
      <w:r w:rsidR="00CD0103" w:rsidRPr="001711D6">
        <w:rPr>
          <w:spacing w:val="1"/>
          <w:sz w:val="20"/>
          <w:szCs w:val="20"/>
          <w:lang w:val="sr-Cyrl-CS"/>
        </w:rPr>
        <w:t>;</w:t>
      </w:r>
      <w:r w:rsidR="00CD0103" w:rsidRPr="001711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r w:rsidRPr="004F30D6">
        <w:rPr>
          <w:b/>
          <w:bCs/>
          <w:sz w:val="20"/>
          <w:szCs w:val="20"/>
        </w:rPr>
        <w:t>Члан 5.</w:t>
      </w:r>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4F30D6" w:rsidRDefault="00CD0103">
      <w:pPr>
        <w:widowControl w:val="0"/>
        <w:numPr>
          <w:ilvl w:val="0"/>
          <w:numId w:val="9"/>
        </w:numPr>
        <w:tabs>
          <w:tab w:val="left" w:pos="0"/>
        </w:tabs>
        <w:autoSpaceDE w:val="0"/>
        <w:spacing w:line="240" w:lineRule="auto"/>
        <w:ind w:left="0" w:firstLine="360"/>
        <w:jc w:val="both"/>
        <w:rPr>
          <w:b/>
          <w:bCs/>
          <w:sz w:val="20"/>
          <w:szCs w:val="20"/>
        </w:rPr>
      </w:pPr>
      <w:r w:rsidRPr="004F30D6">
        <w:rPr>
          <w:sz w:val="20"/>
          <w:szCs w:val="20"/>
          <w:lang w:val="ru-RU" w:eastAsia="en-US"/>
        </w:rPr>
        <w:t xml:space="preserve">плати уговорену цену Испоручиоцу за испоручени предмет набавке, </w:t>
      </w:r>
      <w:r w:rsidR="00932DD4">
        <w:rPr>
          <w:sz w:val="20"/>
          <w:szCs w:val="20"/>
          <w:lang w:val="ru-RU" w:eastAsia="en-US"/>
        </w:rPr>
        <w:t xml:space="preserve">авансно 100% </w:t>
      </w:r>
      <w:r w:rsidRPr="004F30D6">
        <w:rPr>
          <w:sz w:val="20"/>
          <w:szCs w:val="20"/>
          <w:lang w:val="ru-RU" w:eastAsia="en-US"/>
        </w:rPr>
        <w:t xml:space="preserve"> </w:t>
      </w:r>
      <w:r w:rsidR="00932DD4">
        <w:rPr>
          <w:sz w:val="20"/>
          <w:szCs w:val="20"/>
          <w:lang w:val="ru-RU" w:eastAsia="en-US"/>
        </w:rPr>
        <w:t>по закључењу уговора и</w:t>
      </w:r>
      <w:r w:rsidRPr="004F30D6">
        <w:rPr>
          <w:sz w:val="20"/>
          <w:szCs w:val="20"/>
          <w:lang w:val="ru-RU" w:eastAsia="en-US"/>
        </w:rPr>
        <w:t xml:space="preserve"> </w:t>
      </w:r>
      <w:r w:rsidR="00932DD4">
        <w:rPr>
          <w:sz w:val="20"/>
          <w:szCs w:val="20"/>
          <w:lang w:val="ru-RU" w:eastAsia="en-US"/>
        </w:rPr>
        <w:t>достављању авансног</w:t>
      </w:r>
      <w:r w:rsidRPr="004F30D6">
        <w:rPr>
          <w:sz w:val="20"/>
          <w:szCs w:val="20"/>
          <w:lang w:val="ru-RU" w:eastAsia="en-US"/>
        </w:rPr>
        <w:t xml:space="preserve"> рачуна.</w:t>
      </w:r>
    </w:p>
    <w:p w:rsidR="001711D6" w:rsidRDefault="001711D6">
      <w:pPr>
        <w:widowControl w:val="0"/>
        <w:tabs>
          <w:tab w:val="center" w:pos="5674"/>
        </w:tabs>
        <w:autoSpaceDE w:val="0"/>
        <w:spacing w:before="195" w:line="240" w:lineRule="auto"/>
        <w:jc w:val="center"/>
        <w:rPr>
          <w:b/>
          <w:bCs/>
          <w:sz w:val="20"/>
          <w:szCs w:val="20"/>
          <w:lang w:val="sr-Cyrl-CS"/>
        </w:rPr>
      </w:pPr>
    </w:p>
    <w:p w:rsidR="002C795F" w:rsidRPr="002C795F" w:rsidRDefault="002C795F">
      <w:pPr>
        <w:widowControl w:val="0"/>
        <w:tabs>
          <w:tab w:val="center" w:pos="5674"/>
        </w:tabs>
        <w:autoSpaceDE w:val="0"/>
        <w:spacing w:before="195" w:line="240" w:lineRule="auto"/>
        <w:jc w:val="center"/>
        <w:rPr>
          <w:b/>
          <w:bCs/>
          <w:sz w:val="20"/>
          <w:szCs w:val="20"/>
          <w:lang w:val="sr-Cyrl-CS"/>
        </w:rPr>
      </w:pPr>
    </w:p>
    <w:p w:rsidR="00CD0103" w:rsidRPr="004F30D6" w:rsidRDefault="00CD0103">
      <w:pPr>
        <w:widowControl w:val="0"/>
        <w:tabs>
          <w:tab w:val="center" w:pos="5674"/>
        </w:tabs>
        <w:autoSpaceDE w:val="0"/>
        <w:spacing w:before="195" w:line="240" w:lineRule="auto"/>
        <w:jc w:val="center"/>
        <w:rPr>
          <w:sz w:val="20"/>
          <w:szCs w:val="20"/>
          <w:lang w:val="sr-Cyrl-CS"/>
        </w:rPr>
      </w:pPr>
      <w:r w:rsidRPr="004F30D6">
        <w:rPr>
          <w:b/>
          <w:bCs/>
          <w:sz w:val="20"/>
          <w:szCs w:val="20"/>
        </w:rPr>
        <w:lastRenderedPageBreak/>
        <w:t>Члан 6.</w:t>
      </w:r>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CD0103" w:rsidRPr="004F30D6" w:rsidRDefault="00CD0103">
      <w:pPr>
        <w:widowControl w:val="0"/>
        <w:tabs>
          <w:tab w:val="left" w:pos="0"/>
        </w:tabs>
        <w:autoSpaceDE w:val="0"/>
        <w:spacing w:line="240" w:lineRule="auto"/>
        <w:jc w:val="both"/>
        <w:rPr>
          <w:b/>
          <w:sz w:val="20"/>
          <w:szCs w:val="20"/>
          <w:lang w:val="ru-RU" w:eastAsia="en-US"/>
        </w:rPr>
      </w:pPr>
      <w:r w:rsidRPr="004F30D6">
        <w:rPr>
          <w:sz w:val="20"/>
          <w:szCs w:val="20"/>
          <w:lang w:val="sr-Cyrl-CS"/>
        </w:rPr>
        <w:tab/>
        <w:t xml:space="preserve">Ако се записнички утврди да испоручени предмет набавке има недостатке у квалитету или очигледне сметње у коришћењу, Испоручилац исте мора отклонити, о свом трошку, најкасније у року од </w:t>
      </w:r>
      <w:r w:rsidR="00681533" w:rsidRPr="004F30D6">
        <w:rPr>
          <w:sz w:val="20"/>
          <w:szCs w:val="20"/>
          <w:lang w:val="sr-Cyrl-CS"/>
        </w:rPr>
        <w:t>2</w:t>
      </w:r>
      <w:r w:rsidRPr="004F30D6">
        <w:rPr>
          <w:sz w:val="20"/>
          <w:szCs w:val="20"/>
          <w:lang w:val="sr-Cyrl-CS"/>
        </w:rPr>
        <w:t xml:space="preserve"> дана од дана пријема записника о рекламацији.</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CD0103" w:rsidRDefault="00CD0103">
      <w:pPr>
        <w:widowControl w:val="0"/>
        <w:tabs>
          <w:tab w:val="left" w:pos="0"/>
        </w:tabs>
        <w:autoSpaceDE w:val="0"/>
        <w:spacing w:line="240" w:lineRule="auto"/>
        <w:jc w:val="both"/>
        <w:rPr>
          <w:sz w:val="20"/>
          <w:szCs w:val="20"/>
        </w:rPr>
      </w:pPr>
      <w:r w:rsidRPr="004F30D6">
        <w:rPr>
          <w:b/>
          <w:sz w:val="20"/>
          <w:szCs w:val="20"/>
          <w:lang w:val="ru-RU" w:eastAsia="en-US"/>
        </w:rPr>
        <w:tab/>
      </w:r>
      <w:r w:rsidR="001711D6" w:rsidRPr="001711D6">
        <w:rPr>
          <w:sz w:val="20"/>
          <w:szCs w:val="20"/>
          <w:lang w:val="sr-Cyrl-CS" w:eastAsia="en-US"/>
        </w:rPr>
        <w:t>Гарантни рок</w:t>
      </w:r>
      <w:r w:rsidR="00681533" w:rsidRPr="004F30D6">
        <w:rPr>
          <w:sz w:val="20"/>
          <w:szCs w:val="20"/>
          <w:lang w:val="sr-Cyrl-CS"/>
        </w:rPr>
        <w:t xml:space="preserve"> </w:t>
      </w:r>
      <w:r w:rsidRPr="004F30D6">
        <w:rPr>
          <w:sz w:val="20"/>
          <w:szCs w:val="20"/>
          <w:lang w:val="sr-Cyrl-CS"/>
        </w:rPr>
        <w:t>за за испоручени предмет набавке износи _____ месеци, рачунајући од дана испоруке.</w:t>
      </w:r>
    </w:p>
    <w:p w:rsidR="004F30D6" w:rsidRPr="004F30D6" w:rsidRDefault="004F30D6">
      <w:pPr>
        <w:widowControl w:val="0"/>
        <w:tabs>
          <w:tab w:val="left" w:pos="0"/>
        </w:tabs>
        <w:autoSpaceDE w:val="0"/>
        <w:spacing w:line="240" w:lineRule="auto"/>
        <w:jc w:val="both"/>
        <w:rPr>
          <w:sz w:val="20"/>
          <w:szCs w:val="20"/>
        </w:rPr>
      </w:pPr>
    </w:p>
    <w:p w:rsidR="00CD0103" w:rsidRDefault="00CD0103">
      <w:pPr>
        <w:widowControl w:val="0"/>
        <w:tabs>
          <w:tab w:val="left" w:pos="0"/>
        </w:tabs>
        <w:autoSpaceDE w:val="0"/>
        <w:spacing w:line="240" w:lineRule="auto"/>
        <w:jc w:val="center"/>
        <w:rPr>
          <w:b/>
          <w:bCs/>
          <w:sz w:val="20"/>
          <w:szCs w:val="20"/>
          <w:lang w:val="sr-Cyrl-CS"/>
        </w:rPr>
      </w:pPr>
      <w:r w:rsidRPr="004F30D6">
        <w:rPr>
          <w:b/>
          <w:bCs/>
          <w:sz w:val="20"/>
          <w:szCs w:val="20"/>
        </w:rPr>
        <w:t>Члан 8.</w:t>
      </w:r>
    </w:p>
    <w:p w:rsidR="00751DD1" w:rsidRPr="00751DD1" w:rsidRDefault="00751DD1" w:rsidP="00751DD1">
      <w:pPr>
        <w:pStyle w:val="NoSpacing"/>
        <w:jc w:val="both"/>
        <w:rPr>
          <w:rFonts w:ascii="Times New Roman" w:hAnsi="Times New Roman" w:cs="Times New Roman"/>
          <w:sz w:val="20"/>
          <w:szCs w:val="20"/>
          <w:lang w:val="sr-Cyrl-CS"/>
        </w:rPr>
      </w:pPr>
      <w:r w:rsidRPr="00751DD1">
        <w:rPr>
          <w:rFonts w:ascii="Times New Roman" w:hAnsi="Times New Roman" w:cs="Times New Roman"/>
          <w:sz w:val="20"/>
          <w:szCs w:val="20"/>
          <w:lang w:val="sr-Cyrl-CS"/>
        </w:rPr>
        <w:t>Испоручилац је у обавези да,</w:t>
      </w:r>
      <w:r>
        <w:rPr>
          <w:sz w:val="20"/>
          <w:szCs w:val="20"/>
          <w:lang w:val="sr-Cyrl-CS"/>
        </w:rPr>
        <w:t xml:space="preserve"> </w:t>
      </w:r>
      <w:r>
        <w:rPr>
          <w:rFonts w:ascii="Times New Roman" w:hAnsi="Times New Roman" w:cs="Times New Roman"/>
          <w:sz w:val="20"/>
          <w:szCs w:val="20"/>
          <w:lang w:val="sr-Cyrl-CS"/>
        </w:rPr>
        <w:t>п</w:t>
      </w:r>
      <w:r w:rsidRPr="00751DD1">
        <w:rPr>
          <w:rFonts w:ascii="Times New Roman" w:hAnsi="Times New Roman" w:cs="Times New Roman"/>
          <w:sz w:val="20"/>
          <w:szCs w:val="20"/>
        </w:rPr>
        <w:t xml:space="preserve">риликом закључења уговора, као средство финансијског обезбеђења </w:t>
      </w:r>
      <w:r w:rsidRPr="00751DD1">
        <w:rPr>
          <w:rFonts w:ascii="Times New Roman" w:hAnsi="Times New Roman" w:cs="Times New Roman"/>
          <w:b/>
          <w:sz w:val="20"/>
          <w:szCs w:val="20"/>
        </w:rPr>
        <w:t xml:space="preserve">за </w:t>
      </w:r>
      <w:r w:rsidRPr="00751DD1">
        <w:rPr>
          <w:rFonts w:ascii="Times New Roman" w:hAnsi="Times New Roman" w:cs="Times New Roman"/>
          <w:b/>
          <w:sz w:val="20"/>
          <w:szCs w:val="20"/>
          <w:lang w:val="sr-Cyrl-CS"/>
        </w:rPr>
        <w:t>повраћај авансног плаћања</w:t>
      </w:r>
      <w:r w:rsidRPr="00751DD1">
        <w:rPr>
          <w:rFonts w:ascii="Times New Roman" w:hAnsi="Times New Roman" w:cs="Times New Roman"/>
          <w:sz w:val="20"/>
          <w:szCs w:val="20"/>
        </w:rPr>
        <w:t>,</w:t>
      </w:r>
      <w:r w:rsidRPr="00751DD1">
        <w:rPr>
          <w:rFonts w:ascii="Times New Roman" w:hAnsi="Times New Roman" w:cs="Times New Roman"/>
          <w:sz w:val="20"/>
          <w:szCs w:val="20"/>
          <w:lang w:val="sr-Cyrl-CS"/>
        </w:rPr>
        <w:t xml:space="preserve"> </w:t>
      </w:r>
      <w:r>
        <w:rPr>
          <w:rFonts w:ascii="Times New Roman" w:hAnsi="Times New Roman" w:cs="Times New Roman"/>
          <w:sz w:val="20"/>
          <w:szCs w:val="20"/>
          <w:lang w:val="sr-Cyrl-CS"/>
        </w:rPr>
        <w:t>достави</w:t>
      </w:r>
      <w:r w:rsidRPr="00751DD1">
        <w:rPr>
          <w:rFonts w:ascii="Times New Roman" w:hAnsi="Times New Roman" w:cs="Times New Roman"/>
          <w:sz w:val="20"/>
          <w:szCs w:val="20"/>
        </w:rPr>
        <w:t xml:space="preserve"> </w:t>
      </w:r>
      <w:r w:rsidRPr="00751DD1">
        <w:rPr>
          <w:rFonts w:ascii="Times New Roman" w:hAnsi="Times New Roman" w:cs="Times New Roman"/>
          <w:sz w:val="20"/>
          <w:szCs w:val="20"/>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износа у висини траженог аванса (100% са ПДВ-ом), </w:t>
      </w:r>
      <w:r w:rsidRPr="00751DD1">
        <w:rPr>
          <w:rFonts w:ascii="Times New Roman" w:hAnsi="Times New Roman" w:cs="Times New Roman"/>
          <w:bCs/>
          <w:iCs/>
          <w:sz w:val="20"/>
          <w:szCs w:val="20"/>
        </w:rPr>
        <w:t xml:space="preserve">са роком важности који је </w:t>
      </w:r>
      <w:r w:rsidRPr="00751DD1">
        <w:rPr>
          <w:rFonts w:ascii="Times New Roman" w:hAnsi="Times New Roman" w:cs="Times New Roman"/>
          <w:bCs/>
          <w:iCs/>
          <w:sz w:val="20"/>
          <w:szCs w:val="20"/>
          <w:lang w:val="sr-Cyrl-CS"/>
        </w:rPr>
        <w:t>1</w:t>
      </w:r>
      <w:r w:rsidRPr="00751DD1">
        <w:rPr>
          <w:rFonts w:ascii="Times New Roman" w:hAnsi="Times New Roman" w:cs="Times New Roman"/>
          <w:bCs/>
          <w:iCs/>
          <w:sz w:val="20"/>
          <w:szCs w:val="20"/>
        </w:rPr>
        <w:t xml:space="preserve">0 </w:t>
      </w:r>
      <w:r w:rsidRPr="00751DD1">
        <w:rPr>
          <w:rFonts w:ascii="Times New Roman" w:hAnsi="Times New Roman" w:cs="Times New Roman"/>
          <w:sz w:val="20"/>
          <w:szCs w:val="20"/>
          <w:lang w:val="sr-Latn-CS"/>
        </w:rPr>
        <w:t>(</w:t>
      </w:r>
      <w:r w:rsidRPr="00751DD1">
        <w:rPr>
          <w:rFonts w:ascii="Times New Roman" w:hAnsi="Times New Roman" w:cs="Times New Roman"/>
          <w:sz w:val="20"/>
          <w:szCs w:val="20"/>
          <w:lang w:val="sr-Cyrl-CS"/>
        </w:rPr>
        <w:t>десет</w:t>
      </w:r>
      <w:r w:rsidRPr="00751DD1">
        <w:rPr>
          <w:rFonts w:ascii="Times New Roman" w:hAnsi="Times New Roman" w:cs="Times New Roman"/>
          <w:sz w:val="20"/>
          <w:szCs w:val="20"/>
          <w:lang w:val="sr-Latn-CS"/>
        </w:rPr>
        <w:t xml:space="preserve">) </w:t>
      </w:r>
      <w:r w:rsidRPr="00751DD1">
        <w:rPr>
          <w:rFonts w:ascii="Times New Roman" w:hAnsi="Times New Roman" w:cs="Times New Roman"/>
          <w:bCs/>
          <w:iCs/>
          <w:sz w:val="20"/>
          <w:szCs w:val="20"/>
        </w:rPr>
        <w:t xml:space="preserve">дана дужи </w:t>
      </w:r>
      <w:r w:rsidRPr="00751DD1">
        <w:rPr>
          <w:rFonts w:ascii="Times New Roman" w:hAnsi="Times New Roman" w:cs="Times New Roman"/>
          <w:sz w:val="20"/>
          <w:szCs w:val="20"/>
          <w:lang w:val="sr-Latn-CS"/>
        </w:rPr>
        <w:t xml:space="preserve">од дана </w:t>
      </w:r>
      <w:r w:rsidRPr="00751DD1">
        <w:rPr>
          <w:rFonts w:ascii="Times New Roman" w:hAnsi="Times New Roman" w:cs="Times New Roman"/>
          <w:sz w:val="20"/>
          <w:szCs w:val="20"/>
        </w:rPr>
        <w:t>истека рока на који је закључен уговор.</w:t>
      </w:r>
    </w:p>
    <w:p w:rsidR="00751DD1" w:rsidRPr="00751DD1" w:rsidRDefault="00751DD1" w:rsidP="00751DD1">
      <w:pPr>
        <w:pStyle w:val="NoSpacing"/>
        <w:jc w:val="both"/>
        <w:rPr>
          <w:rFonts w:ascii="Times New Roman" w:hAnsi="Times New Roman" w:cs="Times New Roman"/>
          <w:sz w:val="20"/>
          <w:szCs w:val="20"/>
          <w:lang w:val="sr-Cyrl-CS"/>
        </w:rPr>
      </w:pPr>
      <w:r w:rsidRPr="00751DD1">
        <w:rPr>
          <w:rFonts w:ascii="Times New Roman" w:hAnsi="Times New Roman"/>
          <w:sz w:val="20"/>
          <w:szCs w:val="20"/>
        </w:rPr>
        <w:t xml:space="preserve">Наручилац ће уновчити меницу </w:t>
      </w:r>
      <w:r w:rsidRPr="00751DD1">
        <w:rPr>
          <w:rFonts w:ascii="Times New Roman" w:hAnsi="Times New Roman" w:cs="Times New Roman"/>
          <w:sz w:val="20"/>
          <w:szCs w:val="20"/>
        </w:rPr>
        <w:t xml:space="preserve">за </w:t>
      </w:r>
      <w:r w:rsidRPr="00751DD1">
        <w:rPr>
          <w:rFonts w:ascii="Times New Roman" w:hAnsi="Times New Roman" w:cs="Times New Roman"/>
          <w:sz w:val="20"/>
          <w:szCs w:val="20"/>
          <w:lang w:val="sr-Cyrl-CS"/>
        </w:rPr>
        <w:t>повраћај авансног плаћања</w:t>
      </w:r>
      <w:r w:rsidRPr="00751DD1">
        <w:rPr>
          <w:rFonts w:ascii="Times New Roman" w:hAnsi="Times New Roman"/>
          <w:iCs/>
          <w:sz w:val="20"/>
          <w:szCs w:val="20"/>
        </w:rPr>
        <w:t xml:space="preserve"> у случају да </w:t>
      </w:r>
      <w:r w:rsidRPr="00751DD1">
        <w:rPr>
          <w:rFonts w:ascii="Times New Roman" w:hAnsi="Times New Roman"/>
          <w:sz w:val="20"/>
          <w:szCs w:val="20"/>
        </w:rPr>
        <w:t>изабрани понуђач не изврш</w:t>
      </w:r>
      <w:r w:rsidRPr="00751DD1">
        <w:rPr>
          <w:rFonts w:ascii="Times New Roman" w:hAnsi="Times New Roman"/>
          <w:sz w:val="20"/>
          <w:szCs w:val="20"/>
          <w:lang w:val="sr-Cyrl-CS"/>
        </w:rPr>
        <w:t xml:space="preserve">и </w:t>
      </w:r>
      <w:r w:rsidRPr="00751DD1">
        <w:rPr>
          <w:rFonts w:ascii="Times New Roman" w:hAnsi="Times New Roman"/>
          <w:sz w:val="20"/>
          <w:szCs w:val="20"/>
        </w:rPr>
        <w:t>уговорне обавезе у рок</w:t>
      </w:r>
      <w:r w:rsidRPr="00751DD1">
        <w:rPr>
          <w:rFonts w:ascii="Times New Roman" w:hAnsi="Times New Roman"/>
          <w:sz w:val="20"/>
          <w:szCs w:val="20"/>
          <w:lang w:val="sr-Cyrl-CS"/>
        </w:rPr>
        <w:t>у</w:t>
      </w:r>
      <w:r w:rsidRPr="00751DD1">
        <w:rPr>
          <w:rFonts w:ascii="Times New Roman" w:hAnsi="Times New Roman"/>
          <w:sz w:val="20"/>
          <w:szCs w:val="20"/>
        </w:rPr>
        <w:t xml:space="preserve"> и на начин предвиђен уговором</w:t>
      </w:r>
      <w:r w:rsidRPr="00751DD1">
        <w:rPr>
          <w:rFonts w:ascii="Times New Roman" w:hAnsi="Times New Roman" w:cs="Times New Roman"/>
          <w:sz w:val="20"/>
          <w:szCs w:val="20"/>
        </w:rPr>
        <w:t>.</w:t>
      </w:r>
      <w:r w:rsidRPr="00751DD1">
        <w:rPr>
          <w:rFonts w:ascii="Times New Roman" w:hAnsi="Times New Roman" w:cs="Times New Roman"/>
          <w:sz w:val="20"/>
          <w:szCs w:val="20"/>
          <w:lang w:val="sr-Latn-CS"/>
        </w:rPr>
        <w:t xml:space="preserve"> </w:t>
      </w:r>
      <w:r w:rsidRPr="00751DD1">
        <w:rPr>
          <w:rFonts w:ascii="Times New Roman" w:hAnsi="Times New Roman" w:cs="Times New Roman"/>
          <w:sz w:val="20"/>
          <w:szCs w:val="20"/>
        </w:rPr>
        <w:t>По завршеном послу Наручилац ће предметну меницу вратити, на писани захтев П</w:t>
      </w:r>
      <w:r w:rsidRPr="00751DD1">
        <w:rPr>
          <w:rFonts w:ascii="Times New Roman" w:hAnsi="Times New Roman" w:cs="Times New Roman"/>
          <w:sz w:val="20"/>
          <w:szCs w:val="20"/>
          <w:lang w:val="sr-Cyrl-CS"/>
        </w:rPr>
        <w:t>онуђача</w:t>
      </w:r>
      <w:r w:rsidRPr="00751DD1">
        <w:rPr>
          <w:rFonts w:ascii="Times New Roman" w:hAnsi="Times New Roman" w:cs="Times New Roman"/>
          <w:sz w:val="20"/>
          <w:szCs w:val="20"/>
        </w:rPr>
        <w:t>.</w:t>
      </w:r>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4F30D6">
        <w:rPr>
          <w:bCs/>
          <w:iCs/>
          <w:sz w:val="20"/>
          <w:szCs w:val="20"/>
        </w:rPr>
        <w:t xml:space="preserve">са роком важности који је 30 </w:t>
      </w:r>
      <w:r w:rsidRPr="004F30D6">
        <w:rPr>
          <w:sz w:val="20"/>
          <w:szCs w:val="20"/>
          <w:lang w:val="sr-Latn-CS"/>
        </w:rPr>
        <w:t xml:space="preserve">(тридесет) </w:t>
      </w:r>
      <w:r w:rsidRPr="004F30D6">
        <w:rPr>
          <w:bCs/>
          <w:iCs/>
          <w:sz w:val="20"/>
          <w:szCs w:val="20"/>
        </w:rPr>
        <w:t>дана дужи од рока на који је уговор закључен</w:t>
      </w:r>
      <w:r w:rsidRPr="004F30D6">
        <w:rPr>
          <w:sz w:val="20"/>
          <w:szCs w:val="20"/>
          <w:lang w:val="sr-Cyrl-CS"/>
        </w:rPr>
        <w:t>.</w:t>
      </w:r>
      <w:r w:rsidRPr="004F30D6">
        <w:rPr>
          <w:sz w:val="20"/>
          <w:szCs w:val="20"/>
        </w:rPr>
        <w:t xml:space="preserve"> </w:t>
      </w:r>
      <w:r w:rsidRPr="004F30D6">
        <w:rPr>
          <w:bCs/>
          <w:iCs/>
          <w:sz w:val="20"/>
          <w:szCs w:val="20"/>
        </w:rPr>
        <w:t xml:space="preserve"> </w:t>
      </w:r>
    </w:p>
    <w:p w:rsidR="00CD0103" w:rsidRPr="004F30D6" w:rsidRDefault="00CD0103">
      <w:pPr>
        <w:autoSpaceDE w:val="0"/>
        <w:spacing w:line="240" w:lineRule="auto"/>
        <w:ind w:firstLine="708"/>
        <w:jc w:val="both"/>
        <w:rPr>
          <w:sz w:val="20"/>
          <w:szCs w:val="20"/>
          <w:shd w:val="clear" w:color="auto" w:fill="FF0000"/>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4F30D6">
        <w:rPr>
          <w:sz w:val="20"/>
          <w:szCs w:val="20"/>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4F30D6" w:rsidRDefault="00CD0103">
      <w:pPr>
        <w:widowControl w:val="0"/>
        <w:tabs>
          <w:tab w:val="left" w:pos="8931"/>
        </w:tabs>
        <w:autoSpaceDE w:val="0"/>
        <w:spacing w:line="320" w:lineRule="exact"/>
        <w:jc w:val="center"/>
        <w:rPr>
          <w:b/>
          <w:sz w:val="20"/>
          <w:szCs w:val="20"/>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4F30D6">
        <w:rPr>
          <w:b/>
          <w:sz w:val="20"/>
          <w:szCs w:val="20"/>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r w:rsidRPr="004F30D6">
        <w:rPr>
          <w:sz w:val="20"/>
          <w:szCs w:val="20"/>
        </w:rPr>
        <w:t>У случају спора надлежан је Привредни суд у Београду.</w:t>
      </w:r>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4F30D6" w:rsidRDefault="00CD0103">
      <w:pPr>
        <w:pStyle w:val="NoSpacing"/>
        <w:jc w:val="both"/>
        <w:rPr>
          <w:rFonts w:ascii="Times New Roman" w:hAnsi="Times New Roman" w:cs="Times New Roman"/>
          <w:color w:val="FF0000"/>
          <w:sz w:val="20"/>
          <w:szCs w:val="20"/>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4F30D6" w:rsidRDefault="007B7A60" w:rsidP="007B7A60">
      <w:pPr>
        <w:pStyle w:val="BodyText3"/>
        <w:spacing w:after="0"/>
        <w:rPr>
          <w:color w:val="FF0000"/>
          <w:sz w:val="20"/>
          <w:szCs w:val="20"/>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Pr>
          <w:color w:val="auto"/>
          <w:sz w:val="22"/>
          <w:szCs w:val="22"/>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646B05" w:rsidRDefault="007B7A60" w:rsidP="00646B05">
      <w:pPr>
        <w:pStyle w:val="BodyText3"/>
        <w:spacing w:after="0"/>
        <w:jc w:val="both"/>
        <w:rPr>
          <w:color w:val="auto"/>
          <w:sz w:val="22"/>
          <w:szCs w:val="22"/>
        </w:rPr>
      </w:pPr>
      <w:r>
        <w:rPr>
          <w:lang w:val="sr-Cyrl-CS"/>
        </w:rPr>
        <w:t>_____________________</w:t>
      </w:r>
      <w:r>
        <w:t>______</w:t>
      </w:r>
      <w:r>
        <w:rPr>
          <w:lang w:val="sr-Cyrl-CS"/>
        </w:rPr>
        <w:t xml:space="preserve">                                                                       </w:t>
      </w:r>
      <w:r w:rsidR="00165C18">
        <w:rPr>
          <w:lang w:val="sr-Cyrl-CS"/>
        </w:rPr>
        <w:t xml:space="preserve">                    </w:t>
      </w:r>
      <w:r w:rsidR="00646B05">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00805AC7" w:rsidRPr="00805AC7">
        <w:t xml:space="preserve"> </w:t>
      </w:r>
      <w:r w:rsidR="00805AC7" w:rsidRPr="00805AC7">
        <w:rPr>
          <w:rFonts w:ascii="Times New Roman" w:hAnsi="Times New Roman"/>
          <w:color w:val="000000"/>
          <w:lang w:val="sr-Cyrl-CS"/>
        </w:rPr>
        <w:t xml:space="preserve"> </w:t>
      </w:r>
      <w:r w:rsidR="00646B05">
        <w:rPr>
          <w:rFonts w:ascii="Times New Roman" w:hAnsi="Times New Roman"/>
          <w:color w:val="000000"/>
        </w:rPr>
        <w:t xml:space="preserve">      </w:t>
      </w:r>
      <w:r w:rsidR="00805AC7" w:rsidRPr="00805AC7">
        <w:rPr>
          <w:rFonts w:ascii="Times New Roman" w:hAnsi="Times New Roman"/>
          <w:color w:val="000000"/>
          <w:lang w:val="sr-Cyrl-CS"/>
        </w:rPr>
        <w:t xml:space="preserve">Декан </w:t>
      </w:r>
    </w:p>
    <w:p w:rsidR="00805AC7" w:rsidRPr="00646B05" w:rsidRDefault="00805AC7" w:rsidP="00805AC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sidR="007B7A60">
        <w:rPr>
          <w:sz w:val="22"/>
          <w:szCs w:val="22"/>
          <w:lang w:val="sr-Cyrl-CS"/>
        </w:rPr>
        <w:t xml:space="preserve">                 </w:t>
      </w:r>
      <w:r w:rsidRPr="00805AC7">
        <w:rPr>
          <w:sz w:val="22"/>
          <w:szCs w:val="22"/>
        </w:rPr>
        <w:t xml:space="preserve">  </w:t>
      </w:r>
      <w:r w:rsidR="007B7A60">
        <w:rPr>
          <w:sz w:val="22"/>
          <w:szCs w:val="22"/>
        </w:rPr>
        <w:t xml:space="preserve">                          </w:t>
      </w:r>
      <w:r w:rsidR="00646B05">
        <w:rPr>
          <w:sz w:val="22"/>
          <w:szCs w:val="22"/>
        </w:rPr>
        <w:t xml:space="preserve">       </w:t>
      </w:r>
      <w:r w:rsidRPr="00805AC7">
        <w:rPr>
          <w:sz w:val="22"/>
          <w:szCs w:val="22"/>
          <w:lang w:val="sr-Cyrl-CS"/>
        </w:rPr>
        <w:t>Фа</w:t>
      </w:r>
      <w:r w:rsidR="00646B05">
        <w:rPr>
          <w:sz w:val="22"/>
          <w:szCs w:val="22"/>
          <w:lang w:val="sr-Cyrl-CS"/>
        </w:rPr>
        <w:t>култета ветеринарске медицине</w:t>
      </w:r>
    </w:p>
    <w:p w:rsidR="00CD0103" w:rsidRPr="00805AC7" w:rsidRDefault="007B7A60" w:rsidP="007B7A60">
      <w:pPr>
        <w:pStyle w:val="NoSpacing"/>
        <w:spacing w:line="360" w:lineRule="auto"/>
        <w:rPr>
          <w:color w:val="FF0000"/>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sidR="00646B05">
        <w:rPr>
          <w:rFonts w:ascii="Times New Roman" w:hAnsi="Times New Roman"/>
          <w:color w:val="000000"/>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r w:rsidR="00CD0103" w:rsidRPr="00805AC7">
        <w:rPr>
          <w:rFonts w:ascii="Times New Roman" w:hAnsi="Times New Roman" w:cs="Times New Roman"/>
          <w:lang w:val="sr-Cyrl-CS"/>
        </w:rPr>
        <w:tab/>
      </w:r>
    </w:p>
    <w:p w:rsidR="00CD0103" w:rsidRDefault="00CD0103">
      <w:pPr>
        <w:pStyle w:val="BodyText3"/>
        <w:spacing w:after="0"/>
        <w:jc w:val="both"/>
        <w:rPr>
          <w:color w:val="FF0000"/>
          <w:sz w:val="22"/>
          <w:szCs w:val="22"/>
          <w:lang w:val="sr-Cyrl-CS"/>
        </w:rPr>
      </w:pPr>
    </w:p>
    <w:p w:rsidR="001A75CE" w:rsidRPr="001A75CE" w:rsidRDefault="001A75CE">
      <w:pPr>
        <w:pStyle w:val="BodyText3"/>
        <w:spacing w:after="0"/>
        <w:jc w:val="both"/>
        <w:rPr>
          <w:color w:val="FF0000"/>
          <w:sz w:val="22"/>
          <w:szCs w:val="22"/>
          <w:lang w:val="sr-Cyrl-CS"/>
        </w:rPr>
      </w:pPr>
    </w:p>
    <w:p w:rsidR="004F30D6" w:rsidRPr="0090737A" w:rsidRDefault="004F30D6">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496B18">
      <w:headerReference w:type="default" r:id="rId8"/>
      <w:footerReference w:type="default" r:id="rId9"/>
      <w:pgSz w:w="11906" w:h="16838"/>
      <w:pgMar w:top="1440" w:right="907" w:bottom="1440" w:left="907"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23C" w:rsidRDefault="0024223C" w:rsidP="00CD0103">
      <w:r>
        <w:separator/>
      </w:r>
    </w:p>
  </w:endnote>
  <w:endnote w:type="continuationSeparator" w:id="0">
    <w:p w:rsidR="0024223C" w:rsidRDefault="0024223C"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3B7" w:rsidRDefault="00CC43B7"/>
  <w:tbl>
    <w:tblPr>
      <w:tblW w:w="0" w:type="auto"/>
      <w:tblLayout w:type="fixed"/>
      <w:tblLook w:val="0000"/>
    </w:tblPr>
    <w:tblGrid>
      <w:gridCol w:w="8208"/>
      <w:gridCol w:w="1034"/>
    </w:tblGrid>
    <w:tr w:rsidR="00CC43B7">
      <w:tc>
        <w:tcPr>
          <w:tcW w:w="8208" w:type="dxa"/>
          <w:tcBorders>
            <w:top w:val="single" w:sz="8" w:space="0" w:color="808080"/>
            <w:bottom w:val="single" w:sz="8" w:space="0" w:color="808080"/>
          </w:tcBorders>
          <w:shd w:val="clear" w:color="auto" w:fill="auto"/>
        </w:tcPr>
        <w:p w:rsidR="00CC43B7" w:rsidRPr="00805AC7" w:rsidRDefault="00CC43B7">
          <w:pPr>
            <w:pStyle w:val="Footer"/>
            <w:jc w:val="center"/>
            <w:rPr>
              <w:color w:val="99CCFF"/>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w:t>
          </w:r>
          <w:r>
            <w:rPr>
              <w:i/>
              <w:color w:val="99CCFF"/>
              <w:sz w:val="18"/>
              <w:szCs w:val="18"/>
              <w:lang w:val="sr-Latn-CS" w:eastAsia="en-US"/>
            </w:rPr>
            <w:t>1</w:t>
          </w:r>
          <w:r>
            <w:rPr>
              <w:i/>
              <w:color w:val="99CCFF"/>
              <w:sz w:val="18"/>
              <w:szCs w:val="18"/>
              <w:lang w:val="sr-Cyrl-CS" w:eastAsia="en-US"/>
            </w:rPr>
            <w:t>5</w:t>
          </w:r>
          <w:r>
            <w:rPr>
              <w:i/>
              <w:color w:val="99CCFF"/>
              <w:sz w:val="18"/>
              <w:szCs w:val="18"/>
              <w:lang w:val="sr-Latn-CS" w:eastAsia="en-US"/>
            </w:rPr>
            <w:t>-</w:t>
          </w:r>
          <w:r>
            <w:rPr>
              <w:i/>
              <w:color w:val="99CCFF"/>
              <w:sz w:val="18"/>
              <w:szCs w:val="18"/>
              <w:lang w:val="sr-Cyrl-CS" w:eastAsia="en-US"/>
            </w:rPr>
            <w:t>201</w:t>
          </w:r>
          <w:r>
            <w:rPr>
              <w:i/>
              <w:color w:val="99CCFF"/>
              <w:sz w:val="18"/>
              <w:szCs w:val="18"/>
              <w:lang w:eastAsia="en-US"/>
            </w:rPr>
            <w:t>8</w:t>
          </w:r>
        </w:p>
        <w:p w:rsidR="00CC43B7" w:rsidRDefault="00CC43B7">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CC43B7" w:rsidRPr="001711D6" w:rsidRDefault="002D555D" w:rsidP="00CC43B7">
          <w:pPr>
            <w:pStyle w:val="Footer"/>
            <w:rPr>
              <w:lang w:val="sr-Cyrl-CS"/>
            </w:rPr>
          </w:pPr>
          <w:r>
            <w:rPr>
              <w:rStyle w:val="PageNumber"/>
              <w:i/>
              <w:color w:val="99CCFF"/>
              <w:sz w:val="20"/>
              <w:szCs w:val="20"/>
            </w:rPr>
            <w:fldChar w:fldCharType="begin"/>
          </w:r>
          <w:r w:rsidR="00CC43B7">
            <w:rPr>
              <w:rStyle w:val="PageNumber"/>
              <w:i/>
              <w:color w:val="99CCFF"/>
              <w:sz w:val="20"/>
              <w:szCs w:val="20"/>
            </w:rPr>
            <w:instrText xml:space="preserve"> PAGE </w:instrText>
          </w:r>
          <w:r>
            <w:rPr>
              <w:rStyle w:val="PageNumber"/>
              <w:i/>
              <w:color w:val="99CCFF"/>
              <w:sz w:val="20"/>
              <w:szCs w:val="20"/>
            </w:rPr>
            <w:fldChar w:fldCharType="separate"/>
          </w:r>
          <w:r w:rsidR="00626A8A">
            <w:rPr>
              <w:rStyle w:val="PageNumber"/>
              <w:i/>
              <w:noProof/>
              <w:color w:val="99CCFF"/>
              <w:sz w:val="20"/>
              <w:szCs w:val="20"/>
            </w:rPr>
            <w:t>28</w:t>
          </w:r>
          <w:r>
            <w:rPr>
              <w:rStyle w:val="PageNumber"/>
              <w:i/>
              <w:color w:val="99CCFF"/>
              <w:sz w:val="20"/>
              <w:szCs w:val="20"/>
            </w:rPr>
            <w:fldChar w:fldCharType="end"/>
          </w:r>
          <w:r w:rsidR="00CC43B7">
            <w:rPr>
              <w:i/>
              <w:color w:val="99CCFF"/>
              <w:sz w:val="18"/>
              <w:szCs w:val="18"/>
              <w:lang w:val="sr-Cyrl-CS" w:eastAsia="en-US"/>
            </w:rPr>
            <w:t>/28</w:t>
          </w:r>
        </w:p>
      </w:tc>
    </w:tr>
    <w:tr w:rsidR="00CC43B7">
      <w:tc>
        <w:tcPr>
          <w:tcW w:w="8208" w:type="dxa"/>
          <w:tcBorders>
            <w:top w:val="single" w:sz="8" w:space="0" w:color="808080"/>
          </w:tcBorders>
          <w:shd w:val="clear" w:color="auto" w:fill="auto"/>
        </w:tcPr>
        <w:p w:rsidR="00CC43B7" w:rsidRDefault="00CC43B7">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CC43B7" w:rsidRDefault="00CC43B7">
          <w:pPr>
            <w:pStyle w:val="Footer"/>
            <w:snapToGrid w:val="0"/>
          </w:pPr>
        </w:p>
      </w:tc>
    </w:tr>
  </w:tbl>
  <w:p w:rsidR="00CC43B7" w:rsidRDefault="00CC43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23C" w:rsidRDefault="0024223C" w:rsidP="00CD0103">
      <w:r>
        <w:separator/>
      </w:r>
    </w:p>
  </w:footnote>
  <w:footnote w:type="continuationSeparator" w:id="0">
    <w:p w:rsidR="0024223C" w:rsidRDefault="0024223C"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3B7" w:rsidRPr="00C06439" w:rsidRDefault="00CC43B7">
    <w:pPr>
      <w:pStyle w:val="NoSpacing"/>
      <w:tabs>
        <w:tab w:val="left" w:pos="3750"/>
        <w:tab w:val="center" w:pos="5122"/>
        <w:tab w:val="left" w:pos="8625"/>
      </w:tabs>
      <w:jc w:val="center"/>
    </w:pPr>
  </w:p>
  <w:p w:rsidR="00CC43B7" w:rsidRDefault="00CC43B7">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915"/>
        </w:tabs>
        <w:ind w:left="927" w:hanging="360"/>
      </w:pPr>
      <w:rPr>
        <w:rFonts w:ascii="Wingdings" w:hAnsi="Wingdings" w:cs="Wingdings"/>
        <w:i w:val="0"/>
        <w:color w:val="auto"/>
        <w:sz w:val="22"/>
        <w:szCs w:val="22"/>
        <w:lang w:val="sr-Cyrl-CS"/>
      </w:rPr>
    </w:lvl>
    <w:lvl w:ilvl="1">
      <w:start w:val="1"/>
      <w:numFmt w:val="bullet"/>
      <w:lvlText w:val="o"/>
      <w:lvlJc w:val="left"/>
      <w:pPr>
        <w:tabs>
          <w:tab w:val="num" w:pos="207"/>
        </w:tabs>
        <w:ind w:left="1647" w:hanging="360"/>
      </w:pPr>
      <w:rPr>
        <w:rFonts w:ascii="Courier New" w:hAnsi="Courier New" w:cs="Courier New"/>
      </w:rPr>
    </w:lvl>
    <w:lvl w:ilvl="2">
      <w:start w:val="1"/>
      <w:numFmt w:val="bullet"/>
      <w:lvlText w:val=""/>
      <w:lvlJc w:val="left"/>
      <w:pPr>
        <w:tabs>
          <w:tab w:val="num" w:pos="207"/>
        </w:tabs>
        <w:ind w:left="2367" w:hanging="360"/>
      </w:pPr>
      <w:rPr>
        <w:rFonts w:ascii="Wingdings" w:hAnsi="Wingdings" w:cs="Wingdings"/>
      </w:rPr>
    </w:lvl>
    <w:lvl w:ilvl="3">
      <w:start w:val="1"/>
      <w:numFmt w:val="bullet"/>
      <w:lvlText w:val=""/>
      <w:lvlJc w:val="left"/>
      <w:pPr>
        <w:tabs>
          <w:tab w:val="num" w:pos="207"/>
        </w:tabs>
        <w:ind w:left="3087" w:hanging="360"/>
      </w:pPr>
      <w:rPr>
        <w:rFonts w:ascii="Symbol" w:hAnsi="Symbol" w:cs="Symbol"/>
      </w:rPr>
    </w:lvl>
    <w:lvl w:ilvl="4">
      <w:start w:val="1"/>
      <w:numFmt w:val="bullet"/>
      <w:lvlText w:val="o"/>
      <w:lvlJc w:val="left"/>
      <w:pPr>
        <w:tabs>
          <w:tab w:val="num" w:pos="207"/>
        </w:tabs>
        <w:ind w:left="3807" w:hanging="360"/>
      </w:pPr>
      <w:rPr>
        <w:rFonts w:ascii="Courier New" w:hAnsi="Courier New" w:cs="Courier New"/>
      </w:rPr>
    </w:lvl>
    <w:lvl w:ilvl="5">
      <w:start w:val="1"/>
      <w:numFmt w:val="bullet"/>
      <w:lvlText w:val=""/>
      <w:lvlJc w:val="left"/>
      <w:pPr>
        <w:tabs>
          <w:tab w:val="num" w:pos="207"/>
        </w:tabs>
        <w:ind w:left="4527" w:hanging="360"/>
      </w:pPr>
      <w:rPr>
        <w:rFonts w:ascii="Wingdings" w:hAnsi="Wingdings" w:cs="Wingdings"/>
      </w:rPr>
    </w:lvl>
    <w:lvl w:ilvl="6">
      <w:start w:val="1"/>
      <w:numFmt w:val="bullet"/>
      <w:lvlText w:val=""/>
      <w:lvlJc w:val="left"/>
      <w:pPr>
        <w:tabs>
          <w:tab w:val="num" w:pos="207"/>
        </w:tabs>
        <w:ind w:left="5247" w:hanging="360"/>
      </w:pPr>
      <w:rPr>
        <w:rFonts w:ascii="Symbol" w:hAnsi="Symbol" w:cs="Symbol"/>
      </w:rPr>
    </w:lvl>
    <w:lvl w:ilvl="7">
      <w:start w:val="1"/>
      <w:numFmt w:val="bullet"/>
      <w:lvlText w:val="o"/>
      <w:lvlJc w:val="left"/>
      <w:pPr>
        <w:tabs>
          <w:tab w:val="num" w:pos="207"/>
        </w:tabs>
        <w:ind w:left="5967" w:hanging="360"/>
      </w:pPr>
      <w:rPr>
        <w:rFonts w:ascii="Courier New" w:hAnsi="Courier New" w:cs="Courier New"/>
      </w:rPr>
    </w:lvl>
    <w:lvl w:ilvl="8">
      <w:start w:val="1"/>
      <w:numFmt w:val="bullet"/>
      <w:lvlText w:val=""/>
      <w:lvlJc w:val="left"/>
      <w:pPr>
        <w:tabs>
          <w:tab w:val="num" w:pos="207"/>
        </w:tabs>
        <w:ind w:left="6687"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A271BD2"/>
    <w:multiLevelType w:val="multilevel"/>
    <w:tmpl w:val="EF121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E8E2954"/>
    <w:multiLevelType w:val="hybridMultilevel"/>
    <w:tmpl w:val="634CF79C"/>
    <w:lvl w:ilvl="0" w:tplc="241A0001">
      <w:start w:val="1"/>
      <w:numFmt w:val="bullet"/>
      <w:lvlText w:val=""/>
      <w:lvlJc w:val="left"/>
      <w:pPr>
        <w:ind w:left="644" w:hanging="360"/>
      </w:pPr>
      <w:rPr>
        <w:rFonts w:ascii="Symbol" w:hAnsi="Symbol" w:hint="default"/>
      </w:rPr>
    </w:lvl>
    <w:lvl w:ilvl="1" w:tplc="241A0003" w:tentative="1">
      <w:start w:val="1"/>
      <w:numFmt w:val="bullet"/>
      <w:lvlText w:val="o"/>
      <w:lvlJc w:val="left"/>
      <w:pPr>
        <w:ind w:left="1364" w:hanging="360"/>
      </w:pPr>
      <w:rPr>
        <w:rFonts w:ascii="Courier New" w:hAnsi="Courier New" w:cs="Courier New" w:hint="default"/>
      </w:rPr>
    </w:lvl>
    <w:lvl w:ilvl="2" w:tplc="241A0005" w:tentative="1">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18">
    <w:nsid w:val="302E7FFB"/>
    <w:multiLevelType w:val="multilevel"/>
    <w:tmpl w:val="0000000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9">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9"/>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1009A"/>
    <w:rsid w:val="0001061F"/>
    <w:rsid w:val="00013E7E"/>
    <w:rsid w:val="000151E8"/>
    <w:rsid w:val="0001540F"/>
    <w:rsid w:val="00033A23"/>
    <w:rsid w:val="000602C3"/>
    <w:rsid w:val="00070A80"/>
    <w:rsid w:val="00074BDA"/>
    <w:rsid w:val="000B3B9B"/>
    <w:rsid w:val="000C447D"/>
    <w:rsid w:val="000C6535"/>
    <w:rsid w:val="000D18DF"/>
    <w:rsid w:val="000D65C9"/>
    <w:rsid w:val="000E7DDE"/>
    <w:rsid w:val="00103099"/>
    <w:rsid w:val="0011331B"/>
    <w:rsid w:val="00127065"/>
    <w:rsid w:val="00133BB1"/>
    <w:rsid w:val="00142358"/>
    <w:rsid w:val="00145051"/>
    <w:rsid w:val="0015358E"/>
    <w:rsid w:val="001575DC"/>
    <w:rsid w:val="0016367F"/>
    <w:rsid w:val="00165C18"/>
    <w:rsid w:val="001711D6"/>
    <w:rsid w:val="0017535B"/>
    <w:rsid w:val="001A75CE"/>
    <w:rsid w:val="001B0875"/>
    <w:rsid w:val="001B759F"/>
    <w:rsid w:val="001E22D8"/>
    <w:rsid w:val="001E50E7"/>
    <w:rsid w:val="001F098B"/>
    <w:rsid w:val="001F53E5"/>
    <w:rsid w:val="001F57FF"/>
    <w:rsid w:val="00203F09"/>
    <w:rsid w:val="00204D2F"/>
    <w:rsid w:val="002058C3"/>
    <w:rsid w:val="00211DD9"/>
    <w:rsid w:val="00217CFF"/>
    <w:rsid w:val="002302D3"/>
    <w:rsid w:val="0024223C"/>
    <w:rsid w:val="00242DD8"/>
    <w:rsid w:val="00256579"/>
    <w:rsid w:val="00265824"/>
    <w:rsid w:val="0028213A"/>
    <w:rsid w:val="002833E4"/>
    <w:rsid w:val="002A7BAC"/>
    <w:rsid w:val="002C0383"/>
    <w:rsid w:val="002C795F"/>
    <w:rsid w:val="002D555D"/>
    <w:rsid w:val="002D7C34"/>
    <w:rsid w:val="002E5B58"/>
    <w:rsid w:val="00311612"/>
    <w:rsid w:val="0031721E"/>
    <w:rsid w:val="00320CF3"/>
    <w:rsid w:val="00330C6A"/>
    <w:rsid w:val="003326C0"/>
    <w:rsid w:val="003329EE"/>
    <w:rsid w:val="00341238"/>
    <w:rsid w:val="003455AB"/>
    <w:rsid w:val="00345610"/>
    <w:rsid w:val="00360FA9"/>
    <w:rsid w:val="0037105F"/>
    <w:rsid w:val="00381D1D"/>
    <w:rsid w:val="003A4AC3"/>
    <w:rsid w:val="003C1ECF"/>
    <w:rsid w:val="003E10E2"/>
    <w:rsid w:val="003E320E"/>
    <w:rsid w:val="003F334C"/>
    <w:rsid w:val="003F4EBA"/>
    <w:rsid w:val="003F61DA"/>
    <w:rsid w:val="003F6F1A"/>
    <w:rsid w:val="00411D1C"/>
    <w:rsid w:val="00441490"/>
    <w:rsid w:val="00441922"/>
    <w:rsid w:val="0044351D"/>
    <w:rsid w:val="00446AFE"/>
    <w:rsid w:val="00452F15"/>
    <w:rsid w:val="004564F5"/>
    <w:rsid w:val="004617F2"/>
    <w:rsid w:val="00466F10"/>
    <w:rsid w:val="004816F9"/>
    <w:rsid w:val="004967C7"/>
    <w:rsid w:val="00496B18"/>
    <w:rsid w:val="004A6AE7"/>
    <w:rsid w:val="004C3B61"/>
    <w:rsid w:val="004D24B4"/>
    <w:rsid w:val="004D6B4C"/>
    <w:rsid w:val="004F0B68"/>
    <w:rsid w:val="004F0BEC"/>
    <w:rsid w:val="004F30D6"/>
    <w:rsid w:val="004F6B0D"/>
    <w:rsid w:val="005121BD"/>
    <w:rsid w:val="00527B04"/>
    <w:rsid w:val="00531D47"/>
    <w:rsid w:val="00532DFF"/>
    <w:rsid w:val="00534C71"/>
    <w:rsid w:val="00546676"/>
    <w:rsid w:val="00547437"/>
    <w:rsid w:val="00547BB5"/>
    <w:rsid w:val="00552967"/>
    <w:rsid w:val="00555D96"/>
    <w:rsid w:val="00556922"/>
    <w:rsid w:val="005609EB"/>
    <w:rsid w:val="00560D7A"/>
    <w:rsid w:val="0056136C"/>
    <w:rsid w:val="00561945"/>
    <w:rsid w:val="005731BE"/>
    <w:rsid w:val="00574C9F"/>
    <w:rsid w:val="00583531"/>
    <w:rsid w:val="005854CA"/>
    <w:rsid w:val="005A72FE"/>
    <w:rsid w:val="005A7CF8"/>
    <w:rsid w:val="005B3D9B"/>
    <w:rsid w:val="005C62F3"/>
    <w:rsid w:val="005D40CC"/>
    <w:rsid w:val="005E3435"/>
    <w:rsid w:val="005E5103"/>
    <w:rsid w:val="005F363A"/>
    <w:rsid w:val="00604337"/>
    <w:rsid w:val="00607CEF"/>
    <w:rsid w:val="006125CF"/>
    <w:rsid w:val="0061351A"/>
    <w:rsid w:val="006155E9"/>
    <w:rsid w:val="006160AE"/>
    <w:rsid w:val="00626A8A"/>
    <w:rsid w:val="00631170"/>
    <w:rsid w:val="00631D94"/>
    <w:rsid w:val="006355AE"/>
    <w:rsid w:val="006436F9"/>
    <w:rsid w:val="00645423"/>
    <w:rsid w:val="00645434"/>
    <w:rsid w:val="00646B05"/>
    <w:rsid w:val="00655CE8"/>
    <w:rsid w:val="00656D00"/>
    <w:rsid w:val="00660AB4"/>
    <w:rsid w:val="00672964"/>
    <w:rsid w:val="00676F5C"/>
    <w:rsid w:val="00681533"/>
    <w:rsid w:val="00684855"/>
    <w:rsid w:val="00687072"/>
    <w:rsid w:val="006906C7"/>
    <w:rsid w:val="006A2595"/>
    <w:rsid w:val="006B111B"/>
    <w:rsid w:val="006D124B"/>
    <w:rsid w:val="006E750B"/>
    <w:rsid w:val="006F5DE3"/>
    <w:rsid w:val="00707A4D"/>
    <w:rsid w:val="00710932"/>
    <w:rsid w:val="00717A60"/>
    <w:rsid w:val="0072143B"/>
    <w:rsid w:val="0073461E"/>
    <w:rsid w:val="00734ECD"/>
    <w:rsid w:val="00736E3B"/>
    <w:rsid w:val="00746259"/>
    <w:rsid w:val="00751C34"/>
    <w:rsid w:val="00751DD1"/>
    <w:rsid w:val="00770CDE"/>
    <w:rsid w:val="00792F38"/>
    <w:rsid w:val="007A2326"/>
    <w:rsid w:val="007B1C64"/>
    <w:rsid w:val="007B7A60"/>
    <w:rsid w:val="007C7D27"/>
    <w:rsid w:val="007D2ED2"/>
    <w:rsid w:val="007E2876"/>
    <w:rsid w:val="00802075"/>
    <w:rsid w:val="00803432"/>
    <w:rsid w:val="00805940"/>
    <w:rsid w:val="00805AC7"/>
    <w:rsid w:val="00805B6F"/>
    <w:rsid w:val="00815529"/>
    <w:rsid w:val="00826011"/>
    <w:rsid w:val="00832A7C"/>
    <w:rsid w:val="0084428A"/>
    <w:rsid w:val="0086296D"/>
    <w:rsid w:val="00890525"/>
    <w:rsid w:val="008B4876"/>
    <w:rsid w:val="008B5B74"/>
    <w:rsid w:val="008E3A03"/>
    <w:rsid w:val="008E67C7"/>
    <w:rsid w:val="008F2815"/>
    <w:rsid w:val="0090737A"/>
    <w:rsid w:val="00907F43"/>
    <w:rsid w:val="00910F63"/>
    <w:rsid w:val="00920F9F"/>
    <w:rsid w:val="009231F1"/>
    <w:rsid w:val="00924852"/>
    <w:rsid w:val="00932DD4"/>
    <w:rsid w:val="009351E6"/>
    <w:rsid w:val="00955FFF"/>
    <w:rsid w:val="0096346A"/>
    <w:rsid w:val="009739E0"/>
    <w:rsid w:val="00974C68"/>
    <w:rsid w:val="00976057"/>
    <w:rsid w:val="009808EF"/>
    <w:rsid w:val="00983FD3"/>
    <w:rsid w:val="009911F0"/>
    <w:rsid w:val="009A1B02"/>
    <w:rsid w:val="009A63CD"/>
    <w:rsid w:val="009B037D"/>
    <w:rsid w:val="009C203D"/>
    <w:rsid w:val="009D1F01"/>
    <w:rsid w:val="009D21E8"/>
    <w:rsid w:val="00A11249"/>
    <w:rsid w:val="00A2730C"/>
    <w:rsid w:val="00A34F37"/>
    <w:rsid w:val="00A400FF"/>
    <w:rsid w:val="00A47840"/>
    <w:rsid w:val="00A63A5D"/>
    <w:rsid w:val="00A649B0"/>
    <w:rsid w:val="00A70539"/>
    <w:rsid w:val="00A71A72"/>
    <w:rsid w:val="00A74158"/>
    <w:rsid w:val="00A77BB2"/>
    <w:rsid w:val="00A833D4"/>
    <w:rsid w:val="00A85540"/>
    <w:rsid w:val="00A85E3C"/>
    <w:rsid w:val="00A90DDF"/>
    <w:rsid w:val="00A971AD"/>
    <w:rsid w:val="00AC16ED"/>
    <w:rsid w:val="00AC2EE0"/>
    <w:rsid w:val="00AC4256"/>
    <w:rsid w:val="00AD414D"/>
    <w:rsid w:val="00B03B99"/>
    <w:rsid w:val="00B0446E"/>
    <w:rsid w:val="00B165CC"/>
    <w:rsid w:val="00B21381"/>
    <w:rsid w:val="00B21AE5"/>
    <w:rsid w:val="00B242F8"/>
    <w:rsid w:val="00B27487"/>
    <w:rsid w:val="00B32237"/>
    <w:rsid w:val="00B34DF4"/>
    <w:rsid w:val="00B409DA"/>
    <w:rsid w:val="00B41E0B"/>
    <w:rsid w:val="00B56F6B"/>
    <w:rsid w:val="00B64D45"/>
    <w:rsid w:val="00B72153"/>
    <w:rsid w:val="00B76D1E"/>
    <w:rsid w:val="00B90748"/>
    <w:rsid w:val="00B971C3"/>
    <w:rsid w:val="00BA523C"/>
    <w:rsid w:val="00BA5808"/>
    <w:rsid w:val="00BA584F"/>
    <w:rsid w:val="00BB1765"/>
    <w:rsid w:val="00BD44EB"/>
    <w:rsid w:val="00BE2951"/>
    <w:rsid w:val="00BE45BE"/>
    <w:rsid w:val="00BE5123"/>
    <w:rsid w:val="00BF407F"/>
    <w:rsid w:val="00BF6D3E"/>
    <w:rsid w:val="00C06439"/>
    <w:rsid w:val="00C104FD"/>
    <w:rsid w:val="00C14CBB"/>
    <w:rsid w:val="00C432ED"/>
    <w:rsid w:val="00C474A0"/>
    <w:rsid w:val="00C92051"/>
    <w:rsid w:val="00C92629"/>
    <w:rsid w:val="00C9587A"/>
    <w:rsid w:val="00CA1274"/>
    <w:rsid w:val="00CA3007"/>
    <w:rsid w:val="00CA38E1"/>
    <w:rsid w:val="00CC0112"/>
    <w:rsid w:val="00CC0A0C"/>
    <w:rsid w:val="00CC0E92"/>
    <w:rsid w:val="00CC43B7"/>
    <w:rsid w:val="00CD0103"/>
    <w:rsid w:val="00CE7984"/>
    <w:rsid w:val="00CF0811"/>
    <w:rsid w:val="00CF1A61"/>
    <w:rsid w:val="00CF74B3"/>
    <w:rsid w:val="00D11483"/>
    <w:rsid w:val="00D23778"/>
    <w:rsid w:val="00D26BEC"/>
    <w:rsid w:val="00D30D2E"/>
    <w:rsid w:val="00D3483A"/>
    <w:rsid w:val="00D50D44"/>
    <w:rsid w:val="00D6469F"/>
    <w:rsid w:val="00D73DF9"/>
    <w:rsid w:val="00DA6CCA"/>
    <w:rsid w:val="00DB51B6"/>
    <w:rsid w:val="00DC4364"/>
    <w:rsid w:val="00DD34F5"/>
    <w:rsid w:val="00DD7D8C"/>
    <w:rsid w:val="00E01A52"/>
    <w:rsid w:val="00E05A45"/>
    <w:rsid w:val="00E22182"/>
    <w:rsid w:val="00E26681"/>
    <w:rsid w:val="00E47AB2"/>
    <w:rsid w:val="00E564ED"/>
    <w:rsid w:val="00E56E4F"/>
    <w:rsid w:val="00E72D02"/>
    <w:rsid w:val="00E82A46"/>
    <w:rsid w:val="00E8548D"/>
    <w:rsid w:val="00E96673"/>
    <w:rsid w:val="00EA2E92"/>
    <w:rsid w:val="00EB475A"/>
    <w:rsid w:val="00EC3334"/>
    <w:rsid w:val="00ED4308"/>
    <w:rsid w:val="00ED5FE1"/>
    <w:rsid w:val="00ED6DC9"/>
    <w:rsid w:val="00EF0AD2"/>
    <w:rsid w:val="00EF2027"/>
    <w:rsid w:val="00EF278F"/>
    <w:rsid w:val="00EF3F4E"/>
    <w:rsid w:val="00F07888"/>
    <w:rsid w:val="00F35E4D"/>
    <w:rsid w:val="00F531E0"/>
    <w:rsid w:val="00F62D25"/>
    <w:rsid w:val="00F664B6"/>
    <w:rsid w:val="00F675C5"/>
    <w:rsid w:val="00F67A1A"/>
    <w:rsid w:val="00F77A36"/>
    <w:rsid w:val="00F8017F"/>
    <w:rsid w:val="00F821E9"/>
    <w:rsid w:val="00F866E4"/>
    <w:rsid w:val="00F97C59"/>
    <w:rsid w:val="00FA0DDF"/>
    <w:rsid w:val="00FA4C21"/>
    <w:rsid w:val="00FA6F11"/>
    <w:rsid w:val="00FB21F8"/>
    <w:rsid w:val="00FC235C"/>
    <w:rsid w:val="00FD4EDE"/>
    <w:rsid w:val="00FF1A2E"/>
    <w:rsid w:val="00FF4A99"/>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34"/>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D626A-ED11-4E45-BFFF-1F6B9711D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9534</Words>
  <Characters>54346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63753</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2</cp:revision>
  <cp:lastPrinted>2018-11-22T11:00:00Z</cp:lastPrinted>
  <dcterms:created xsi:type="dcterms:W3CDTF">2018-11-22T11:33:00Z</dcterms:created>
  <dcterms:modified xsi:type="dcterms:W3CDTF">2018-11-22T11:33:00Z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