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Default="00CD0103">
      <w:pPr>
        <w:jc w:val="center"/>
      </w:pPr>
    </w:p>
    <w:p w:rsidR="007E4023" w:rsidRDefault="007E4023">
      <w:pPr>
        <w:jc w:val="center"/>
      </w:pPr>
    </w:p>
    <w:p w:rsidR="007E4023" w:rsidRDefault="007E4023">
      <w:pPr>
        <w:jc w:val="center"/>
      </w:pPr>
    </w:p>
    <w:p w:rsidR="007E4023" w:rsidRPr="006906C7" w:rsidRDefault="007E402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5F0E44" w:rsidRDefault="00CD0103">
      <w:pPr>
        <w:jc w:val="center"/>
        <w:rPr>
          <w:b/>
          <w:bCs/>
          <w:lang w:val="sr-Latn-CS"/>
        </w:rPr>
      </w:pPr>
      <w:r w:rsidRPr="00DB51B6">
        <w:rPr>
          <w:b/>
          <w:bCs/>
          <w:sz w:val="28"/>
          <w:szCs w:val="28"/>
        </w:rPr>
        <w:t>ЈН-</w:t>
      </w:r>
      <w:r w:rsidR="00C06439" w:rsidRPr="00DB51B6">
        <w:rPr>
          <w:b/>
          <w:bCs/>
          <w:sz w:val="28"/>
          <w:szCs w:val="28"/>
        </w:rPr>
        <w:t>01-</w:t>
      </w:r>
      <w:r w:rsidR="00A258B0">
        <w:rPr>
          <w:b/>
          <w:bCs/>
          <w:sz w:val="28"/>
          <w:szCs w:val="28"/>
          <w:lang w:val="sr-Cyrl-CS"/>
        </w:rPr>
        <w:t>4</w:t>
      </w:r>
      <w:r w:rsidR="00C06439" w:rsidRPr="00DB51B6">
        <w:rPr>
          <w:b/>
          <w:bCs/>
          <w:sz w:val="28"/>
          <w:szCs w:val="28"/>
        </w:rPr>
        <w:t>/</w:t>
      </w:r>
      <w:r w:rsidR="00A1120B">
        <w:rPr>
          <w:b/>
          <w:bCs/>
          <w:sz w:val="28"/>
          <w:szCs w:val="28"/>
          <w:lang w:val="sr-Latn-CS"/>
        </w:rPr>
        <w:t>11</w:t>
      </w:r>
      <w:r w:rsidR="00C06439" w:rsidRPr="00DB51B6">
        <w:rPr>
          <w:b/>
          <w:bCs/>
          <w:sz w:val="28"/>
          <w:szCs w:val="28"/>
        </w:rPr>
        <w:t>-201</w:t>
      </w:r>
      <w:r w:rsidR="005F0E44">
        <w:rPr>
          <w:b/>
          <w:bCs/>
          <w:sz w:val="28"/>
          <w:szCs w:val="28"/>
          <w:lang w:val="sr-Cyrl-CS"/>
        </w:rPr>
        <w:t>9</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4F751A" w:rsidRPr="00D14E62" w:rsidRDefault="00CD0103" w:rsidP="00FE1355">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rPr>
        <w:t xml:space="preserve">Јавна набавка </w:t>
      </w:r>
      <w:r w:rsidR="00FE1355">
        <w:rPr>
          <w:rFonts w:ascii="Times New Roman" w:hAnsi="Times New Roman" w:cs="Times New Roman"/>
          <w:b/>
          <w:bCs/>
          <w:sz w:val="28"/>
          <w:szCs w:val="28"/>
          <w:lang w:val="sr-Cyrl-CS"/>
        </w:rPr>
        <w:t xml:space="preserve">извођења грађевинских </w:t>
      </w:r>
      <w:r w:rsidR="005B62AC">
        <w:rPr>
          <w:rFonts w:ascii="Times New Roman" w:hAnsi="Times New Roman" w:cs="Times New Roman"/>
          <w:b/>
          <w:bCs/>
          <w:sz w:val="28"/>
          <w:szCs w:val="28"/>
        </w:rPr>
        <w:t xml:space="preserve">радова </w:t>
      </w:r>
      <w:r w:rsidR="00FE1355">
        <w:rPr>
          <w:rFonts w:ascii="Times New Roman" w:hAnsi="Times New Roman" w:cs="Times New Roman"/>
          <w:b/>
          <w:bCs/>
          <w:sz w:val="28"/>
          <w:szCs w:val="28"/>
          <w:lang w:val="sr-Cyrl-CS"/>
        </w:rPr>
        <w:t xml:space="preserve">на адаптацији </w:t>
      </w:r>
      <w:r w:rsidR="004F751A">
        <w:rPr>
          <w:rFonts w:ascii="Times New Roman" w:hAnsi="Times New Roman" w:cs="Times New Roman"/>
          <w:b/>
          <w:bCs/>
          <w:sz w:val="28"/>
          <w:szCs w:val="28"/>
          <w:lang w:val="sr-Cyrl-CS"/>
        </w:rPr>
        <w:t>просторија</w:t>
      </w:r>
    </w:p>
    <w:p w:rsidR="00CD0103" w:rsidRPr="00FE1355" w:rsidRDefault="004F751A" w:rsidP="00FE1355">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lang w:val="sr-Cyrl-CS"/>
        </w:rPr>
        <w:t>на</w:t>
      </w:r>
      <w:r w:rsidR="00FE1355">
        <w:rPr>
          <w:b/>
          <w:sz w:val="28"/>
          <w:szCs w:val="28"/>
          <w:lang w:val="sr-Cyrl-CS"/>
        </w:rPr>
        <w:t xml:space="preserve"> </w:t>
      </w:r>
      <w:r w:rsidR="00A258B0" w:rsidRPr="00FE1355">
        <w:rPr>
          <w:rFonts w:ascii="Times New Roman" w:hAnsi="Times New Roman" w:cs="Times New Roman"/>
          <w:b/>
          <w:sz w:val="28"/>
          <w:szCs w:val="28"/>
          <w:lang w:val="sr-Cyrl-CS"/>
        </w:rPr>
        <w:t>Факултет</w:t>
      </w:r>
      <w:r>
        <w:rPr>
          <w:rFonts w:ascii="Times New Roman" w:hAnsi="Times New Roman" w:cs="Times New Roman"/>
          <w:b/>
          <w:sz w:val="28"/>
          <w:szCs w:val="28"/>
          <w:lang w:val="sr-Cyrl-CS"/>
        </w:rPr>
        <w:t>у</w:t>
      </w:r>
      <w:r w:rsidR="00A258B0" w:rsidRPr="00FE1355">
        <w:rPr>
          <w:rFonts w:ascii="Times New Roman" w:hAnsi="Times New Roman" w:cs="Times New Roman"/>
          <w:b/>
          <w:sz w:val="28"/>
          <w:szCs w:val="28"/>
          <w:lang w:val="sr-Cyrl-CS"/>
        </w:rPr>
        <w:t xml:space="preserve"> ветеринарске медицине</w:t>
      </w:r>
    </w:p>
    <w:p w:rsidR="00CD0103" w:rsidRPr="00A258B0" w:rsidRDefault="00CD0103">
      <w:pPr>
        <w:jc w:val="center"/>
        <w:rPr>
          <w:b/>
          <w:iCs/>
          <w:sz w:val="28"/>
          <w:szCs w:val="28"/>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На основу чл. 39. и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A1120B">
        <w:rPr>
          <w:bCs/>
          <w:sz w:val="22"/>
          <w:szCs w:val="22"/>
        </w:rPr>
        <w:t xml:space="preserve">, </w:t>
      </w:r>
      <w:r w:rsidR="00216BBA">
        <w:rPr>
          <w:bCs/>
          <w:sz w:val="22"/>
          <w:szCs w:val="22"/>
          <w:lang w:val="sr-Cyrl-CS"/>
        </w:rPr>
        <w:t>86/2015</w:t>
      </w:r>
      <w:r w:rsidR="00A1120B">
        <w:rPr>
          <w:bCs/>
          <w:sz w:val="22"/>
          <w:szCs w:val="22"/>
          <w:lang w:val="sr-Latn-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A258B0">
        <w:rPr>
          <w:sz w:val="22"/>
          <w:szCs w:val="22"/>
          <w:lang w:val="sr-Cyrl-CS"/>
        </w:rPr>
        <w:t>4</w:t>
      </w:r>
      <w:r w:rsidR="00C06439" w:rsidRPr="00DB51B6">
        <w:rPr>
          <w:sz w:val="22"/>
          <w:szCs w:val="22"/>
        </w:rPr>
        <w:t>/</w:t>
      </w:r>
      <w:r w:rsidR="00A1120B">
        <w:rPr>
          <w:sz w:val="22"/>
          <w:szCs w:val="22"/>
          <w:lang w:val="sr-Latn-CS"/>
        </w:rPr>
        <w:t>11</w:t>
      </w:r>
      <w:r w:rsidR="00C06439" w:rsidRPr="00DB51B6">
        <w:rPr>
          <w:sz w:val="22"/>
          <w:szCs w:val="22"/>
        </w:rPr>
        <w:t>-1-</w:t>
      </w:r>
      <w:r w:rsidR="00C06439">
        <w:rPr>
          <w:sz w:val="22"/>
          <w:szCs w:val="22"/>
        </w:rPr>
        <w:t>201</w:t>
      </w:r>
      <w:r w:rsidR="005F0E44">
        <w:rPr>
          <w:sz w:val="22"/>
          <w:szCs w:val="22"/>
          <w:lang w:val="sr-Latn-CS"/>
        </w:rPr>
        <w:t>9</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A258B0">
        <w:rPr>
          <w:sz w:val="22"/>
          <w:szCs w:val="22"/>
          <w:lang w:val="sr-Cyrl-CS"/>
        </w:rPr>
        <w:t>4</w:t>
      </w:r>
      <w:r w:rsidR="00C06439" w:rsidRPr="00DB51B6">
        <w:rPr>
          <w:sz w:val="22"/>
          <w:szCs w:val="22"/>
        </w:rPr>
        <w:t>/</w:t>
      </w:r>
      <w:r w:rsidR="00A1120B">
        <w:rPr>
          <w:sz w:val="22"/>
          <w:szCs w:val="22"/>
          <w:lang w:val="sr-Latn-CS"/>
        </w:rPr>
        <w:t>11</w:t>
      </w:r>
      <w:r w:rsidR="00C06439" w:rsidRPr="00DB51B6">
        <w:rPr>
          <w:sz w:val="22"/>
          <w:szCs w:val="22"/>
        </w:rPr>
        <w:t>-2-201</w:t>
      </w:r>
      <w:r w:rsidR="005F0E44">
        <w:rPr>
          <w:sz w:val="22"/>
          <w:szCs w:val="22"/>
          <w:lang w:val="sr-Latn-CS"/>
        </w:rPr>
        <w:t>9</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A258B0" w:rsidRPr="00593478" w:rsidRDefault="00CD0103" w:rsidP="00A258B0">
      <w:pPr>
        <w:pStyle w:val="NoSpacing"/>
        <w:jc w:val="center"/>
        <w:rPr>
          <w:rFonts w:ascii="Times New Roman" w:hAnsi="Times New Roman" w:cs="Times New Roman"/>
          <w:b/>
          <w:bCs/>
          <w:sz w:val="28"/>
          <w:szCs w:val="28"/>
          <w:lang w:val="sr-Cyrl-CS"/>
        </w:rPr>
      </w:pPr>
      <w:r w:rsidRPr="00A258B0">
        <w:rPr>
          <w:rFonts w:ascii="Times New Roman" w:hAnsi="Times New Roman" w:cs="Times New Roman"/>
          <w:b/>
          <w:bCs/>
          <w:sz w:val="28"/>
          <w:szCs w:val="28"/>
          <w:lang w:val="sr-Cyrl-CS"/>
        </w:rPr>
        <w:t>за јавну набавку</w:t>
      </w:r>
      <w:r w:rsidR="00FE1355">
        <w:rPr>
          <w:rFonts w:ascii="Times New Roman" w:hAnsi="Times New Roman" w:cs="Times New Roman"/>
          <w:b/>
          <w:bCs/>
          <w:sz w:val="28"/>
          <w:szCs w:val="28"/>
          <w:lang w:val="sr-Cyrl-CS"/>
        </w:rPr>
        <w:t xml:space="preserve"> извођења грађевинских</w:t>
      </w:r>
      <w:r>
        <w:rPr>
          <w:rFonts w:ascii="Times New Roman" w:hAnsi="Times New Roman" w:cs="Times New Roman"/>
          <w:b/>
          <w:bCs/>
          <w:lang w:val="sr-Cyrl-CS"/>
        </w:rPr>
        <w:t xml:space="preserve"> </w:t>
      </w:r>
      <w:r w:rsidR="00A258B0">
        <w:rPr>
          <w:rFonts w:ascii="Times New Roman" w:hAnsi="Times New Roman" w:cs="Times New Roman"/>
          <w:b/>
          <w:bCs/>
          <w:sz w:val="28"/>
          <w:szCs w:val="28"/>
        </w:rPr>
        <w:t xml:space="preserve">радова </w:t>
      </w:r>
    </w:p>
    <w:p w:rsidR="00CD0103" w:rsidRPr="0051778F" w:rsidRDefault="00FE1355" w:rsidP="0051778F">
      <w:pPr>
        <w:pStyle w:val="NoSpacing"/>
        <w:jc w:val="center"/>
        <w:rPr>
          <w:rFonts w:ascii="Times New Roman" w:hAnsi="Times New Roman" w:cs="Times New Roman"/>
          <w:b/>
          <w:bCs/>
          <w:sz w:val="24"/>
          <w:szCs w:val="24"/>
          <w:lang w:val="sr-Cyrl-CS"/>
        </w:rPr>
      </w:pPr>
      <w:r>
        <w:rPr>
          <w:rFonts w:ascii="Times New Roman" w:hAnsi="Times New Roman" w:cs="Times New Roman"/>
          <w:b/>
          <w:bCs/>
          <w:sz w:val="28"/>
          <w:szCs w:val="28"/>
          <w:lang w:val="sr-Cyrl-CS"/>
        </w:rPr>
        <w:t xml:space="preserve">на адаптацији </w:t>
      </w:r>
      <w:r w:rsidR="004F751A">
        <w:rPr>
          <w:rFonts w:ascii="Times New Roman" w:hAnsi="Times New Roman" w:cs="Times New Roman"/>
          <w:b/>
          <w:bCs/>
          <w:sz w:val="28"/>
          <w:szCs w:val="28"/>
          <w:lang w:val="sr-Cyrl-CS"/>
        </w:rPr>
        <w:t>просторија на</w:t>
      </w:r>
      <w:r>
        <w:rPr>
          <w:b/>
          <w:sz w:val="28"/>
          <w:szCs w:val="28"/>
          <w:lang w:val="sr-Cyrl-CS"/>
        </w:rPr>
        <w:t xml:space="preserve"> </w:t>
      </w:r>
      <w:r w:rsidRPr="00FE1355">
        <w:rPr>
          <w:rFonts w:ascii="Times New Roman" w:hAnsi="Times New Roman" w:cs="Times New Roman"/>
          <w:b/>
          <w:sz w:val="28"/>
          <w:szCs w:val="28"/>
          <w:lang w:val="sr-Cyrl-CS"/>
        </w:rPr>
        <w:t>Факултет</w:t>
      </w:r>
      <w:r w:rsidR="004F751A">
        <w:rPr>
          <w:rFonts w:ascii="Times New Roman" w:hAnsi="Times New Roman" w:cs="Times New Roman"/>
          <w:b/>
          <w:sz w:val="28"/>
          <w:szCs w:val="28"/>
          <w:lang w:val="sr-Cyrl-CS"/>
        </w:rPr>
        <w:t>у</w:t>
      </w:r>
      <w:r w:rsidRPr="00FE1355">
        <w:rPr>
          <w:rFonts w:ascii="Times New Roman" w:hAnsi="Times New Roman" w:cs="Times New Roman"/>
          <w:b/>
          <w:sz w:val="28"/>
          <w:szCs w:val="28"/>
          <w:lang w:val="sr-Cyrl-CS"/>
        </w:rPr>
        <w:t xml:space="preserve"> ветеринарске медицине</w:t>
      </w:r>
    </w:p>
    <w:p w:rsidR="00CD0103" w:rsidRDefault="00CD0103" w:rsidP="0051778F">
      <w:pPr>
        <w:jc w:val="center"/>
        <w:rPr>
          <w:b/>
          <w:bCs/>
        </w:rPr>
      </w:pPr>
    </w:p>
    <w:p w:rsidR="00CD0103" w:rsidRPr="005F0E44" w:rsidRDefault="00CD0103">
      <w:pPr>
        <w:jc w:val="center"/>
        <w:rPr>
          <w:b/>
          <w:bCs/>
          <w:color w:val="FF0000"/>
          <w:lang w:val="sr-Latn-CS"/>
        </w:rPr>
      </w:pPr>
      <w:r>
        <w:rPr>
          <w:b/>
          <w:bCs/>
          <w:sz w:val="28"/>
          <w:szCs w:val="28"/>
        </w:rPr>
        <w:t>ЈН-</w:t>
      </w:r>
      <w:r w:rsidR="00C06439">
        <w:rPr>
          <w:b/>
          <w:bCs/>
          <w:sz w:val="28"/>
          <w:szCs w:val="28"/>
          <w:lang w:val="sr-Cyrl-CS"/>
        </w:rPr>
        <w:t>01-</w:t>
      </w:r>
      <w:r w:rsidR="00A258B0">
        <w:rPr>
          <w:b/>
          <w:bCs/>
          <w:sz w:val="28"/>
          <w:szCs w:val="28"/>
          <w:lang w:val="sr-Cyrl-CS"/>
        </w:rPr>
        <w:t>4</w:t>
      </w:r>
      <w:r w:rsidR="00C06439">
        <w:rPr>
          <w:b/>
          <w:bCs/>
          <w:sz w:val="28"/>
          <w:szCs w:val="28"/>
          <w:lang w:val="sr-Cyrl-CS"/>
        </w:rPr>
        <w:t>/</w:t>
      </w:r>
      <w:r w:rsidR="00A1120B">
        <w:rPr>
          <w:b/>
          <w:bCs/>
          <w:sz w:val="28"/>
          <w:szCs w:val="28"/>
          <w:lang w:val="sr-Latn-CS"/>
        </w:rPr>
        <w:t>11</w:t>
      </w:r>
      <w:r w:rsidR="00C06439">
        <w:rPr>
          <w:b/>
          <w:bCs/>
          <w:sz w:val="28"/>
          <w:szCs w:val="28"/>
          <w:lang w:val="sr-Cyrl-CS"/>
        </w:rPr>
        <w:t>-201</w:t>
      </w:r>
      <w:r w:rsidR="005F0E44">
        <w:rPr>
          <w:b/>
          <w:bCs/>
          <w:sz w:val="28"/>
          <w:szCs w:val="28"/>
          <w:lang w:val="sr-Latn-CS"/>
        </w:rPr>
        <w:t>9</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796C9F" w:rsidRDefault="00CD0103">
            <w:pPr>
              <w:snapToGrid w:val="0"/>
              <w:rPr>
                <w:sz w:val="22"/>
                <w:szCs w:val="22"/>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r w:rsidR="00796C9F">
              <w:rPr>
                <w:sz w:val="22"/>
                <w:szCs w:val="22"/>
              </w:rPr>
              <w:t xml:space="preserve"> са обрасцем структуре цене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76276B" w:rsidRDefault="0076276B" w:rsidP="00A25671">
            <w:pPr>
              <w:snapToGrid w:val="0"/>
              <w:jc w:val="center"/>
              <w:rPr>
                <w:sz w:val="22"/>
                <w:szCs w:val="22"/>
                <w:lang w:val="sr-Latn-CS"/>
              </w:rPr>
            </w:pPr>
            <w:r>
              <w:rPr>
                <w:sz w:val="22"/>
                <w:szCs w:val="22"/>
                <w:lang w:val="sr-Cyrl-CS"/>
              </w:rPr>
              <w:t>9</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0C6901">
            <w:pPr>
              <w:snapToGrid w:val="0"/>
              <w:jc w:val="center"/>
              <w:rPr>
                <w:sz w:val="22"/>
                <w:szCs w:val="22"/>
                <w:lang w:val="sr-Cyrl-CS"/>
              </w:rPr>
            </w:pPr>
            <w:r>
              <w:rPr>
                <w:sz w:val="22"/>
                <w:szCs w:val="22"/>
              </w:rPr>
              <w:t>1</w:t>
            </w:r>
            <w:r w:rsidR="000C6901">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96C9F" w:rsidP="000C6901">
            <w:pPr>
              <w:snapToGrid w:val="0"/>
              <w:jc w:val="center"/>
              <w:rPr>
                <w:sz w:val="22"/>
                <w:szCs w:val="22"/>
                <w:lang w:val="sr-Cyrl-CS"/>
              </w:rPr>
            </w:pPr>
            <w:r>
              <w:rPr>
                <w:sz w:val="22"/>
                <w:szCs w:val="22"/>
              </w:rPr>
              <w:t>2</w:t>
            </w:r>
            <w:r w:rsidR="000C6901">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0C6901">
            <w:pPr>
              <w:snapToGrid w:val="0"/>
              <w:jc w:val="center"/>
              <w:rPr>
                <w:sz w:val="22"/>
                <w:szCs w:val="22"/>
                <w:lang w:val="sr-Cyrl-CS"/>
              </w:rPr>
            </w:pPr>
            <w:r>
              <w:rPr>
                <w:sz w:val="22"/>
                <w:szCs w:val="22"/>
              </w:rPr>
              <w:t>2</w:t>
            </w:r>
            <w:r w:rsidR="000C6901">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0C6901">
            <w:pPr>
              <w:snapToGrid w:val="0"/>
              <w:jc w:val="center"/>
              <w:rPr>
                <w:sz w:val="22"/>
                <w:szCs w:val="22"/>
                <w:lang w:val="sr-Cyrl-CS"/>
              </w:rPr>
            </w:pPr>
            <w:r>
              <w:rPr>
                <w:sz w:val="22"/>
                <w:szCs w:val="22"/>
              </w:rPr>
              <w:t>2</w:t>
            </w:r>
            <w:r w:rsidR="000C6901">
              <w:rPr>
                <w:sz w:val="22"/>
                <w:szCs w:val="22"/>
                <w:lang w:val="sr-Cyrl-CS"/>
              </w:rPr>
              <w:t>6</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C4332C" w:rsidP="00707A4D">
            <w:pPr>
              <w:snapToGrid w:val="0"/>
              <w:jc w:val="center"/>
              <w:rPr>
                <w:sz w:val="22"/>
                <w:szCs w:val="22"/>
              </w:rPr>
            </w:pPr>
            <w:r>
              <w:rPr>
                <w:sz w:val="22"/>
                <w:szCs w:val="22"/>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87069" w:rsidRDefault="00500C0E" w:rsidP="000C6901">
            <w:pPr>
              <w:snapToGrid w:val="0"/>
              <w:jc w:val="center"/>
              <w:rPr>
                <w:sz w:val="22"/>
                <w:szCs w:val="22"/>
                <w:lang w:val="sr-Cyrl-CS"/>
              </w:rPr>
            </w:pPr>
            <w:r>
              <w:rPr>
                <w:sz w:val="22"/>
                <w:szCs w:val="22"/>
                <w:lang w:val="sr-Cyrl-CS"/>
              </w:rPr>
              <w:t>2</w:t>
            </w:r>
            <w:r w:rsidR="000C6901">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I</w:t>
            </w:r>
            <w:r w:rsidR="00CD0103"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A25671" w:rsidP="000C6901">
            <w:pPr>
              <w:snapToGrid w:val="0"/>
              <w:jc w:val="center"/>
              <w:rPr>
                <w:sz w:val="22"/>
                <w:szCs w:val="22"/>
                <w:lang w:val="sr-Cyrl-CS"/>
              </w:rPr>
            </w:pPr>
            <w:r>
              <w:rPr>
                <w:sz w:val="22"/>
                <w:szCs w:val="22"/>
                <w:lang w:val="sr-Cyrl-CS"/>
              </w:rPr>
              <w:t>2</w:t>
            </w:r>
            <w:r w:rsidR="000C6901">
              <w:rPr>
                <w:sz w:val="22"/>
                <w:szCs w:val="22"/>
                <w:lang w:val="sr-Cyrl-CS"/>
              </w:rPr>
              <w:t>8</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BC1D7E" w:rsidRDefault="00BC1D7E">
      <w:pPr>
        <w:jc w:val="both"/>
        <w:rPr>
          <w:sz w:val="22"/>
          <w:szCs w:val="22"/>
          <w:lang w:val="sr-Cyrl-CS"/>
        </w:rPr>
      </w:pPr>
      <w:r w:rsidRPr="00BC1D7E">
        <w:rPr>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BC1D7E" w:rsidRPr="00BC1D7E" w:rsidRDefault="00BC1D7E">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A1120B" w:rsidRDefault="00CD0103" w:rsidP="00FE1355">
      <w:pPr>
        <w:pStyle w:val="NoSpacing"/>
        <w:rPr>
          <w:rFonts w:ascii="Times New Roman" w:hAnsi="Times New Roman"/>
          <w:lang w:val="sr-Latn-CS"/>
        </w:rPr>
      </w:pPr>
      <w:r w:rsidRPr="00593478">
        <w:rPr>
          <w:rFonts w:ascii="Times New Roman" w:hAnsi="Times New Roman" w:cs="Times New Roman"/>
        </w:rPr>
        <w:t xml:space="preserve">Предмет јавне набавке, под ознаком и </w:t>
      </w:r>
      <w:proofErr w:type="gramStart"/>
      <w:r w:rsidRPr="00593478">
        <w:rPr>
          <w:rFonts w:ascii="Times New Roman" w:hAnsi="Times New Roman" w:cs="Times New Roman"/>
        </w:rPr>
        <w:t>бр</w:t>
      </w:r>
      <w:r w:rsidRPr="00593478">
        <w:rPr>
          <w:rFonts w:ascii="Times New Roman" w:hAnsi="Times New Roman" w:cs="Times New Roman"/>
          <w:lang w:val="ru-RU"/>
        </w:rPr>
        <w:t>ојем  ЈН</w:t>
      </w:r>
      <w:proofErr w:type="gramEnd"/>
      <w:r w:rsidRPr="00593478">
        <w:rPr>
          <w:rFonts w:ascii="Times New Roman" w:hAnsi="Times New Roman" w:cs="Times New Roman"/>
          <w:lang w:val="ru-RU"/>
        </w:rPr>
        <w:t>-</w:t>
      </w:r>
      <w:r w:rsidR="00DB51B6" w:rsidRPr="00593478">
        <w:rPr>
          <w:rFonts w:ascii="Times New Roman" w:hAnsi="Times New Roman" w:cs="Times New Roman"/>
          <w:lang w:val="sr-Cyrl-CS"/>
        </w:rPr>
        <w:t>01-</w:t>
      </w:r>
      <w:r w:rsidR="00A258B0">
        <w:rPr>
          <w:rFonts w:ascii="Times New Roman" w:hAnsi="Times New Roman" w:cs="Times New Roman"/>
          <w:lang w:val="sr-Cyrl-CS"/>
        </w:rPr>
        <w:t>4</w:t>
      </w:r>
      <w:r w:rsidR="005F0E44">
        <w:rPr>
          <w:rFonts w:ascii="Times New Roman" w:hAnsi="Times New Roman" w:cs="Times New Roman"/>
          <w:lang w:val="sr-Latn-CS"/>
        </w:rPr>
        <w:t>/</w:t>
      </w:r>
      <w:r w:rsidR="00A1120B">
        <w:rPr>
          <w:rFonts w:ascii="Times New Roman" w:hAnsi="Times New Roman" w:cs="Times New Roman"/>
          <w:lang w:val="sr-Latn-CS"/>
        </w:rPr>
        <w:t>11</w:t>
      </w:r>
      <w:r w:rsidR="00FE1355">
        <w:rPr>
          <w:rFonts w:ascii="Times New Roman" w:hAnsi="Times New Roman" w:cs="Times New Roman"/>
          <w:lang w:val="sr-Cyrl-CS"/>
        </w:rPr>
        <w:t>-</w:t>
      </w:r>
      <w:r w:rsidR="00C06439" w:rsidRPr="00593478">
        <w:rPr>
          <w:rFonts w:ascii="Times New Roman" w:hAnsi="Times New Roman" w:cs="Times New Roman"/>
          <w:lang w:val="sr-Cyrl-CS"/>
        </w:rPr>
        <w:t>201</w:t>
      </w:r>
      <w:r w:rsidR="005F0E44">
        <w:rPr>
          <w:rFonts w:ascii="Times New Roman" w:hAnsi="Times New Roman" w:cs="Times New Roman"/>
          <w:lang w:val="sr-Latn-CS"/>
        </w:rPr>
        <w:t>9</w:t>
      </w:r>
      <w:r w:rsidRPr="00593478">
        <w:rPr>
          <w:rFonts w:ascii="Times New Roman" w:hAnsi="Times New Roman" w:cs="Times New Roman"/>
        </w:rPr>
        <w:t xml:space="preserve"> </w:t>
      </w:r>
      <w:r w:rsidR="00A258B0">
        <w:rPr>
          <w:rFonts w:ascii="Times New Roman" w:hAnsi="Times New Roman" w:cs="Times New Roman"/>
          <w:lang w:val="sr-Cyrl-CS"/>
        </w:rPr>
        <w:t xml:space="preserve">су </w:t>
      </w:r>
      <w:r w:rsidR="005B62AC" w:rsidRPr="00593478">
        <w:rPr>
          <w:rFonts w:ascii="Times New Roman" w:hAnsi="Times New Roman" w:cs="Times New Roman"/>
        </w:rPr>
        <w:t>радов</w:t>
      </w:r>
      <w:r w:rsidR="00A258B0">
        <w:rPr>
          <w:rFonts w:ascii="Times New Roman" w:hAnsi="Times New Roman" w:cs="Times New Roman"/>
          <w:lang w:val="sr-Cyrl-CS"/>
        </w:rPr>
        <w:t>и</w:t>
      </w:r>
      <w:r w:rsidR="005B62AC" w:rsidRPr="00593478">
        <w:rPr>
          <w:rFonts w:ascii="Times New Roman" w:hAnsi="Times New Roman" w:cs="Times New Roman"/>
        </w:rPr>
        <w:t xml:space="preserve"> </w:t>
      </w:r>
      <w:r w:rsidR="00714338">
        <w:rPr>
          <w:rFonts w:ascii="Times New Roman" w:hAnsi="Times New Roman" w:cs="Times New Roman"/>
          <w:lang w:val="sr-Cyrl-CS"/>
        </w:rPr>
        <w:t xml:space="preserve"> </w:t>
      </w:r>
      <w:r w:rsidR="00FE1355" w:rsidRPr="00F669CF">
        <w:rPr>
          <w:rFonts w:ascii="Times New Roman" w:hAnsi="Times New Roman"/>
          <w:lang w:val="sr-Cyrl-CS"/>
        </w:rPr>
        <w:t xml:space="preserve">на </w:t>
      </w:r>
      <w:r w:rsidR="00FE1355">
        <w:rPr>
          <w:rFonts w:ascii="Times New Roman" w:hAnsi="Times New Roman"/>
        </w:rPr>
        <w:t>a</w:t>
      </w:r>
      <w:r w:rsidR="00FE1355">
        <w:rPr>
          <w:rFonts w:ascii="Times New Roman" w:hAnsi="Times New Roman"/>
          <w:lang w:val="sr-Cyrl-CS"/>
        </w:rPr>
        <w:t xml:space="preserve">даптацији </w:t>
      </w:r>
      <w:r w:rsidR="004F751A">
        <w:rPr>
          <w:rFonts w:ascii="Times New Roman" w:hAnsi="Times New Roman"/>
          <w:lang w:val="sr-Cyrl-CS"/>
        </w:rPr>
        <w:t>просторија на</w:t>
      </w:r>
      <w:r w:rsidR="00FE1355">
        <w:rPr>
          <w:rFonts w:ascii="Times New Roman" w:hAnsi="Times New Roman"/>
          <w:lang w:val="sr-Cyrl-CS"/>
        </w:rPr>
        <w:t xml:space="preserve"> Факултет</w:t>
      </w:r>
      <w:r w:rsidR="004F751A">
        <w:rPr>
          <w:rFonts w:ascii="Times New Roman" w:hAnsi="Times New Roman"/>
          <w:lang w:val="sr-Cyrl-CS"/>
        </w:rPr>
        <w:t xml:space="preserve">у </w:t>
      </w:r>
      <w:r w:rsidR="00FE1355">
        <w:rPr>
          <w:rFonts w:ascii="Times New Roman" w:hAnsi="Times New Roman"/>
          <w:lang w:val="sr-Cyrl-CS"/>
        </w:rPr>
        <w:t>ветеринарске медицине</w:t>
      </w:r>
      <w:r w:rsidR="00A1120B">
        <w:rPr>
          <w:rFonts w:ascii="Times New Roman" w:hAnsi="Times New Roman"/>
          <w:lang w:val="sr-Latn-CS"/>
        </w:rPr>
        <w:t xml:space="preserve"> – </w:t>
      </w:r>
      <w:r w:rsidR="00A1120B">
        <w:rPr>
          <w:rFonts w:ascii="Times New Roman" w:hAnsi="Times New Roman"/>
          <w:lang w:val="sr-Cyrl-CS"/>
        </w:rPr>
        <w:t>радови на вежбаоници Катедре за хирургију, ортопедију и офталмологију</w:t>
      </w:r>
    </w:p>
    <w:p w:rsidR="00FE1355" w:rsidRPr="00593478" w:rsidRDefault="00FE1355" w:rsidP="00FE1355">
      <w:pPr>
        <w:pStyle w:val="NoSpacing"/>
        <w:rPr>
          <w:bCs/>
          <w:lang w:val="sr-Cyrl-CS"/>
        </w:rPr>
      </w:pPr>
    </w:p>
    <w:p w:rsidR="00DB51B6"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FE1355" w:rsidRPr="00FE1355">
        <w:rPr>
          <w:sz w:val="22"/>
          <w:szCs w:val="22"/>
          <w:lang w:val="sr-Cyrl-CS"/>
        </w:rPr>
        <w:t xml:space="preserve">Грађевински радови – ознака </w:t>
      </w:r>
      <w:r w:rsidR="00FE1355" w:rsidRPr="00FE1355">
        <w:rPr>
          <w:sz w:val="22"/>
          <w:szCs w:val="22"/>
        </w:rPr>
        <w:t>4500000-7</w:t>
      </w:r>
    </w:p>
    <w:p w:rsidR="00FE1355" w:rsidRPr="00FE1355" w:rsidRDefault="00FE1355">
      <w:pPr>
        <w:jc w:val="both"/>
        <w:rPr>
          <w:sz w:val="22"/>
          <w:szCs w:val="22"/>
          <w:lang w:val="sr-Cyrl-CS"/>
        </w:rPr>
      </w:pPr>
    </w:p>
    <w:p w:rsidR="00FE1355" w:rsidRPr="00FE1355" w:rsidRDefault="00FE1355">
      <w:pPr>
        <w:jc w:val="both"/>
        <w:rPr>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Јавна набавка није обликована по партијама</w:t>
      </w:r>
      <w:r>
        <w:t>.</w:t>
      </w:r>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r w:rsidRPr="00FC568A">
        <w:rPr>
          <w:sz w:val="22"/>
          <w:szCs w:val="22"/>
        </w:rPr>
        <w:t>Поступак јавне набавке се спроводи ради закључења уговора о јавној набавци.</w:t>
      </w:r>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3D7350"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Cyrl-CS"/>
        </w:rPr>
      </w:pPr>
    </w:p>
    <w:p w:rsidR="00193C65" w:rsidRDefault="00193C65">
      <w:pPr>
        <w:jc w:val="both"/>
        <w:rPr>
          <w:lang w:val="sr-Cyrl-CS"/>
        </w:rPr>
      </w:pPr>
    </w:p>
    <w:p w:rsidR="00674BAA" w:rsidRPr="00674BAA" w:rsidRDefault="00674BAA">
      <w:pPr>
        <w:jc w:val="both"/>
        <w:rPr>
          <w:lang w:val="sr-Cyrl-CS"/>
        </w:rPr>
      </w:pPr>
    </w:p>
    <w:p w:rsidR="00CD0103" w:rsidRPr="00127188" w:rsidRDefault="00CD0103">
      <w:pPr>
        <w:jc w:val="both"/>
        <w:rPr>
          <w:i/>
          <w:iCs/>
          <w:sz w:val="22"/>
          <w:szCs w:val="22"/>
          <w:lang w:val="sr-Cyrl-CS"/>
        </w:rPr>
      </w:pPr>
    </w:p>
    <w:p w:rsidR="00CC2A88" w:rsidRPr="00127188" w:rsidRDefault="00CD0103" w:rsidP="007A7EBC">
      <w:pPr>
        <w:spacing w:line="240" w:lineRule="auto"/>
        <w:jc w:val="center"/>
        <w:rPr>
          <w:b/>
          <w:bCs/>
          <w:sz w:val="22"/>
          <w:szCs w:val="22"/>
          <w:lang w:val="sr-Cyrl-CS"/>
        </w:rPr>
      </w:pPr>
      <w:r w:rsidRPr="00127188">
        <w:rPr>
          <w:b/>
          <w:bCs/>
          <w:iCs/>
          <w:sz w:val="22"/>
          <w:szCs w:val="22"/>
          <w:lang w:val="sr-Latn-CS"/>
        </w:rPr>
        <w:t xml:space="preserve">II </w:t>
      </w:r>
      <w:r w:rsidRPr="00127188">
        <w:rPr>
          <w:b/>
          <w:bCs/>
          <w:iCs/>
          <w:sz w:val="22"/>
          <w:szCs w:val="22"/>
          <w:lang w:val="sr-Cyrl-CS"/>
        </w:rPr>
        <w:t xml:space="preserve">ТЕХНИЧКЕ КАРАКТЕРИСТИКЕ </w:t>
      </w:r>
      <w:r w:rsidR="0051778F" w:rsidRPr="00127188">
        <w:rPr>
          <w:b/>
          <w:bCs/>
          <w:sz w:val="22"/>
          <w:szCs w:val="22"/>
          <w:lang w:val="sr-Cyrl-CS"/>
        </w:rPr>
        <w:t>(СПЕЦИФИКАЦИЈА) ПРЕДМЕТА ЈАВНЕ НАБАВКЕ СА</w:t>
      </w:r>
      <w:r w:rsidR="00CC2A88" w:rsidRPr="00127188">
        <w:rPr>
          <w:b/>
          <w:bCs/>
          <w:sz w:val="22"/>
          <w:szCs w:val="22"/>
          <w:lang w:val="sr-Cyrl-CS"/>
        </w:rPr>
        <w:t xml:space="preserve"> ОБРАСЦЕМ СТРУКТУРЕ ЦЕНЕ</w:t>
      </w:r>
    </w:p>
    <w:tbl>
      <w:tblPr>
        <w:tblStyle w:val="TableGrid"/>
        <w:tblW w:w="0" w:type="auto"/>
        <w:tblLook w:val="04A0"/>
      </w:tblPr>
      <w:tblGrid>
        <w:gridCol w:w="546"/>
        <w:gridCol w:w="901"/>
        <w:gridCol w:w="851"/>
        <w:gridCol w:w="2643"/>
        <w:gridCol w:w="1861"/>
        <w:gridCol w:w="929"/>
        <w:gridCol w:w="971"/>
        <w:gridCol w:w="1260"/>
      </w:tblGrid>
      <w:tr w:rsidR="009578F0" w:rsidRPr="00127188" w:rsidTr="006207FE">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Р.Б</w:t>
            </w:r>
          </w:p>
        </w:tc>
        <w:tc>
          <w:tcPr>
            <w:tcW w:w="0" w:type="auto"/>
            <w:gridSpan w:val="3"/>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ОПИС РАДОВА</w:t>
            </w:r>
          </w:p>
        </w:tc>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ЈЕД.МЕРА</w:t>
            </w:r>
          </w:p>
        </w:tc>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КОЛ.</w:t>
            </w:r>
          </w:p>
        </w:tc>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ЦЕНА БЕЗ ПДВ-а</w:t>
            </w:r>
          </w:p>
        </w:tc>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УКУПНА ЦЕНА</w:t>
            </w:r>
          </w:p>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БЕЗ ПДВ-а</w:t>
            </w:r>
          </w:p>
        </w:tc>
      </w:tr>
      <w:tr w:rsidR="009578F0" w:rsidRPr="00127188" w:rsidTr="006207FE">
        <w:tc>
          <w:tcPr>
            <w:tcW w:w="0" w:type="auto"/>
            <w:gridSpan w:val="8"/>
          </w:tcPr>
          <w:p w:rsidR="009578F0" w:rsidRPr="00127188" w:rsidRDefault="009578F0" w:rsidP="009578F0">
            <w:pPr>
              <w:spacing w:before="120" w:after="120"/>
              <w:rPr>
                <w:rFonts w:ascii="Times New Roman" w:hAnsi="Times New Roman"/>
                <w:b/>
                <w:sz w:val="22"/>
                <w:szCs w:val="22"/>
                <w:lang w:val="sr-Cyrl-CS"/>
              </w:rPr>
            </w:pPr>
            <w:r w:rsidRPr="00127188">
              <w:rPr>
                <w:rFonts w:ascii="Times New Roman" w:hAnsi="Times New Roman"/>
                <w:b/>
                <w:sz w:val="22"/>
                <w:szCs w:val="22"/>
              </w:rPr>
              <w:t xml:space="preserve">1.0     </w:t>
            </w:r>
            <w:r w:rsidRPr="00127188">
              <w:rPr>
                <w:rFonts w:ascii="Times New Roman" w:hAnsi="Times New Roman"/>
                <w:b/>
                <w:sz w:val="22"/>
                <w:szCs w:val="22"/>
                <w:lang w:val="sr-Cyrl-CS"/>
              </w:rPr>
              <w:t>ПРИПРЕМНИ РАДОВИ</w:t>
            </w:r>
          </w:p>
        </w:tc>
      </w:tr>
      <w:tr w:rsidR="00B6430B" w:rsidRPr="00127188" w:rsidTr="00B6430B">
        <w:trPr>
          <w:trHeight w:val="944"/>
        </w:trPr>
        <w:tc>
          <w:tcPr>
            <w:tcW w:w="0" w:type="auto"/>
          </w:tcPr>
          <w:p w:rsidR="00B6430B" w:rsidRPr="00127188" w:rsidRDefault="00B6430B" w:rsidP="009578F0">
            <w:pPr>
              <w:rPr>
                <w:rFonts w:ascii="Times New Roman" w:hAnsi="Times New Roman"/>
                <w:sz w:val="22"/>
                <w:szCs w:val="22"/>
                <w:lang w:val="sr-Cyrl-CS"/>
              </w:rPr>
            </w:pPr>
            <w:r w:rsidRPr="00127188">
              <w:rPr>
                <w:rFonts w:ascii="Times New Roman" w:hAnsi="Times New Roman"/>
                <w:sz w:val="22"/>
                <w:szCs w:val="22"/>
                <w:lang w:val="sr-Cyrl-CS"/>
              </w:rPr>
              <w:t xml:space="preserve"> </w:t>
            </w:r>
            <w:r w:rsidRPr="00127188">
              <w:rPr>
                <w:rFonts w:ascii="Times New Roman" w:hAnsi="Times New Roman"/>
                <w:sz w:val="22"/>
                <w:szCs w:val="22"/>
              </w:rPr>
              <w:t>1.</w:t>
            </w:r>
            <w:r w:rsidRPr="00127188">
              <w:rPr>
                <w:rFonts w:ascii="Times New Roman" w:hAnsi="Times New Roman"/>
                <w:sz w:val="22"/>
                <w:szCs w:val="22"/>
                <w:lang w:val="sr-Cyrl-CS"/>
              </w:rPr>
              <w:t>1</w:t>
            </w:r>
          </w:p>
        </w:tc>
        <w:tc>
          <w:tcPr>
            <w:tcW w:w="0" w:type="auto"/>
            <w:gridSpan w:val="3"/>
          </w:tcPr>
          <w:p w:rsidR="00B6430B" w:rsidRPr="00127188" w:rsidRDefault="00B6430B" w:rsidP="00B6430B">
            <w:pPr>
              <w:rPr>
                <w:rFonts w:ascii="Times New Roman" w:hAnsi="Times New Roman"/>
                <w:sz w:val="22"/>
                <w:szCs w:val="22"/>
              </w:rPr>
            </w:pPr>
            <w:r w:rsidRPr="00127188">
              <w:rPr>
                <w:rFonts w:ascii="Times New Roman" w:hAnsi="Times New Roman"/>
                <w:sz w:val="22"/>
                <w:szCs w:val="22"/>
              </w:rPr>
              <w:t xml:space="preserve">Изношење клупа, </w:t>
            </w:r>
            <w:proofErr w:type="gramStart"/>
            <w:r w:rsidRPr="00127188">
              <w:rPr>
                <w:rFonts w:ascii="Times New Roman" w:hAnsi="Times New Roman"/>
                <w:sz w:val="22"/>
                <w:szCs w:val="22"/>
              </w:rPr>
              <w:t>столова  као</w:t>
            </w:r>
            <w:proofErr w:type="gramEnd"/>
            <w:r w:rsidRPr="00127188">
              <w:rPr>
                <w:rFonts w:ascii="Times New Roman" w:hAnsi="Times New Roman"/>
                <w:sz w:val="22"/>
                <w:szCs w:val="22"/>
              </w:rPr>
              <w:t xml:space="preserve"> и све друге неопходне радње за  почетак радова.</w:t>
            </w:r>
          </w:p>
        </w:tc>
        <w:tc>
          <w:tcPr>
            <w:tcW w:w="0" w:type="auto"/>
          </w:tcPr>
          <w:p w:rsidR="00B6430B" w:rsidRPr="00127188" w:rsidRDefault="00B6430B" w:rsidP="009578F0">
            <w:pPr>
              <w:rPr>
                <w:rFonts w:ascii="Times New Roman" w:hAnsi="Times New Roman"/>
                <w:sz w:val="22"/>
                <w:szCs w:val="22"/>
                <w:lang w:val="sr-Latn-CS"/>
              </w:rPr>
            </w:pPr>
          </w:p>
          <w:p w:rsidR="00B6430B" w:rsidRPr="00127188" w:rsidRDefault="00B6430B" w:rsidP="00B6430B">
            <w:pPr>
              <w:rPr>
                <w:rFonts w:ascii="Times New Roman" w:hAnsi="Times New Roman"/>
                <w:sz w:val="22"/>
                <w:szCs w:val="22"/>
              </w:rPr>
            </w:pPr>
          </w:p>
          <w:p w:rsidR="00B6430B" w:rsidRPr="00127188" w:rsidRDefault="00B6430B" w:rsidP="00B6430B">
            <w:pPr>
              <w:rPr>
                <w:rFonts w:ascii="Times New Roman" w:hAnsi="Times New Roman"/>
                <w:sz w:val="22"/>
                <w:szCs w:val="22"/>
                <w:lang w:val="sr-Cyrl-CS"/>
              </w:rPr>
            </w:pPr>
            <w:r w:rsidRPr="00127188">
              <w:rPr>
                <w:rFonts w:ascii="Times New Roman" w:hAnsi="Times New Roman"/>
                <w:sz w:val="22"/>
                <w:szCs w:val="22"/>
              </w:rPr>
              <w:t xml:space="preserve">      </w:t>
            </w:r>
            <w:r w:rsidRPr="00127188">
              <w:rPr>
                <w:rFonts w:ascii="Times New Roman" w:hAnsi="Times New Roman"/>
                <w:sz w:val="22"/>
                <w:szCs w:val="22"/>
                <w:lang w:val="sr-Cyrl-CS"/>
              </w:rPr>
              <w:t>паушал</w:t>
            </w:r>
          </w:p>
        </w:tc>
        <w:tc>
          <w:tcPr>
            <w:tcW w:w="0" w:type="auto"/>
          </w:tcPr>
          <w:p w:rsidR="00B6430B" w:rsidRPr="00127188" w:rsidRDefault="00B6430B" w:rsidP="009578F0">
            <w:pPr>
              <w:jc w:val="center"/>
              <w:rPr>
                <w:rFonts w:ascii="Times New Roman" w:hAnsi="Times New Roman"/>
                <w:sz w:val="22"/>
                <w:szCs w:val="22"/>
              </w:rPr>
            </w:pPr>
          </w:p>
          <w:p w:rsidR="00B6430B" w:rsidRPr="00127188" w:rsidRDefault="00B6430B" w:rsidP="009578F0">
            <w:pPr>
              <w:jc w:val="center"/>
              <w:rPr>
                <w:rFonts w:ascii="Times New Roman" w:hAnsi="Times New Roman"/>
                <w:sz w:val="22"/>
                <w:szCs w:val="22"/>
              </w:rPr>
            </w:pPr>
          </w:p>
          <w:p w:rsidR="00B6430B" w:rsidRPr="00127188" w:rsidRDefault="00B6430B" w:rsidP="009578F0">
            <w:pPr>
              <w:rPr>
                <w:rFonts w:ascii="Times New Roman" w:hAnsi="Times New Roman"/>
                <w:sz w:val="22"/>
                <w:szCs w:val="22"/>
              </w:rPr>
            </w:pPr>
            <w:r w:rsidRPr="00127188">
              <w:rPr>
                <w:rFonts w:ascii="Times New Roman" w:hAnsi="Times New Roman"/>
                <w:sz w:val="22"/>
                <w:szCs w:val="22"/>
              </w:rPr>
              <w:t xml:space="preserve">     </w:t>
            </w:r>
          </w:p>
          <w:p w:rsidR="00B6430B" w:rsidRPr="00127188" w:rsidRDefault="00B6430B" w:rsidP="009578F0">
            <w:pPr>
              <w:rPr>
                <w:rFonts w:ascii="Times New Roman" w:hAnsi="Times New Roman"/>
                <w:sz w:val="22"/>
                <w:szCs w:val="22"/>
              </w:rPr>
            </w:pPr>
            <w:r w:rsidRPr="00127188">
              <w:rPr>
                <w:rFonts w:ascii="Times New Roman" w:hAnsi="Times New Roman"/>
                <w:sz w:val="22"/>
                <w:szCs w:val="22"/>
              </w:rPr>
              <w:t xml:space="preserve">      </w:t>
            </w:r>
          </w:p>
        </w:tc>
        <w:tc>
          <w:tcPr>
            <w:tcW w:w="0" w:type="auto"/>
          </w:tcPr>
          <w:p w:rsidR="00B6430B" w:rsidRPr="00127188" w:rsidRDefault="00B6430B" w:rsidP="009578F0">
            <w:pPr>
              <w:jc w:val="center"/>
              <w:rPr>
                <w:rFonts w:ascii="Times New Roman" w:hAnsi="Times New Roman"/>
                <w:sz w:val="22"/>
                <w:szCs w:val="22"/>
              </w:rPr>
            </w:pPr>
          </w:p>
        </w:tc>
        <w:tc>
          <w:tcPr>
            <w:tcW w:w="0" w:type="auto"/>
          </w:tcPr>
          <w:p w:rsidR="00B6430B" w:rsidRPr="00127188" w:rsidRDefault="00B6430B" w:rsidP="009578F0">
            <w:pPr>
              <w:rPr>
                <w:rFonts w:ascii="Times New Roman" w:hAnsi="Times New Roman"/>
                <w:sz w:val="22"/>
                <w:szCs w:val="22"/>
              </w:rPr>
            </w:pPr>
          </w:p>
        </w:tc>
      </w:tr>
      <w:tr w:rsidR="00B6430B" w:rsidRPr="00127188" w:rsidTr="00211573">
        <w:trPr>
          <w:trHeight w:val="600"/>
        </w:trPr>
        <w:tc>
          <w:tcPr>
            <w:tcW w:w="0" w:type="auto"/>
          </w:tcPr>
          <w:p w:rsidR="00B6430B" w:rsidRPr="00127188" w:rsidRDefault="00B6430B" w:rsidP="009578F0">
            <w:pPr>
              <w:rPr>
                <w:rFonts w:ascii="Times New Roman" w:hAnsi="Times New Roman"/>
                <w:sz w:val="22"/>
                <w:szCs w:val="22"/>
                <w:lang w:val="sr-Latn-CS"/>
              </w:rPr>
            </w:pPr>
            <w:r w:rsidRPr="00127188">
              <w:rPr>
                <w:rFonts w:ascii="Times New Roman" w:hAnsi="Times New Roman"/>
                <w:sz w:val="22"/>
                <w:szCs w:val="22"/>
                <w:lang w:val="sr-Latn-CS"/>
              </w:rPr>
              <w:t>1.2.</w:t>
            </w:r>
          </w:p>
        </w:tc>
        <w:tc>
          <w:tcPr>
            <w:tcW w:w="0" w:type="auto"/>
            <w:gridSpan w:val="3"/>
          </w:tcPr>
          <w:p w:rsidR="00B6430B" w:rsidRPr="00127188" w:rsidRDefault="00B6430B" w:rsidP="00B6430B">
            <w:pPr>
              <w:rPr>
                <w:rFonts w:ascii="Times New Roman" w:hAnsi="Times New Roman"/>
                <w:sz w:val="22"/>
                <w:szCs w:val="22"/>
              </w:rPr>
            </w:pPr>
            <w:r w:rsidRPr="00127188">
              <w:rPr>
                <w:rFonts w:ascii="Times New Roman" w:hAnsi="Times New Roman"/>
                <w:sz w:val="22"/>
                <w:szCs w:val="22"/>
              </w:rPr>
              <w:t xml:space="preserve">Скидање постојеће зидне </w:t>
            </w:r>
            <w:proofErr w:type="gramStart"/>
            <w:r w:rsidRPr="00127188">
              <w:rPr>
                <w:rFonts w:ascii="Times New Roman" w:hAnsi="Times New Roman"/>
                <w:sz w:val="22"/>
                <w:szCs w:val="22"/>
              </w:rPr>
              <w:t>керамике ,</w:t>
            </w:r>
            <w:proofErr w:type="gramEnd"/>
            <w:r w:rsidRPr="00127188">
              <w:rPr>
                <w:rFonts w:ascii="Times New Roman" w:hAnsi="Times New Roman"/>
                <w:sz w:val="22"/>
                <w:szCs w:val="22"/>
              </w:rPr>
              <w:t xml:space="preserve"> паковање у грађевинске вреће и одлагање  шута на за то одређено место од стране инвеститора.</w:t>
            </w:r>
            <w:r w:rsidRPr="00127188">
              <w:rPr>
                <w:rFonts w:ascii="Times New Roman" w:hAnsi="Times New Roman"/>
                <w:sz w:val="22"/>
                <w:szCs w:val="22"/>
              </w:rPr>
              <w:br/>
              <w:t>Услугу обрачунати по м</w:t>
            </w:r>
            <w:r w:rsidRPr="00127188">
              <w:rPr>
                <w:rFonts w:ascii="Times New Roman" w:hAnsi="Times New Roman"/>
                <w:sz w:val="22"/>
                <w:szCs w:val="22"/>
                <w:vertAlign w:val="superscript"/>
              </w:rPr>
              <w:t>2</w:t>
            </w:r>
            <w:r w:rsidRPr="00127188">
              <w:rPr>
                <w:rFonts w:ascii="Times New Roman" w:hAnsi="Times New Roman"/>
                <w:sz w:val="22"/>
                <w:szCs w:val="22"/>
              </w:rPr>
              <w:t>.</w:t>
            </w:r>
          </w:p>
        </w:tc>
        <w:tc>
          <w:tcPr>
            <w:tcW w:w="0" w:type="auto"/>
          </w:tcPr>
          <w:p w:rsidR="00B6430B" w:rsidRPr="00127188" w:rsidRDefault="00B6430B" w:rsidP="0026105E">
            <w:pPr>
              <w:jc w:val="center"/>
              <w:rPr>
                <w:rFonts w:ascii="Times New Roman" w:hAnsi="Times New Roman"/>
                <w:sz w:val="22"/>
                <w:szCs w:val="22"/>
                <w:lang w:val="sr-Cyrl-CS"/>
              </w:rPr>
            </w:pPr>
          </w:p>
          <w:p w:rsidR="00B6430B" w:rsidRPr="00127188" w:rsidRDefault="00B6430B" w:rsidP="0026105E">
            <w:pPr>
              <w:jc w:val="center"/>
              <w:rPr>
                <w:rFonts w:ascii="Times New Roman" w:hAnsi="Times New Roman"/>
                <w:sz w:val="22"/>
                <w:szCs w:val="22"/>
                <w:lang w:val="sr-Latn-CS"/>
              </w:rPr>
            </w:pPr>
          </w:p>
          <w:p w:rsidR="00B6430B" w:rsidRPr="00127188" w:rsidRDefault="00B6430B" w:rsidP="0026105E">
            <w:pPr>
              <w:jc w:val="center"/>
              <w:rPr>
                <w:rFonts w:ascii="Times New Roman" w:hAnsi="Times New Roman"/>
                <w:sz w:val="22"/>
                <w:szCs w:val="22"/>
                <w:lang w:val="sr-Cyrl-CS"/>
              </w:rPr>
            </w:pPr>
            <w:r w:rsidRPr="00127188">
              <w:rPr>
                <w:rFonts w:ascii="Times New Roman" w:hAnsi="Times New Roman"/>
                <w:sz w:val="22"/>
                <w:szCs w:val="22"/>
                <w:lang w:val="sr-Cyrl-CS"/>
              </w:rPr>
              <w:t>м</w:t>
            </w:r>
            <w:r w:rsidRPr="00127188">
              <w:rPr>
                <w:rFonts w:ascii="Times New Roman" w:hAnsi="Times New Roman"/>
                <w:sz w:val="22"/>
                <w:szCs w:val="22"/>
                <w:vertAlign w:val="superscript"/>
              </w:rPr>
              <w:t>2</w:t>
            </w:r>
          </w:p>
        </w:tc>
        <w:tc>
          <w:tcPr>
            <w:tcW w:w="0" w:type="auto"/>
          </w:tcPr>
          <w:p w:rsidR="00B6430B" w:rsidRPr="00127188" w:rsidRDefault="00B6430B" w:rsidP="009578F0">
            <w:pPr>
              <w:jc w:val="center"/>
              <w:rPr>
                <w:rFonts w:ascii="Times New Roman" w:hAnsi="Times New Roman"/>
                <w:sz w:val="22"/>
                <w:szCs w:val="22"/>
                <w:lang w:val="sr-Cyrl-CS"/>
              </w:rPr>
            </w:pPr>
          </w:p>
          <w:p w:rsidR="00B6430B" w:rsidRPr="00127188" w:rsidRDefault="00B6430B" w:rsidP="009578F0">
            <w:pPr>
              <w:jc w:val="center"/>
              <w:rPr>
                <w:rFonts w:ascii="Times New Roman" w:hAnsi="Times New Roman"/>
                <w:sz w:val="22"/>
                <w:szCs w:val="22"/>
                <w:lang w:val="sr-Latn-CS"/>
              </w:rPr>
            </w:pPr>
          </w:p>
          <w:p w:rsidR="00B6430B" w:rsidRPr="00127188" w:rsidRDefault="00B6430B" w:rsidP="009578F0">
            <w:pPr>
              <w:jc w:val="center"/>
              <w:rPr>
                <w:rFonts w:ascii="Times New Roman" w:hAnsi="Times New Roman"/>
                <w:sz w:val="22"/>
                <w:szCs w:val="22"/>
                <w:lang w:val="sr-Cyrl-CS"/>
              </w:rPr>
            </w:pPr>
            <w:r w:rsidRPr="00127188">
              <w:rPr>
                <w:rFonts w:ascii="Times New Roman" w:hAnsi="Times New Roman"/>
                <w:sz w:val="22"/>
                <w:szCs w:val="22"/>
                <w:lang w:val="sr-Latn-CS"/>
              </w:rPr>
              <w:t>3</w:t>
            </w:r>
            <w:r w:rsidRPr="00127188">
              <w:rPr>
                <w:rFonts w:ascii="Times New Roman" w:hAnsi="Times New Roman"/>
                <w:sz w:val="22"/>
                <w:szCs w:val="22"/>
                <w:lang w:val="sr-Cyrl-CS"/>
              </w:rPr>
              <w:t>6</w:t>
            </w:r>
          </w:p>
        </w:tc>
        <w:tc>
          <w:tcPr>
            <w:tcW w:w="0" w:type="auto"/>
          </w:tcPr>
          <w:p w:rsidR="00B6430B" w:rsidRPr="00127188" w:rsidRDefault="00B6430B" w:rsidP="009578F0">
            <w:pPr>
              <w:jc w:val="center"/>
              <w:rPr>
                <w:rFonts w:ascii="Times New Roman" w:hAnsi="Times New Roman"/>
                <w:sz w:val="22"/>
                <w:szCs w:val="22"/>
              </w:rPr>
            </w:pPr>
          </w:p>
        </w:tc>
        <w:tc>
          <w:tcPr>
            <w:tcW w:w="0" w:type="auto"/>
          </w:tcPr>
          <w:p w:rsidR="00B6430B" w:rsidRPr="00127188" w:rsidRDefault="00B6430B" w:rsidP="009578F0">
            <w:pPr>
              <w:rPr>
                <w:rFonts w:ascii="Times New Roman" w:hAnsi="Times New Roman"/>
                <w:sz w:val="22"/>
                <w:szCs w:val="22"/>
              </w:rPr>
            </w:pPr>
          </w:p>
        </w:tc>
      </w:tr>
      <w:tr w:rsidR="00B6430B" w:rsidRPr="00127188" w:rsidTr="00211573">
        <w:trPr>
          <w:trHeight w:val="693"/>
        </w:trPr>
        <w:tc>
          <w:tcPr>
            <w:tcW w:w="0" w:type="auto"/>
          </w:tcPr>
          <w:p w:rsidR="00B6430B" w:rsidRPr="00127188" w:rsidRDefault="00B6430B" w:rsidP="00B6430B">
            <w:pPr>
              <w:rPr>
                <w:rFonts w:ascii="Times New Roman" w:hAnsi="Times New Roman"/>
                <w:sz w:val="22"/>
                <w:szCs w:val="22"/>
                <w:lang w:val="sr-Latn-CS"/>
              </w:rPr>
            </w:pPr>
            <w:r w:rsidRPr="00127188">
              <w:rPr>
                <w:rFonts w:ascii="Times New Roman" w:hAnsi="Times New Roman"/>
                <w:sz w:val="22"/>
                <w:szCs w:val="22"/>
                <w:lang w:val="sr-Latn-CS"/>
              </w:rPr>
              <w:t>1.3.</w:t>
            </w:r>
          </w:p>
        </w:tc>
        <w:tc>
          <w:tcPr>
            <w:tcW w:w="0" w:type="auto"/>
            <w:gridSpan w:val="3"/>
          </w:tcPr>
          <w:p w:rsidR="00B6430B" w:rsidRPr="00127188" w:rsidRDefault="00B6430B" w:rsidP="00B6430B">
            <w:pPr>
              <w:rPr>
                <w:rFonts w:ascii="Times New Roman" w:hAnsi="Times New Roman"/>
                <w:sz w:val="22"/>
                <w:szCs w:val="22"/>
              </w:rPr>
            </w:pPr>
            <w:r w:rsidRPr="00127188">
              <w:rPr>
                <w:rFonts w:ascii="Times New Roman" w:hAnsi="Times New Roman"/>
                <w:sz w:val="22"/>
                <w:szCs w:val="22"/>
              </w:rPr>
              <w:t>Изношење шута и одвоз на депонију.</w:t>
            </w:r>
          </w:p>
          <w:p w:rsidR="00B6430B" w:rsidRPr="00127188" w:rsidRDefault="00B6430B" w:rsidP="00B6430B">
            <w:pPr>
              <w:rPr>
                <w:rFonts w:ascii="Times New Roman" w:hAnsi="Times New Roman"/>
                <w:sz w:val="22"/>
                <w:szCs w:val="22"/>
              </w:rPr>
            </w:pPr>
            <w:r w:rsidRPr="00127188">
              <w:rPr>
                <w:rFonts w:ascii="Times New Roman" w:hAnsi="Times New Roman"/>
                <w:sz w:val="22"/>
                <w:szCs w:val="22"/>
              </w:rPr>
              <w:t>Обрачун се врши по м</w:t>
            </w:r>
            <w:r w:rsidRPr="00127188">
              <w:rPr>
                <w:rFonts w:ascii="Times New Roman" w:hAnsi="Times New Roman"/>
                <w:sz w:val="22"/>
                <w:szCs w:val="22"/>
                <w:vertAlign w:val="superscript"/>
              </w:rPr>
              <w:t>3</w:t>
            </w:r>
            <w:r w:rsidRPr="00127188">
              <w:rPr>
                <w:rFonts w:ascii="Times New Roman" w:hAnsi="Times New Roman"/>
                <w:sz w:val="22"/>
                <w:szCs w:val="22"/>
              </w:rPr>
              <w:t xml:space="preserve"> и множи са товарном којефицијенту 1.25</w:t>
            </w:r>
          </w:p>
        </w:tc>
        <w:tc>
          <w:tcPr>
            <w:tcW w:w="0" w:type="auto"/>
          </w:tcPr>
          <w:p w:rsidR="00B6430B" w:rsidRPr="00127188" w:rsidRDefault="00B6430B" w:rsidP="009578F0">
            <w:pPr>
              <w:pStyle w:val="ListParagraph"/>
              <w:ind w:left="0"/>
              <w:rPr>
                <w:rFonts w:ascii="Times New Roman" w:hAnsi="Times New Roman"/>
                <w:sz w:val="22"/>
                <w:szCs w:val="22"/>
              </w:rPr>
            </w:pPr>
          </w:p>
          <w:p w:rsidR="00B6430B" w:rsidRPr="00127188" w:rsidRDefault="00B6430B" w:rsidP="0026105E">
            <w:pPr>
              <w:jc w:val="center"/>
              <w:rPr>
                <w:rFonts w:ascii="Times New Roman" w:hAnsi="Times New Roman"/>
                <w:sz w:val="22"/>
                <w:szCs w:val="22"/>
              </w:rPr>
            </w:pPr>
            <w:r w:rsidRPr="00127188">
              <w:rPr>
                <w:rFonts w:ascii="Times New Roman" w:hAnsi="Times New Roman"/>
                <w:sz w:val="22"/>
                <w:szCs w:val="22"/>
                <w:lang w:val="sr-Cyrl-CS"/>
              </w:rPr>
              <w:t>м</w:t>
            </w:r>
            <w:r w:rsidRPr="00127188">
              <w:rPr>
                <w:rFonts w:ascii="Times New Roman" w:hAnsi="Times New Roman"/>
                <w:sz w:val="22"/>
                <w:szCs w:val="22"/>
                <w:vertAlign w:val="superscript"/>
              </w:rPr>
              <w:t>3</w:t>
            </w:r>
          </w:p>
        </w:tc>
        <w:tc>
          <w:tcPr>
            <w:tcW w:w="0" w:type="auto"/>
          </w:tcPr>
          <w:p w:rsidR="00B6430B" w:rsidRPr="00127188" w:rsidRDefault="00B6430B" w:rsidP="009578F0">
            <w:pPr>
              <w:jc w:val="center"/>
              <w:rPr>
                <w:rFonts w:ascii="Times New Roman" w:hAnsi="Times New Roman"/>
                <w:sz w:val="22"/>
                <w:szCs w:val="22"/>
                <w:lang w:val="sr-Cyrl-CS"/>
              </w:rPr>
            </w:pPr>
          </w:p>
          <w:p w:rsidR="00B6430B" w:rsidRPr="00485B5C" w:rsidRDefault="00B6430B" w:rsidP="009578F0">
            <w:pPr>
              <w:jc w:val="center"/>
              <w:rPr>
                <w:rFonts w:ascii="Times New Roman" w:hAnsi="Times New Roman"/>
                <w:sz w:val="22"/>
                <w:szCs w:val="22"/>
                <w:lang w:val="sr-Cyrl-CS"/>
              </w:rPr>
            </w:pPr>
            <w:r w:rsidRPr="00127188">
              <w:rPr>
                <w:rFonts w:ascii="Times New Roman" w:hAnsi="Times New Roman"/>
                <w:sz w:val="22"/>
                <w:szCs w:val="22"/>
              </w:rPr>
              <w:t>1</w:t>
            </w:r>
          </w:p>
        </w:tc>
        <w:tc>
          <w:tcPr>
            <w:tcW w:w="0" w:type="auto"/>
          </w:tcPr>
          <w:p w:rsidR="00B6430B" w:rsidRPr="00127188" w:rsidRDefault="00B6430B" w:rsidP="009578F0">
            <w:pPr>
              <w:jc w:val="center"/>
              <w:rPr>
                <w:rFonts w:ascii="Times New Roman" w:hAnsi="Times New Roman"/>
                <w:sz w:val="22"/>
                <w:szCs w:val="22"/>
              </w:rPr>
            </w:pPr>
          </w:p>
        </w:tc>
        <w:tc>
          <w:tcPr>
            <w:tcW w:w="0" w:type="auto"/>
          </w:tcPr>
          <w:p w:rsidR="00B6430B" w:rsidRPr="00127188" w:rsidRDefault="00B6430B" w:rsidP="009578F0">
            <w:pPr>
              <w:rPr>
                <w:rFonts w:ascii="Times New Roman" w:hAnsi="Times New Roman"/>
                <w:sz w:val="22"/>
                <w:szCs w:val="22"/>
              </w:rPr>
            </w:pPr>
          </w:p>
        </w:tc>
      </w:tr>
      <w:tr w:rsidR="009578F0" w:rsidRPr="00127188" w:rsidTr="006207FE">
        <w:tc>
          <w:tcPr>
            <w:tcW w:w="0" w:type="auto"/>
            <w:gridSpan w:val="8"/>
            <w:tcBorders>
              <w:bottom w:val="single" w:sz="4" w:space="0" w:color="auto"/>
            </w:tcBorders>
          </w:tcPr>
          <w:p w:rsidR="009578F0" w:rsidRPr="00127188" w:rsidRDefault="009578F0" w:rsidP="009578F0">
            <w:pPr>
              <w:spacing w:before="120" w:after="120"/>
              <w:rPr>
                <w:rFonts w:ascii="Times New Roman" w:hAnsi="Times New Roman"/>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ПРИПРЕМНИ РАДОВИ:</w:t>
            </w:r>
          </w:p>
        </w:tc>
      </w:tr>
      <w:tr w:rsidR="008817C1" w:rsidRPr="00127188" w:rsidTr="006207FE">
        <w:trPr>
          <w:trHeight w:val="62"/>
        </w:trPr>
        <w:tc>
          <w:tcPr>
            <w:tcW w:w="0" w:type="auto"/>
            <w:gridSpan w:val="8"/>
            <w:tcBorders>
              <w:top w:val="single" w:sz="4" w:space="0" w:color="auto"/>
              <w:left w:val="nil"/>
              <w:bottom w:val="nil"/>
              <w:right w:val="nil"/>
            </w:tcBorders>
          </w:tcPr>
          <w:p w:rsidR="008817C1" w:rsidRPr="00127188" w:rsidRDefault="008817C1" w:rsidP="009578F0">
            <w:pPr>
              <w:rPr>
                <w:rFonts w:ascii="Times New Roman" w:hAnsi="Times New Roman"/>
                <w:b/>
                <w:sz w:val="22"/>
                <w:szCs w:val="22"/>
              </w:rPr>
            </w:pPr>
          </w:p>
        </w:tc>
      </w:tr>
      <w:tr w:rsidR="002D644B" w:rsidRPr="00127188" w:rsidTr="006207FE">
        <w:tc>
          <w:tcPr>
            <w:tcW w:w="0" w:type="auto"/>
            <w:gridSpan w:val="8"/>
            <w:tcBorders>
              <w:top w:val="nil"/>
              <w:left w:val="nil"/>
              <w:bottom w:val="single" w:sz="4" w:space="0" w:color="auto"/>
              <w:right w:val="nil"/>
            </w:tcBorders>
          </w:tcPr>
          <w:p w:rsidR="002D644B" w:rsidRPr="00127188" w:rsidRDefault="002D644B" w:rsidP="009578F0">
            <w:pPr>
              <w:rPr>
                <w:rFonts w:ascii="Times New Roman" w:hAnsi="Times New Roman"/>
                <w:b/>
                <w:sz w:val="22"/>
                <w:szCs w:val="22"/>
                <w:lang w:val="sr-Cyrl-CS"/>
              </w:rPr>
            </w:pPr>
          </w:p>
        </w:tc>
      </w:tr>
      <w:tr w:rsidR="005F0E44" w:rsidRPr="00127188" w:rsidTr="006207FE">
        <w:tc>
          <w:tcPr>
            <w:tcW w:w="0" w:type="auto"/>
            <w:gridSpan w:val="8"/>
            <w:tcBorders>
              <w:top w:val="single" w:sz="4" w:space="0" w:color="auto"/>
            </w:tcBorders>
          </w:tcPr>
          <w:p w:rsidR="005F0E44" w:rsidRPr="00127188" w:rsidRDefault="005F0E44" w:rsidP="00211573">
            <w:pPr>
              <w:pStyle w:val="ListParagraph"/>
              <w:ind w:left="0"/>
              <w:rPr>
                <w:rFonts w:ascii="Times New Roman" w:hAnsi="Times New Roman"/>
                <w:b/>
                <w:sz w:val="22"/>
                <w:szCs w:val="22"/>
                <w:lang w:val="sr-Cyrl-CS"/>
              </w:rPr>
            </w:pPr>
            <w:r w:rsidRPr="00127188">
              <w:rPr>
                <w:rFonts w:ascii="Times New Roman" w:hAnsi="Times New Roman"/>
                <w:b/>
                <w:sz w:val="22"/>
                <w:szCs w:val="22"/>
              </w:rPr>
              <w:t>2.0    ВОДОВОД</w:t>
            </w:r>
            <w:r w:rsidR="00211573" w:rsidRPr="00127188">
              <w:rPr>
                <w:rFonts w:ascii="Times New Roman" w:hAnsi="Times New Roman"/>
                <w:b/>
                <w:sz w:val="22"/>
                <w:szCs w:val="22"/>
                <w:lang w:val="sr-Cyrl-CS"/>
              </w:rPr>
              <w:t>НИ РАДОВИ</w:t>
            </w:r>
          </w:p>
        </w:tc>
      </w:tr>
      <w:tr w:rsidR="00B6430B" w:rsidRPr="00127188" w:rsidTr="006207FE">
        <w:tc>
          <w:tcPr>
            <w:tcW w:w="0" w:type="auto"/>
            <w:gridSpan w:val="2"/>
          </w:tcPr>
          <w:p w:rsidR="00B6430B" w:rsidRPr="00127188" w:rsidRDefault="00B6430B" w:rsidP="002D644B">
            <w:pPr>
              <w:pStyle w:val="ListParagraph"/>
              <w:spacing w:before="240"/>
              <w:ind w:left="0"/>
              <w:rPr>
                <w:rFonts w:ascii="Times New Roman" w:hAnsi="Times New Roman"/>
                <w:sz w:val="22"/>
                <w:szCs w:val="22"/>
              </w:rPr>
            </w:pPr>
            <w:r w:rsidRPr="00127188">
              <w:rPr>
                <w:rFonts w:ascii="Times New Roman" w:hAnsi="Times New Roman"/>
                <w:sz w:val="22"/>
                <w:szCs w:val="22"/>
              </w:rPr>
              <w:t>2.1</w:t>
            </w:r>
          </w:p>
        </w:tc>
        <w:tc>
          <w:tcPr>
            <w:tcW w:w="0" w:type="auto"/>
            <w:gridSpan w:val="3"/>
          </w:tcPr>
          <w:p w:rsidR="00B6430B" w:rsidRPr="00485B5C" w:rsidRDefault="00B6430B" w:rsidP="00B6430B">
            <w:pPr>
              <w:rPr>
                <w:rFonts w:ascii="Times New Roman" w:hAnsi="Times New Roman"/>
                <w:sz w:val="22"/>
                <w:szCs w:val="22"/>
                <w:lang w:val="sr-Cyrl-CS"/>
              </w:rPr>
            </w:pPr>
            <w:r w:rsidRPr="00127188">
              <w:rPr>
                <w:rFonts w:ascii="Times New Roman" w:hAnsi="Times New Roman"/>
                <w:sz w:val="22"/>
                <w:szCs w:val="22"/>
              </w:rPr>
              <w:t>Набавка и уградња нове санитарије</w:t>
            </w:r>
            <w:r w:rsidR="0040695F">
              <w:rPr>
                <w:rFonts w:ascii="Times New Roman" w:hAnsi="Times New Roman"/>
                <w:sz w:val="22"/>
                <w:szCs w:val="22"/>
              </w:rPr>
              <w:t xml:space="preserve"> </w:t>
            </w:r>
            <w:r w:rsidR="00485B5C">
              <w:rPr>
                <w:rFonts w:ascii="Times New Roman" w:hAnsi="Times New Roman"/>
                <w:sz w:val="22"/>
                <w:szCs w:val="22"/>
                <w:lang w:val="sr-Cyrl-CS"/>
              </w:rPr>
              <w:t>(лавабо 60 цм</w:t>
            </w:r>
            <w:r w:rsidR="0040695F">
              <w:rPr>
                <w:rFonts w:ascii="Times New Roman" w:hAnsi="Times New Roman"/>
                <w:sz w:val="22"/>
                <w:szCs w:val="22"/>
                <w:lang w:val="sr-Latn-CS"/>
              </w:rPr>
              <w:t>-</w:t>
            </w:r>
            <w:r w:rsidR="00485B5C">
              <w:rPr>
                <w:rFonts w:ascii="Times New Roman" w:hAnsi="Times New Roman"/>
                <w:sz w:val="22"/>
                <w:szCs w:val="22"/>
                <w:lang w:val="sr-Cyrl-CS"/>
              </w:rPr>
              <w:t xml:space="preserve"> 2 комада)</w:t>
            </w:r>
            <w:r w:rsidRPr="00127188">
              <w:rPr>
                <w:rFonts w:ascii="Times New Roman" w:hAnsi="Times New Roman"/>
                <w:sz w:val="22"/>
                <w:szCs w:val="22"/>
              </w:rPr>
              <w:t xml:space="preserve"> на постојећим точећим местима</w:t>
            </w:r>
            <w:r w:rsidR="00485B5C">
              <w:rPr>
                <w:rFonts w:ascii="Times New Roman" w:hAnsi="Times New Roman"/>
                <w:sz w:val="22"/>
                <w:szCs w:val="22"/>
                <w:lang w:val="sr-Cyrl-CS"/>
              </w:rPr>
              <w:t>.</w:t>
            </w:r>
          </w:p>
        </w:tc>
        <w:tc>
          <w:tcPr>
            <w:tcW w:w="0" w:type="auto"/>
          </w:tcPr>
          <w:p w:rsidR="00B6430B" w:rsidRPr="00127188" w:rsidRDefault="00B6430B" w:rsidP="005F0E44">
            <w:pPr>
              <w:pStyle w:val="ListParagraph"/>
              <w:ind w:left="0"/>
              <w:rPr>
                <w:rFonts w:ascii="Times New Roman" w:hAnsi="Times New Roman"/>
                <w:sz w:val="22"/>
                <w:szCs w:val="22"/>
              </w:rPr>
            </w:pPr>
          </w:p>
          <w:p w:rsidR="00B6430B" w:rsidRPr="00127188" w:rsidRDefault="00B6430B" w:rsidP="00A24AE7">
            <w:pPr>
              <w:pStyle w:val="ListParagraph"/>
              <w:ind w:left="0"/>
              <w:jc w:val="center"/>
              <w:rPr>
                <w:rFonts w:ascii="Times New Roman" w:hAnsi="Times New Roman"/>
                <w:sz w:val="22"/>
                <w:szCs w:val="22"/>
                <w:lang w:val="sr-Cyrl-CS"/>
              </w:rPr>
            </w:pPr>
          </w:p>
          <w:p w:rsidR="00B6430B" w:rsidRPr="00127188" w:rsidRDefault="00B6430B" w:rsidP="00A24AE7">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ком.</w:t>
            </w:r>
          </w:p>
        </w:tc>
        <w:tc>
          <w:tcPr>
            <w:tcW w:w="0" w:type="auto"/>
          </w:tcPr>
          <w:p w:rsidR="00B6430B" w:rsidRPr="00127188" w:rsidRDefault="00B6430B" w:rsidP="00B6430B">
            <w:pPr>
              <w:pStyle w:val="ListParagraph"/>
              <w:ind w:left="0"/>
              <w:jc w:val="center"/>
              <w:rPr>
                <w:rFonts w:ascii="Times New Roman" w:hAnsi="Times New Roman"/>
                <w:sz w:val="22"/>
                <w:szCs w:val="22"/>
              </w:rPr>
            </w:pPr>
          </w:p>
          <w:p w:rsidR="00B6430B" w:rsidRPr="00127188" w:rsidRDefault="00B6430B" w:rsidP="00B6430B">
            <w:pPr>
              <w:pStyle w:val="ListParagraph"/>
              <w:ind w:left="0"/>
              <w:jc w:val="center"/>
              <w:rPr>
                <w:rFonts w:ascii="Times New Roman" w:hAnsi="Times New Roman"/>
                <w:sz w:val="22"/>
                <w:szCs w:val="22"/>
                <w:lang w:val="sr-Latn-CS"/>
              </w:rPr>
            </w:pPr>
            <w:r w:rsidRPr="00127188">
              <w:rPr>
                <w:rFonts w:ascii="Times New Roman" w:hAnsi="Times New Roman"/>
                <w:sz w:val="22"/>
                <w:szCs w:val="22"/>
                <w:lang w:val="sr-Latn-CS"/>
              </w:rPr>
              <w:t>2</w:t>
            </w:r>
          </w:p>
        </w:tc>
        <w:tc>
          <w:tcPr>
            <w:tcW w:w="0" w:type="auto"/>
          </w:tcPr>
          <w:p w:rsidR="00B6430B" w:rsidRPr="00127188" w:rsidRDefault="00B6430B" w:rsidP="005F0E44">
            <w:pPr>
              <w:pStyle w:val="ListParagraph"/>
              <w:ind w:left="0"/>
              <w:rPr>
                <w:rFonts w:ascii="Times New Roman" w:hAnsi="Times New Roman"/>
                <w:sz w:val="22"/>
                <w:szCs w:val="22"/>
              </w:rPr>
            </w:pPr>
            <w:r w:rsidRPr="00127188">
              <w:rPr>
                <w:rFonts w:ascii="Times New Roman" w:hAnsi="Times New Roman"/>
                <w:sz w:val="22"/>
                <w:szCs w:val="22"/>
              </w:rPr>
              <w:t xml:space="preserve"> </w:t>
            </w:r>
          </w:p>
        </w:tc>
      </w:tr>
      <w:tr w:rsidR="00B6430B" w:rsidRPr="00127188" w:rsidTr="00211573">
        <w:trPr>
          <w:trHeight w:val="841"/>
        </w:trPr>
        <w:tc>
          <w:tcPr>
            <w:tcW w:w="0" w:type="auto"/>
            <w:gridSpan w:val="2"/>
          </w:tcPr>
          <w:p w:rsidR="00B6430B" w:rsidRPr="00127188" w:rsidRDefault="00B6430B" w:rsidP="005F0E44">
            <w:pPr>
              <w:pStyle w:val="ListParagraph"/>
              <w:ind w:left="0"/>
              <w:rPr>
                <w:rFonts w:ascii="Times New Roman" w:hAnsi="Times New Roman"/>
                <w:sz w:val="22"/>
                <w:szCs w:val="22"/>
              </w:rPr>
            </w:pPr>
            <w:r w:rsidRPr="00127188">
              <w:rPr>
                <w:rFonts w:ascii="Times New Roman" w:hAnsi="Times New Roman"/>
                <w:sz w:val="22"/>
                <w:szCs w:val="22"/>
              </w:rPr>
              <w:t>2.2</w:t>
            </w:r>
          </w:p>
        </w:tc>
        <w:tc>
          <w:tcPr>
            <w:tcW w:w="0" w:type="auto"/>
            <w:gridSpan w:val="3"/>
          </w:tcPr>
          <w:p w:rsidR="00B6430B" w:rsidRPr="00127188" w:rsidRDefault="00B6430B" w:rsidP="00B6430B">
            <w:pPr>
              <w:rPr>
                <w:rFonts w:ascii="Times New Roman" w:hAnsi="Times New Roman"/>
                <w:sz w:val="22"/>
                <w:szCs w:val="22"/>
              </w:rPr>
            </w:pPr>
            <w:r w:rsidRPr="00127188">
              <w:rPr>
                <w:rFonts w:ascii="Times New Roman" w:hAnsi="Times New Roman"/>
                <w:sz w:val="22"/>
                <w:szCs w:val="22"/>
              </w:rPr>
              <w:t>Набавка и монтажа зидне батерије.</w:t>
            </w:r>
          </w:p>
        </w:tc>
        <w:tc>
          <w:tcPr>
            <w:tcW w:w="0" w:type="auto"/>
          </w:tcPr>
          <w:p w:rsidR="00B6430B" w:rsidRPr="00127188" w:rsidRDefault="00B6430B" w:rsidP="00A24AE7">
            <w:pPr>
              <w:rPr>
                <w:rFonts w:ascii="Times New Roman" w:hAnsi="Times New Roman"/>
                <w:sz w:val="22"/>
                <w:szCs w:val="22"/>
                <w:lang w:val="sr-Latn-CS"/>
              </w:rPr>
            </w:pPr>
          </w:p>
          <w:p w:rsidR="00B6430B" w:rsidRPr="00127188" w:rsidRDefault="00B6430B" w:rsidP="00A24AE7">
            <w:pPr>
              <w:jc w:val="center"/>
              <w:rPr>
                <w:rFonts w:ascii="Times New Roman" w:hAnsi="Times New Roman"/>
                <w:sz w:val="22"/>
                <w:szCs w:val="22"/>
                <w:lang w:val="sr-Cyrl-CS"/>
              </w:rPr>
            </w:pPr>
            <w:r w:rsidRPr="00127188">
              <w:rPr>
                <w:rFonts w:ascii="Times New Roman" w:hAnsi="Times New Roman"/>
                <w:sz w:val="22"/>
                <w:szCs w:val="22"/>
                <w:lang w:val="sr-Cyrl-CS"/>
              </w:rPr>
              <w:t>ком.</w:t>
            </w:r>
          </w:p>
        </w:tc>
        <w:tc>
          <w:tcPr>
            <w:tcW w:w="0" w:type="auto"/>
          </w:tcPr>
          <w:p w:rsidR="00B6430B" w:rsidRPr="00127188" w:rsidRDefault="00B6430B" w:rsidP="00A24AE7">
            <w:pPr>
              <w:pStyle w:val="ListParagraph"/>
              <w:ind w:left="0"/>
              <w:jc w:val="center"/>
              <w:rPr>
                <w:rFonts w:ascii="Times New Roman" w:hAnsi="Times New Roman"/>
                <w:sz w:val="22"/>
                <w:szCs w:val="22"/>
                <w:lang w:val="sr-Cyrl-CS"/>
              </w:rPr>
            </w:pPr>
          </w:p>
          <w:p w:rsidR="00B6430B" w:rsidRPr="00127188" w:rsidRDefault="00B6430B" w:rsidP="00A24AE7">
            <w:pPr>
              <w:pStyle w:val="ListParagraph"/>
              <w:ind w:left="0"/>
              <w:jc w:val="center"/>
              <w:rPr>
                <w:rFonts w:ascii="Times New Roman" w:hAnsi="Times New Roman"/>
                <w:sz w:val="22"/>
                <w:szCs w:val="22"/>
                <w:lang w:val="sr-Latn-CS"/>
              </w:rPr>
            </w:pPr>
            <w:r w:rsidRPr="00127188">
              <w:rPr>
                <w:rFonts w:ascii="Times New Roman" w:hAnsi="Times New Roman"/>
                <w:sz w:val="22"/>
                <w:szCs w:val="22"/>
                <w:lang w:val="sr-Latn-CS"/>
              </w:rPr>
              <w:t>2</w:t>
            </w:r>
          </w:p>
        </w:tc>
        <w:tc>
          <w:tcPr>
            <w:tcW w:w="0" w:type="auto"/>
          </w:tcPr>
          <w:p w:rsidR="00B6430B" w:rsidRPr="00127188" w:rsidRDefault="00B6430B" w:rsidP="005F0E44">
            <w:pPr>
              <w:pStyle w:val="ListParagraph"/>
              <w:ind w:left="0"/>
              <w:rPr>
                <w:rFonts w:ascii="Times New Roman" w:hAnsi="Times New Roman"/>
                <w:sz w:val="22"/>
                <w:szCs w:val="22"/>
              </w:rPr>
            </w:pPr>
          </w:p>
        </w:tc>
      </w:tr>
      <w:tr w:rsidR="00E6390B" w:rsidRPr="00127188" w:rsidTr="006207FE">
        <w:tc>
          <w:tcPr>
            <w:tcW w:w="0" w:type="auto"/>
            <w:gridSpan w:val="8"/>
          </w:tcPr>
          <w:p w:rsidR="00E6390B" w:rsidRPr="00127188" w:rsidRDefault="00E6390B" w:rsidP="00E6390B">
            <w:pPr>
              <w:rPr>
                <w:rFonts w:ascii="Times New Roman" w:hAnsi="Times New Roman"/>
                <w:b/>
                <w:sz w:val="22"/>
                <w:szCs w:val="22"/>
                <w:lang w:val="sr-Cyrl-CS"/>
              </w:rPr>
            </w:pPr>
            <w:r w:rsidRPr="00127188">
              <w:rPr>
                <w:rFonts w:ascii="Times New Roman" w:hAnsi="Times New Roman"/>
                <w:b/>
                <w:sz w:val="22"/>
                <w:szCs w:val="22"/>
              </w:rPr>
              <w:t>Напомен</w:t>
            </w:r>
            <w:r w:rsidR="00485B5C">
              <w:rPr>
                <w:rFonts w:ascii="Times New Roman" w:hAnsi="Times New Roman"/>
                <w:b/>
                <w:sz w:val="22"/>
                <w:szCs w:val="22"/>
                <w:lang w:val="sr-Cyrl-CS"/>
              </w:rPr>
              <w:t>а</w:t>
            </w:r>
            <w:r w:rsidRPr="00127188">
              <w:rPr>
                <w:rFonts w:ascii="Times New Roman" w:hAnsi="Times New Roman"/>
                <w:b/>
                <w:sz w:val="22"/>
                <w:szCs w:val="22"/>
              </w:rPr>
              <w:t xml:space="preserve">: </w:t>
            </w:r>
            <w:r w:rsidRPr="00127188">
              <w:rPr>
                <w:rFonts w:ascii="Times New Roman" w:hAnsi="Times New Roman"/>
                <w:sz w:val="22"/>
                <w:szCs w:val="22"/>
                <w:lang w:val="sr-Cyrl-CS"/>
              </w:rPr>
              <w:t>З</w:t>
            </w:r>
            <w:r w:rsidRPr="00127188">
              <w:rPr>
                <w:rFonts w:ascii="Times New Roman" w:hAnsi="Times New Roman"/>
                <w:sz w:val="22"/>
                <w:szCs w:val="22"/>
              </w:rPr>
              <w:t>а све горе наведене позиције радова</w:t>
            </w:r>
            <w:r w:rsidRPr="00127188">
              <w:rPr>
                <w:rFonts w:ascii="Times New Roman" w:hAnsi="Times New Roman"/>
                <w:b/>
                <w:sz w:val="22"/>
                <w:szCs w:val="22"/>
              </w:rPr>
              <w:t xml:space="preserve"> </w:t>
            </w:r>
            <w:r w:rsidRPr="00127188">
              <w:rPr>
                <w:rFonts w:ascii="Times New Roman" w:hAnsi="Times New Roman"/>
                <w:sz w:val="22"/>
                <w:szCs w:val="22"/>
              </w:rPr>
              <w:t xml:space="preserve">обрачунска </w:t>
            </w:r>
            <w:proofErr w:type="gramStart"/>
            <w:r w:rsidRPr="00127188">
              <w:rPr>
                <w:rFonts w:ascii="Times New Roman" w:hAnsi="Times New Roman"/>
                <w:sz w:val="22"/>
                <w:szCs w:val="22"/>
              </w:rPr>
              <w:t>цена  треба</w:t>
            </w:r>
            <w:proofErr w:type="gramEnd"/>
            <w:r w:rsidRPr="00127188">
              <w:rPr>
                <w:rFonts w:ascii="Times New Roman" w:hAnsi="Times New Roman"/>
                <w:sz w:val="22"/>
                <w:szCs w:val="22"/>
              </w:rPr>
              <w:t xml:space="preserve"> да садржи набавку санитарије  и уградњу исте са свим н</w:t>
            </w:r>
            <w:r w:rsidR="00B6430B" w:rsidRPr="00127188">
              <w:rPr>
                <w:rFonts w:ascii="Times New Roman" w:hAnsi="Times New Roman"/>
                <w:sz w:val="22"/>
                <w:szCs w:val="22"/>
              </w:rPr>
              <w:t>еопходним материјалом  (вентили</w:t>
            </w:r>
            <w:r w:rsidRPr="00127188">
              <w:rPr>
                <w:rFonts w:ascii="Times New Roman" w:hAnsi="Times New Roman"/>
                <w:sz w:val="22"/>
                <w:szCs w:val="22"/>
              </w:rPr>
              <w:t>,</w:t>
            </w:r>
            <w:r w:rsidR="00B6430B" w:rsidRPr="00127188">
              <w:rPr>
                <w:rFonts w:ascii="Times New Roman" w:hAnsi="Times New Roman"/>
                <w:sz w:val="22"/>
                <w:szCs w:val="22"/>
              </w:rPr>
              <w:t xml:space="preserve"> </w:t>
            </w:r>
            <w:r w:rsidRPr="00127188">
              <w:rPr>
                <w:rFonts w:ascii="Times New Roman" w:hAnsi="Times New Roman"/>
                <w:sz w:val="22"/>
                <w:szCs w:val="22"/>
              </w:rPr>
              <w:t>шрафови и сл.)</w:t>
            </w:r>
            <w:r w:rsidRPr="00127188">
              <w:rPr>
                <w:rFonts w:ascii="Times New Roman" w:hAnsi="Times New Roman"/>
                <w:sz w:val="22"/>
                <w:szCs w:val="22"/>
                <w:lang w:val="sr-Cyrl-CS"/>
              </w:rPr>
              <w:t>.</w:t>
            </w:r>
          </w:p>
        </w:tc>
      </w:tr>
      <w:tr w:rsidR="00E6390B" w:rsidRPr="00127188" w:rsidTr="006207FE">
        <w:tc>
          <w:tcPr>
            <w:tcW w:w="0" w:type="auto"/>
            <w:gridSpan w:val="8"/>
            <w:tcBorders>
              <w:bottom w:val="single" w:sz="4" w:space="0" w:color="auto"/>
            </w:tcBorders>
          </w:tcPr>
          <w:p w:rsidR="00E6390B" w:rsidRPr="00127188" w:rsidRDefault="00E6390B" w:rsidP="00E6390B">
            <w:pPr>
              <w:rPr>
                <w:rFonts w:ascii="Times New Roman" w:hAnsi="Times New Roman"/>
                <w:b/>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ВОДОВОДНИ РАДОВИ:</w:t>
            </w:r>
          </w:p>
          <w:p w:rsidR="00E6390B" w:rsidRPr="00127188" w:rsidRDefault="00E6390B" w:rsidP="00E6390B">
            <w:pPr>
              <w:rPr>
                <w:rFonts w:ascii="Times New Roman" w:hAnsi="Times New Roman"/>
                <w:b/>
                <w:sz w:val="22"/>
                <w:szCs w:val="22"/>
              </w:rPr>
            </w:pPr>
          </w:p>
        </w:tc>
      </w:tr>
      <w:tr w:rsidR="00E6390B" w:rsidRPr="00127188" w:rsidTr="006207FE">
        <w:tc>
          <w:tcPr>
            <w:tcW w:w="0" w:type="auto"/>
            <w:gridSpan w:val="8"/>
            <w:tcBorders>
              <w:left w:val="nil"/>
              <w:bottom w:val="single" w:sz="4" w:space="0" w:color="auto"/>
              <w:right w:val="nil"/>
            </w:tcBorders>
          </w:tcPr>
          <w:p w:rsidR="00E6390B" w:rsidRPr="00127188" w:rsidRDefault="00E6390B" w:rsidP="00E6390B">
            <w:pPr>
              <w:rPr>
                <w:rFonts w:ascii="Times New Roman" w:hAnsi="Times New Roman"/>
                <w:b/>
                <w:sz w:val="22"/>
                <w:szCs w:val="22"/>
              </w:rPr>
            </w:pPr>
          </w:p>
        </w:tc>
      </w:tr>
      <w:tr w:rsidR="00E6390B" w:rsidRPr="00127188" w:rsidTr="006207FE">
        <w:tc>
          <w:tcPr>
            <w:tcW w:w="0" w:type="auto"/>
            <w:gridSpan w:val="8"/>
            <w:tcBorders>
              <w:bottom w:val="nil"/>
            </w:tcBorders>
          </w:tcPr>
          <w:p w:rsidR="00E6390B" w:rsidRPr="00127188" w:rsidRDefault="00E6390B" w:rsidP="00E6390B">
            <w:pPr>
              <w:rPr>
                <w:rFonts w:ascii="Times New Roman" w:hAnsi="Times New Roman"/>
                <w:b/>
                <w:sz w:val="22"/>
                <w:szCs w:val="22"/>
              </w:rPr>
            </w:pPr>
          </w:p>
        </w:tc>
      </w:tr>
      <w:tr w:rsidR="005F0E44" w:rsidRPr="00127188" w:rsidTr="006207FE">
        <w:tc>
          <w:tcPr>
            <w:tcW w:w="0" w:type="auto"/>
            <w:gridSpan w:val="8"/>
            <w:tcBorders>
              <w:top w:val="nil"/>
            </w:tcBorders>
          </w:tcPr>
          <w:p w:rsidR="005F0E44" w:rsidRPr="00127188" w:rsidRDefault="005F0E44" w:rsidP="00E6390B">
            <w:pPr>
              <w:pStyle w:val="ListParagraph"/>
              <w:ind w:left="0"/>
              <w:rPr>
                <w:rFonts w:ascii="Times New Roman" w:hAnsi="Times New Roman"/>
                <w:b/>
                <w:sz w:val="22"/>
                <w:szCs w:val="22"/>
                <w:lang w:val="sr-Cyrl-CS"/>
              </w:rPr>
            </w:pPr>
            <w:r w:rsidRPr="00127188">
              <w:rPr>
                <w:rFonts w:ascii="Times New Roman" w:hAnsi="Times New Roman"/>
                <w:b/>
                <w:sz w:val="22"/>
                <w:szCs w:val="22"/>
              </w:rPr>
              <w:t>3.0     ЕЛ</w:t>
            </w:r>
            <w:r w:rsidR="00E6390B" w:rsidRPr="00127188">
              <w:rPr>
                <w:rFonts w:ascii="Times New Roman" w:hAnsi="Times New Roman"/>
                <w:b/>
                <w:sz w:val="22"/>
                <w:szCs w:val="22"/>
                <w:lang w:val="sr-Cyrl-CS"/>
              </w:rPr>
              <w:t xml:space="preserve">ЕКТРО </w:t>
            </w:r>
            <w:r w:rsidRPr="00127188">
              <w:rPr>
                <w:rFonts w:ascii="Times New Roman" w:hAnsi="Times New Roman"/>
                <w:b/>
                <w:sz w:val="22"/>
                <w:szCs w:val="22"/>
              </w:rPr>
              <w:t>РАДОВИ</w:t>
            </w:r>
            <w:r w:rsidR="00E6390B" w:rsidRPr="00127188">
              <w:rPr>
                <w:rFonts w:ascii="Times New Roman" w:hAnsi="Times New Roman"/>
                <w:b/>
                <w:sz w:val="22"/>
                <w:szCs w:val="22"/>
                <w:lang w:val="sr-Cyrl-CS"/>
              </w:rPr>
              <w:t>:</w:t>
            </w:r>
          </w:p>
        </w:tc>
      </w:tr>
      <w:tr w:rsidR="00F2430A" w:rsidRPr="00127188" w:rsidTr="00A1120B">
        <w:tc>
          <w:tcPr>
            <w:tcW w:w="0" w:type="auto"/>
            <w:gridSpan w:val="3"/>
          </w:tcPr>
          <w:p w:rsidR="00F2430A" w:rsidRPr="00127188" w:rsidRDefault="00F2430A" w:rsidP="005F0E44">
            <w:pPr>
              <w:pStyle w:val="ListParagraph"/>
              <w:ind w:left="0"/>
              <w:rPr>
                <w:rFonts w:ascii="Times New Roman" w:hAnsi="Times New Roman"/>
                <w:sz w:val="22"/>
                <w:szCs w:val="22"/>
              </w:rPr>
            </w:pPr>
            <w:r w:rsidRPr="00127188">
              <w:rPr>
                <w:rFonts w:ascii="Times New Roman" w:hAnsi="Times New Roman"/>
                <w:sz w:val="22"/>
                <w:szCs w:val="22"/>
              </w:rPr>
              <w:t>3.1</w:t>
            </w:r>
          </w:p>
        </w:tc>
        <w:tc>
          <w:tcPr>
            <w:tcW w:w="0" w:type="auto"/>
            <w:gridSpan w:val="2"/>
          </w:tcPr>
          <w:p w:rsidR="00E32F9B" w:rsidRPr="00127188" w:rsidRDefault="00E32F9B" w:rsidP="00E32F9B">
            <w:pPr>
              <w:rPr>
                <w:rFonts w:ascii="Times New Roman" w:hAnsi="Times New Roman"/>
                <w:sz w:val="22"/>
                <w:szCs w:val="22"/>
              </w:rPr>
            </w:pPr>
            <w:r w:rsidRPr="00127188">
              <w:rPr>
                <w:rFonts w:ascii="Times New Roman" w:hAnsi="Times New Roman"/>
                <w:sz w:val="22"/>
                <w:szCs w:val="22"/>
              </w:rPr>
              <w:t xml:space="preserve">Набавка, испорука, монтажа стандардне једноредне ПВЦ разводне табле са заштитним </w:t>
            </w:r>
            <w:proofErr w:type="gramStart"/>
            <w:r w:rsidRPr="00127188">
              <w:rPr>
                <w:rFonts w:ascii="Times New Roman" w:hAnsi="Times New Roman"/>
                <w:sz w:val="22"/>
                <w:szCs w:val="22"/>
              </w:rPr>
              <w:t>поклопцем  кој</w:t>
            </w:r>
            <w:r w:rsidRPr="00127188">
              <w:rPr>
                <w:rFonts w:ascii="Times New Roman" w:hAnsi="Times New Roman"/>
                <w:sz w:val="22"/>
                <w:szCs w:val="22"/>
                <w:lang w:val="sr-Cyrl-CS"/>
              </w:rPr>
              <w:t>а</w:t>
            </w:r>
            <w:proofErr w:type="gramEnd"/>
            <w:r w:rsidRPr="00127188">
              <w:rPr>
                <w:rFonts w:ascii="Times New Roman" w:hAnsi="Times New Roman"/>
                <w:sz w:val="22"/>
                <w:szCs w:val="22"/>
              </w:rPr>
              <w:t xml:space="preserve"> се монтира у зид (уградна)</w:t>
            </w:r>
            <w:r w:rsidRPr="00127188">
              <w:rPr>
                <w:rFonts w:ascii="Times New Roman" w:hAnsi="Times New Roman"/>
                <w:sz w:val="22"/>
                <w:szCs w:val="22"/>
                <w:lang w:val="sr-Cyrl-CS"/>
              </w:rPr>
              <w:t>.</w:t>
            </w:r>
            <w:r w:rsidRPr="00127188">
              <w:rPr>
                <w:rFonts w:ascii="Times New Roman" w:hAnsi="Times New Roman"/>
                <w:sz w:val="22"/>
                <w:szCs w:val="22"/>
              </w:rPr>
              <w:t xml:space="preserve"> </w:t>
            </w:r>
            <w:r w:rsidRPr="00127188">
              <w:rPr>
                <w:rFonts w:ascii="Times New Roman" w:hAnsi="Times New Roman"/>
                <w:sz w:val="22"/>
                <w:szCs w:val="22"/>
                <w:lang w:val="sr-Cyrl-CS"/>
              </w:rPr>
              <w:br/>
            </w:r>
            <w:r w:rsidRPr="00127188">
              <w:rPr>
                <w:rFonts w:ascii="Times New Roman" w:hAnsi="Times New Roman"/>
                <w:sz w:val="22"/>
                <w:szCs w:val="22"/>
              </w:rPr>
              <w:t>Позиција обухвата постављање и повезивање комплетне опреме у разв</w:t>
            </w:r>
            <w:r w:rsidR="00485B5C">
              <w:rPr>
                <w:rFonts w:ascii="Times New Roman" w:hAnsi="Times New Roman"/>
                <w:sz w:val="22"/>
                <w:szCs w:val="22"/>
              </w:rPr>
              <w:t xml:space="preserve">одној табли што укупно износи: </w:t>
            </w:r>
            <w:r w:rsidRPr="00127188">
              <w:rPr>
                <w:rFonts w:ascii="Times New Roman" w:hAnsi="Times New Roman"/>
                <w:sz w:val="22"/>
                <w:szCs w:val="22"/>
              </w:rPr>
              <w:t xml:space="preserve">                                          аутоматски осигурачи од 16</w:t>
            </w:r>
            <w:r w:rsidRPr="00127188">
              <w:rPr>
                <w:rFonts w:ascii="Times New Roman" w:hAnsi="Times New Roman"/>
                <w:sz w:val="22"/>
                <w:szCs w:val="22"/>
                <w:lang w:val="sr-Cyrl-CS"/>
              </w:rPr>
              <w:t xml:space="preserve"> </w:t>
            </w:r>
            <w:proofErr w:type="gramStart"/>
            <w:r w:rsidRPr="00127188">
              <w:rPr>
                <w:rFonts w:ascii="Times New Roman" w:hAnsi="Times New Roman"/>
                <w:sz w:val="22"/>
                <w:szCs w:val="22"/>
              </w:rPr>
              <w:t>А  8ком</w:t>
            </w:r>
            <w:proofErr w:type="gramEnd"/>
            <w:r w:rsidRPr="00127188">
              <w:rPr>
                <w:rFonts w:ascii="Times New Roman" w:hAnsi="Times New Roman"/>
                <w:sz w:val="22"/>
                <w:szCs w:val="22"/>
              </w:rPr>
              <w:t xml:space="preserve">. </w:t>
            </w:r>
          </w:p>
          <w:p w:rsidR="00F2430A" w:rsidRPr="00127188" w:rsidRDefault="00E32F9B" w:rsidP="00E32F9B">
            <w:pPr>
              <w:rPr>
                <w:rFonts w:ascii="Times New Roman" w:hAnsi="Times New Roman"/>
                <w:sz w:val="22"/>
                <w:szCs w:val="22"/>
              </w:rPr>
            </w:pPr>
            <w:r w:rsidRPr="00127188">
              <w:rPr>
                <w:rFonts w:ascii="Times New Roman" w:hAnsi="Times New Roman"/>
                <w:sz w:val="22"/>
                <w:szCs w:val="22"/>
              </w:rPr>
              <w:t>Аутоматски осигурачи од 20</w:t>
            </w:r>
            <w:r w:rsidRPr="00127188">
              <w:rPr>
                <w:rFonts w:ascii="Times New Roman" w:hAnsi="Times New Roman"/>
                <w:sz w:val="22"/>
                <w:szCs w:val="22"/>
                <w:lang w:val="sr-Cyrl-CS"/>
              </w:rPr>
              <w:t xml:space="preserve"> </w:t>
            </w:r>
            <w:proofErr w:type="gramStart"/>
            <w:r w:rsidRPr="00127188">
              <w:rPr>
                <w:rFonts w:ascii="Times New Roman" w:hAnsi="Times New Roman"/>
                <w:sz w:val="22"/>
                <w:szCs w:val="22"/>
              </w:rPr>
              <w:t>А  6ком</w:t>
            </w:r>
            <w:proofErr w:type="gramEnd"/>
            <w:r w:rsidRPr="00127188">
              <w:rPr>
                <w:rFonts w:ascii="Times New Roman" w:hAnsi="Times New Roman"/>
                <w:sz w:val="22"/>
                <w:szCs w:val="22"/>
              </w:rPr>
              <w:t>.</w:t>
            </w:r>
          </w:p>
        </w:tc>
        <w:tc>
          <w:tcPr>
            <w:tcW w:w="0" w:type="auto"/>
          </w:tcPr>
          <w:p w:rsidR="00F2430A" w:rsidRPr="00127188" w:rsidRDefault="00F2430A" w:rsidP="005F0E44">
            <w:pPr>
              <w:pStyle w:val="ListParagraph"/>
              <w:ind w:left="0"/>
              <w:rPr>
                <w:rFonts w:ascii="Times New Roman" w:hAnsi="Times New Roman"/>
                <w:sz w:val="22"/>
                <w:szCs w:val="22"/>
              </w:rPr>
            </w:pPr>
          </w:p>
          <w:p w:rsidR="00F2430A" w:rsidRPr="00127188" w:rsidRDefault="00F2430A" w:rsidP="00E6390B">
            <w:pPr>
              <w:pStyle w:val="ListParagraph"/>
              <w:ind w:left="0"/>
              <w:rPr>
                <w:rFonts w:ascii="Times New Roman" w:hAnsi="Times New Roman"/>
                <w:sz w:val="22"/>
                <w:szCs w:val="22"/>
                <w:lang w:val="sr-Cyrl-CS"/>
              </w:rPr>
            </w:pPr>
            <w:r w:rsidRPr="00127188">
              <w:rPr>
                <w:rFonts w:ascii="Times New Roman" w:hAnsi="Times New Roman"/>
                <w:sz w:val="22"/>
                <w:szCs w:val="22"/>
                <w:lang w:val="sr-Cyrl-CS"/>
              </w:rPr>
              <w:t xml:space="preserve">    ком.</w:t>
            </w:r>
          </w:p>
        </w:tc>
        <w:tc>
          <w:tcPr>
            <w:tcW w:w="0" w:type="auto"/>
          </w:tcPr>
          <w:p w:rsidR="00F2430A" w:rsidRPr="00127188" w:rsidRDefault="00F2430A" w:rsidP="00E6390B">
            <w:pPr>
              <w:pStyle w:val="ListParagraph"/>
              <w:ind w:left="0"/>
              <w:jc w:val="center"/>
              <w:rPr>
                <w:rFonts w:ascii="Times New Roman" w:hAnsi="Times New Roman"/>
                <w:sz w:val="22"/>
                <w:szCs w:val="22"/>
                <w:lang w:val="sr-Cyrl-CS"/>
              </w:rPr>
            </w:pPr>
          </w:p>
          <w:p w:rsidR="00F2430A" w:rsidRPr="00127188" w:rsidRDefault="00F2430A" w:rsidP="00E6390B">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1</w:t>
            </w:r>
          </w:p>
        </w:tc>
        <w:tc>
          <w:tcPr>
            <w:tcW w:w="0" w:type="auto"/>
          </w:tcPr>
          <w:p w:rsidR="00F2430A" w:rsidRPr="00127188" w:rsidRDefault="00F2430A" w:rsidP="005F0E44">
            <w:pPr>
              <w:pStyle w:val="ListParagraph"/>
              <w:ind w:left="0"/>
              <w:rPr>
                <w:rFonts w:ascii="Times New Roman" w:hAnsi="Times New Roman"/>
                <w:sz w:val="22"/>
                <w:szCs w:val="22"/>
              </w:rPr>
            </w:pPr>
          </w:p>
          <w:p w:rsidR="00F2430A" w:rsidRPr="00127188" w:rsidRDefault="00F2430A" w:rsidP="005F0E44">
            <w:pPr>
              <w:pStyle w:val="ListParagraph"/>
              <w:ind w:left="0"/>
              <w:rPr>
                <w:rFonts w:ascii="Times New Roman" w:hAnsi="Times New Roman"/>
                <w:sz w:val="22"/>
                <w:szCs w:val="22"/>
              </w:rPr>
            </w:pPr>
          </w:p>
        </w:tc>
      </w:tr>
      <w:tr w:rsidR="00F2430A" w:rsidRPr="00127188" w:rsidTr="00A1120B">
        <w:tc>
          <w:tcPr>
            <w:tcW w:w="0" w:type="auto"/>
            <w:gridSpan w:val="3"/>
          </w:tcPr>
          <w:p w:rsidR="00F2430A" w:rsidRPr="00127188" w:rsidRDefault="00F2430A" w:rsidP="005F0E44">
            <w:pPr>
              <w:pStyle w:val="ListParagraph"/>
              <w:ind w:left="0"/>
              <w:rPr>
                <w:rFonts w:ascii="Times New Roman" w:hAnsi="Times New Roman"/>
                <w:sz w:val="22"/>
                <w:szCs w:val="22"/>
              </w:rPr>
            </w:pPr>
            <w:r w:rsidRPr="00127188">
              <w:rPr>
                <w:rFonts w:ascii="Times New Roman" w:hAnsi="Times New Roman"/>
                <w:sz w:val="22"/>
                <w:szCs w:val="22"/>
              </w:rPr>
              <w:t>3.2</w:t>
            </w:r>
          </w:p>
        </w:tc>
        <w:tc>
          <w:tcPr>
            <w:tcW w:w="0" w:type="auto"/>
            <w:gridSpan w:val="2"/>
          </w:tcPr>
          <w:p w:rsidR="00E32F9B" w:rsidRPr="00127188" w:rsidRDefault="00E32F9B" w:rsidP="00E32F9B">
            <w:pPr>
              <w:rPr>
                <w:rFonts w:ascii="Times New Roman" w:hAnsi="Times New Roman"/>
                <w:sz w:val="22"/>
                <w:szCs w:val="22"/>
              </w:rPr>
            </w:pPr>
            <w:r w:rsidRPr="00127188">
              <w:rPr>
                <w:rFonts w:ascii="Times New Roman" w:hAnsi="Times New Roman"/>
                <w:sz w:val="22"/>
                <w:szCs w:val="22"/>
              </w:rPr>
              <w:t>Набавка постављање и повези</w:t>
            </w:r>
            <w:r w:rsidR="00485B5C">
              <w:rPr>
                <w:rFonts w:ascii="Times New Roman" w:hAnsi="Times New Roman"/>
                <w:sz w:val="22"/>
                <w:szCs w:val="22"/>
              </w:rPr>
              <w:t>вање инсталационог кабла ППY 3Х</w:t>
            </w:r>
            <w:r w:rsidRPr="00127188">
              <w:rPr>
                <w:rFonts w:ascii="Times New Roman" w:hAnsi="Times New Roman"/>
                <w:sz w:val="22"/>
                <w:szCs w:val="22"/>
              </w:rPr>
              <w:t xml:space="preserve">2.5 за монофазне прикључнице који се постављају у зиду испод малтера. Инсталациони каблови се напајају из разводне табле тако да један струјни круг напаја две прикључнице. </w:t>
            </w:r>
            <w:r w:rsidRPr="00127188">
              <w:rPr>
                <w:rFonts w:ascii="Times New Roman" w:hAnsi="Times New Roman"/>
                <w:sz w:val="22"/>
                <w:szCs w:val="22"/>
              </w:rPr>
              <w:lastRenderedPageBreak/>
              <w:t>Просечна дужина инсталационих каблова за монофазне утичнице по нормативу износи 10 метара. Обрачун подразумева набавку утичница</w:t>
            </w:r>
            <w:r w:rsidRPr="00127188">
              <w:rPr>
                <w:rFonts w:ascii="Times New Roman" w:hAnsi="Times New Roman"/>
                <w:sz w:val="22"/>
                <w:szCs w:val="22"/>
                <w:lang w:val="sr-Cyrl-CS"/>
              </w:rPr>
              <w:t xml:space="preserve">, </w:t>
            </w:r>
            <w:r w:rsidRPr="00127188">
              <w:rPr>
                <w:rFonts w:ascii="Times New Roman" w:hAnsi="Times New Roman"/>
                <w:sz w:val="22"/>
                <w:szCs w:val="22"/>
              </w:rPr>
              <w:t xml:space="preserve"> пратеће</w:t>
            </w:r>
            <w:r w:rsidRPr="00127188">
              <w:rPr>
                <w:rFonts w:ascii="Times New Roman" w:hAnsi="Times New Roman"/>
                <w:sz w:val="22"/>
                <w:szCs w:val="22"/>
                <w:lang w:val="sr-Cyrl-CS"/>
              </w:rPr>
              <w:t xml:space="preserve"> </w:t>
            </w:r>
            <w:r w:rsidRPr="00127188">
              <w:rPr>
                <w:rFonts w:ascii="Times New Roman" w:hAnsi="Times New Roman"/>
                <w:sz w:val="22"/>
                <w:szCs w:val="22"/>
              </w:rPr>
              <w:t>опреме</w:t>
            </w:r>
            <w:r w:rsidRPr="00127188">
              <w:rPr>
                <w:rFonts w:ascii="Times New Roman" w:hAnsi="Times New Roman"/>
                <w:sz w:val="22"/>
                <w:szCs w:val="22"/>
                <w:lang w:val="sr-Cyrl-CS"/>
              </w:rPr>
              <w:t xml:space="preserve"> </w:t>
            </w:r>
            <w:r w:rsidRPr="00127188">
              <w:rPr>
                <w:rFonts w:ascii="Times New Roman" w:hAnsi="Times New Roman"/>
                <w:sz w:val="22"/>
                <w:szCs w:val="22"/>
              </w:rPr>
              <w:t xml:space="preserve">(дозне) </w:t>
            </w:r>
          </w:p>
          <w:p w:rsidR="00F2430A" w:rsidRPr="00127188" w:rsidRDefault="00E32F9B" w:rsidP="00E32F9B">
            <w:pPr>
              <w:pStyle w:val="ListParagraph"/>
              <w:ind w:left="0"/>
              <w:rPr>
                <w:rFonts w:ascii="Times New Roman" w:hAnsi="Times New Roman"/>
                <w:sz w:val="22"/>
                <w:szCs w:val="22"/>
                <w:lang w:val="sr-Cyrl-CS"/>
              </w:rPr>
            </w:pPr>
            <w:proofErr w:type="gramStart"/>
            <w:r w:rsidRPr="00127188">
              <w:rPr>
                <w:rFonts w:ascii="Times New Roman" w:hAnsi="Times New Roman"/>
                <w:sz w:val="22"/>
                <w:szCs w:val="22"/>
              </w:rPr>
              <w:t>као</w:t>
            </w:r>
            <w:proofErr w:type="gramEnd"/>
            <w:r w:rsidRPr="00127188">
              <w:rPr>
                <w:rFonts w:ascii="Times New Roman" w:hAnsi="Times New Roman"/>
                <w:sz w:val="22"/>
                <w:szCs w:val="22"/>
              </w:rPr>
              <w:t xml:space="preserve"> и услугу израде комплетне инсталације</w:t>
            </w:r>
            <w:r w:rsidRPr="00127188">
              <w:rPr>
                <w:rFonts w:ascii="Times New Roman" w:hAnsi="Times New Roman"/>
                <w:sz w:val="22"/>
                <w:szCs w:val="22"/>
                <w:lang w:val="sr-Cyrl-CS"/>
              </w:rPr>
              <w:t>.</w:t>
            </w:r>
          </w:p>
        </w:tc>
        <w:tc>
          <w:tcPr>
            <w:tcW w:w="0" w:type="auto"/>
          </w:tcPr>
          <w:p w:rsidR="00F2430A" w:rsidRPr="00127188" w:rsidRDefault="00F2430A" w:rsidP="005F0E44">
            <w:pPr>
              <w:pStyle w:val="ListParagraph"/>
              <w:ind w:left="0"/>
              <w:rPr>
                <w:rFonts w:ascii="Times New Roman" w:hAnsi="Times New Roman"/>
                <w:sz w:val="22"/>
                <w:szCs w:val="22"/>
              </w:rPr>
            </w:pPr>
          </w:p>
          <w:p w:rsidR="00F2430A" w:rsidRPr="00127188" w:rsidRDefault="00F2430A" w:rsidP="005F0E44">
            <w:pPr>
              <w:pStyle w:val="ListParagraph"/>
              <w:ind w:left="0"/>
              <w:rPr>
                <w:rFonts w:ascii="Times New Roman" w:hAnsi="Times New Roman"/>
                <w:sz w:val="22"/>
                <w:szCs w:val="22"/>
              </w:rPr>
            </w:pPr>
            <w:r w:rsidRPr="00127188">
              <w:rPr>
                <w:rFonts w:ascii="Times New Roman" w:hAnsi="Times New Roman"/>
                <w:sz w:val="22"/>
                <w:szCs w:val="22"/>
              </w:rPr>
              <w:t xml:space="preserve">     </w:t>
            </w:r>
          </w:p>
          <w:p w:rsidR="00F2430A" w:rsidRPr="00127188" w:rsidRDefault="00F2430A" w:rsidP="005F0E44">
            <w:pPr>
              <w:pStyle w:val="ListParagraph"/>
              <w:ind w:left="0"/>
              <w:rPr>
                <w:rFonts w:ascii="Times New Roman" w:hAnsi="Times New Roman"/>
                <w:sz w:val="22"/>
                <w:szCs w:val="22"/>
              </w:rPr>
            </w:pPr>
          </w:p>
          <w:p w:rsidR="00F2430A" w:rsidRPr="00127188" w:rsidRDefault="00E32F9B" w:rsidP="00F914FE">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ком.</w:t>
            </w:r>
          </w:p>
        </w:tc>
        <w:tc>
          <w:tcPr>
            <w:tcW w:w="0" w:type="auto"/>
          </w:tcPr>
          <w:p w:rsidR="00F2430A" w:rsidRPr="00127188" w:rsidRDefault="00F2430A" w:rsidP="00F914FE">
            <w:pPr>
              <w:pStyle w:val="ListParagraph"/>
              <w:ind w:left="0"/>
              <w:jc w:val="center"/>
              <w:rPr>
                <w:rFonts w:ascii="Times New Roman" w:hAnsi="Times New Roman"/>
                <w:sz w:val="22"/>
                <w:szCs w:val="22"/>
                <w:lang w:val="sr-Cyrl-CS"/>
              </w:rPr>
            </w:pPr>
          </w:p>
          <w:p w:rsidR="00F2430A" w:rsidRPr="00127188" w:rsidRDefault="00F2430A" w:rsidP="00F914FE">
            <w:pPr>
              <w:pStyle w:val="ListParagraph"/>
              <w:ind w:left="0"/>
              <w:jc w:val="center"/>
              <w:rPr>
                <w:rFonts w:ascii="Times New Roman" w:hAnsi="Times New Roman"/>
                <w:sz w:val="22"/>
                <w:szCs w:val="22"/>
                <w:lang w:val="sr-Cyrl-CS"/>
              </w:rPr>
            </w:pPr>
          </w:p>
          <w:p w:rsidR="00F2430A" w:rsidRPr="00127188" w:rsidRDefault="00F2430A" w:rsidP="00F914FE">
            <w:pPr>
              <w:pStyle w:val="ListParagraph"/>
              <w:ind w:left="0"/>
              <w:jc w:val="center"/>
              <w:rPr>
                <w:rFonts w:ascii="Times New Roman" w:hAnsi="Times New Roman"/>
                <w:sz w:val="22"/>
                <w:szCs w:val="22"/>
                <w:lang w:val="sr-Cyrl-CS"/>
              </w:rPr>
            </w:pPr>
          </w:p>
          <w:p w:rsidR="00F2430A" w:rsidRPr="00127188" w:rsidRDefault="00E32F9B" w:rsidP="00F914FE">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10</w:t>
            </w:r>
          </w:p>
          <w:p w:rsidR="00F2430A" w:rsidRPr="00127188" w:rsidRDefault="00F2430A" w:rsidP="00F914FE">
            <w:pPr>
              <w:pStyle w:val="ListParagraph"/>
              <w:ind w:left="0"/>
              <w:jc w:val="center"/>
              <w:rPr>
                <w:rFonts w:ascii="Times New Roman" w:hAnsi="Times New Roman"/>
                <w:sz w:val="22"/>
                <w:szCs w:val="22"/>
                <w:lang w:val="sr-Cyrl-CS"/>
              </w:rPr>
            </w:pPr>
          </w:p>
          <w:p w:rsidR="00F2430A" w:rsidRPr="00127188" w:rsidRDefault="00F2430A" w:rsidP="00F914FE">
            <w:pPr>
              <w:pStyle w:val="ListParagraph"/>
              <w:ind w:left="0"/>
              <w:jc w:val="center"/>
              <w:rPr>
                <w:rFonts w:ascii="Times New Roman" w:hAnsi="Times New Roman"/>
                <w:sz w:val="22"/>
                <w:szCs w:val="22"/>
                <w:lang w:val="sr-Cyrl-CS"/>
              </w:rPr>
            </w:pPr>
          </w:p>
        </w:tc>
        <w:tc>
          <w:tcPr>
            <w:tcW w:w="0" w:type="auto"/>
          </w:tcPr>
          <w:p w:rsidR="00F2430A" w:rsidRPr="00127188" w:rsidRDefault="00F2430A" w:rsidP="005F0E44">
            <w:pPr>
              <w:pStyle w:val="ListParagraph"/>
              <w:ind w:left="0"/>
              <w:rPr>
                <w:rFonts w:ascii="Times New Roman" w:hAnsi="Times New Roman"/>
                <w:sz w:val="22"/>
                <w:szCs w:val="22"/>
              </w:rPr>
            </w:pPr>
          </w:p>
          <w:p w:rsidR="00F2430A" w:rsidRPr="00127188" w:rsidRDefault="00F2430A" w:rsidP="005F0E44">
            <w:pPr>
              <w:pStyle w:val="ListParagraph"/>
              <w:ind w:left="0"/>
              <w:rPr>
                <w:rFonts w:ascii="Times New Roman" w:hAnsi="Times New Roman"/>
                <w:sz w:val="22"/>
                <w:szCs w:val="22"/>
              </w:rPr>
            </w:pPr>
            <w:r w:rsidRPr="00127188">
              <w:rPr>
                <w:rFonts w:ascii="Times New Roman" w:hAnsi="Times New Roman"/>
                <w:sz w:val="22"/>
                <w:szCs w:val="22"/>
              </w:rPr>
              <w:t xml:space="preserve">     </w:t>
            </w:r>
          </w:p>
          <w:p w:rsidR="00F2430A" w:rsidRPr="00127188" w:rsidRDefault="00F2430A" w:rsidP="005F0E44">
            <w:pPr>
              <w:pStyle w:val="ListParagraph"/>
              <w:ind w:left="0"/>
              <w:rPr>
                <w:rFonts w:ascii="Times New Roman" w:hAnsi="Times New Roman"/>
                <w:sz w:val="22"/>
                <w:szCs w:val="22"/>
              </w:rPr>
            </w:pPr>
          </w:p>
          <w:p w:rsidR="00F2430A" w:rsidRPr="00127188" w:rsidRDefault="00F2430A" w:rsidP="005F0E44">
            <w:pPr>
              <w:pStyle w:val="ListParagraph"/>
              <w:ind w:left="0"/>
              <w:rPr>
                <w:rFonts w:ascii="Times New Roman" w:hAnsi="Times New Roman"/>
                <w:sz w:val="22"/>
                <w:szCs w:val="22"/>
              </w:rPr>
            </w:pPr>
            <w:r w:rsidRPr="00127188">
              <w:rPr>
                <w:rFonts w:ascii="Times New Roman" w:hAnsi="Times New Roman"/>
                <w:sz w:val="22"/>
                <w:szCs w:val="22"/>
              </w:rPr>
              <w:t xml:space="preserve">                </w:t>
            </w:r>
          </w:p>
        </w:tc>
      </w:tr>
      <w:tr w:rsidR="00F2430A" w:rsidRPr="00127188" w:rsidTr="00A1120B">
        <w:trPr>
          <w:trHeight w:val="345"/>
        </w:trPr>
        <w:tc>
          <w:tcPr>
            <w:tcW w:w="0" w:type="auto"/>
            <w:gridSpan w:val="3"/>
            <w:tcBorders>
              <w:bottom w:val="single" w:sz="4" w:space="0" w:color="auto"/>
            </w:tcBorders>
          </w:tcPr>
          <w:p w:rsidR="00F2430A" w:rsidRPr="00127188" w:rsidRDefault="00F2430A" w:rsidP="00E32F9B">
            <w:pPr>
              <w:pStyle w:val="ListParagraph"/>
              <w:ind w:left="0"/>
              <w:rPr>
                <w:rFonts w:ascii="Times New Roman" w:hAnsi="Times New Roman"/>
                <w:sz w:val="22"/>
                <w:szCs w:val="22"/>
              </w:rPr>
            </w:pPr>
            <w:r w:rsidRPr="00127188">
              <w:rPr>
                <w:rFonts w:ascii="Times New Roman" w:hAnsi="Times New Roman"/>
                <w:sz w:val="22"/>
                <w:szCs w:val="22"/>
              </w:rPr>
              <w:lastRenderedPageBreak/>
              <w:t>3.</w:t>
            </w:r>
            <w:r w:rsidR="00E32F9B" w:rsidRPr="00127188">
              <w:rPr>
                <w:rFonts w:ascii="Times New Roman" w:hAnsi="Times New Roman"/>
                <w:sz w:val="22"/>
                <w:szCs w:val="22"/>
              </w:rPr>
              <w:t>3.</w:t>
            </w:r>
          </w:p>
        </w:tc>
        <w:tc>
          <w:tcPr>
            <w:tcW w:w="0" w:type="auto"/>
            <w:gridSpan w:val="2"/>
            <w:tcBorders>
              <w:bottom w:val="single" w:sz="4" w:space="0" w:color="auto"/>
            </w:tcBorders>
          </w:tcPr>
          <w:p w:rsidR="00F2430A" w:rsidRPr="00127188" w:rsidRDefault="00F2430A" w:rsidP="00B6430B">
            <w:pPr>
              <w:pStyle w:val="ListParagraph"/>
              <w:ind w:left="0"/>
              <w:rPr>
                <w:rFonts w:ascii="Times New Roman" w:hAnsi="Times New Roman"/>
                <w:sz w:val="22"/>
                <w:szCs w:val="22"/>
              </w:rPr>
            </w:pPr>
            <w:r w:rsidRPr="00127188">
              <w:rPr>
                <w:rFonts w:ascii="Times New Roman" w:hAnsi="Times New Roman"/>
                <w:sz w:val="22"/>
                <w:szCs w:val="22"/>
              </w:rPr>
              <w:t xml:space="preserve"> </w:t>
            </w:r>
            <w:r w:rsidR="00E32F9B" w:rsidRPr="00127188">
              <w:rPr>
                <w:rFonts w:ascii="Times New Roman" w:hAnsi="Times New Roman"/>
                <w:sz w:val="22"/>
                <w:szCs w:val="22"/>
              </w:rPr>
              <w:t xml:space="preserve">Набавка и постављање трофазног инсталационог </w:t>
            </w:r>
            <w:proofErr w:type="gramStart"/>
            <w:r w:rsidR="00E32F9B" w:rsidRPr="00127188">
              <w:rPr>
                <w:rFonts w:ascii="Times New Roman" w:hAnsi="Times New Roman"/>
                <w:sz w:val="22"/>
                <w:szCs w:val="22"/>
              </w:rPr>
              <w:t>кабла  ППY</w:t>
            </w:r>
            <w:proofErr w:type="gramEnd"/>
            <w:r w:rsidR="00E32F9B" w:rsidRPr="00127188">
              <w:rPr>
                <w:rFonts w:ascii="Times New Roman" w:hAnsi="Times New Roman"/>
                <w:sz w:val="22"/>
                <w:szCs w:val="22"/>
              </w:rPr>
              <w:t xml:space="preserve"> 5х2.5 за две трофазне утичнице укупне дужине 15м.</w:t>
            </w:r>
            <w:r w:rsidR="00E32F9B" w:rsidRPr="00127188">
              <w:rPr>
                <w:rFonts w:ascii="Times New Roman" w:hAnsi="Times New Roman"/>
                <w:sz w:val="22"/>
                <w:szCs w:val="22"/>
                <w:lang w:val="sr-Cyrl-CS"/>
              </w:rPr>
              <w:t xml:space="preserve"> </w:t>
            </w:r>
            <w:r w:rsidR="00E32F9B" w:rsidRPr="00127188">
              <w:rPr>
                <w:rFonts w:ascii="Times New Roman" w:hAnsi="Times New Roman"/>
                <w:sz w:val="22"/>
                <w:szCs w:val="22"/>
              </w:rPr>
              <w:t xml:space="preserve">Обрачун обухвата и набавку трофазних утичница као и </w:t>
            </w:r>
            <w:proofErr w:type="gramStart"/>
            <w:r w:rsidR="00E32F9B" w:rsidRPr="00127188">
              <w:rPr>
                <w:rFonts w:ascii="Times New Roman" w:hAnsi="Times New Roman"/>
                <w:sz w:val="22"/>
                <w:szCs w:val="22"/>
              </w:rPr>
              <w:t>уградњу  истих</w:t>
            </w:r>
            <w:proofErr w:type="gramEnd"/>
            <w:r w:rsidR="00E32F9B" w:rsidRPr="00127188">
              <w:rPr>
                <w:rFonts w:ascii="Times New Roman" w:hAnsi="Times New Roman"/>
                <w:sz w:val="22"/>
                <w:szCs w:val="22"/>
              </w:rPr>
              <w:t xml:space="preserve"> са повезивањем.</w:t>
            </w:r>
          </w:p>
        </w:tc>
        <w:tc>
          <w:tcPr>
            <w:tcW w:w="0" w:type="auto"/>
            <w:tcBorders>
              <w:bottom w:val="single" w:sz="4" w:space="0" w:color="auto"/>
            </w:tcBorders>
          </w:tcPr>
          <w:p w:rsidR="00F2430A" w:rsidRPr="00127188" w:rsidRDefault="00F2430A" w:rsidP="005F0E44">
            <w:pPr>
              <w:pStyle w:val="ListParagraph"/>
              <w:ind w:left="0"/>
              <w:rPr>
                <w:rFonts w:ascii="Times New Roman" w:hAnsi="Times New Roman"/>
                <w:sz w:val="22"/>
                <w:szCs w:val="22"/>
              </w:rPr>
            </w:pPr>
          </w:p>
          <w:p w:rsidR="00F2430A" w:rsidRPr="00127188" w:rsidRDefault="00F2430A" w:rsidP="00E6390B">
            <w:pPr>
              <w:pStyle w:val="ListParagraph"/>
              <w:ind w:left="0"/>
              <w:jc w:val="center"/>
              <w:rPr>
                <w:rFonts w:ascii="Times New Roman" w:hAnsi="Times New Roman"/>
                <w:sz w:val="22"/>
                <w:szCs w:val="22"/>
                <w:lang w:val="sr-Cyrl-CS"/>
              </w:rPr>
            </w:pPr>
          </w:p>
          <w:p w:rsidR="00F2430A" w:rsidRPr="00127188" w:rsidRDefault="00F2430A" w:rsidP="00E6390B">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к</w:t>
            </w:r>
            <w:r w:rsidRPr="00127188">
              <w:rPr>
                <w:rFonts w:ascii="Times New Roman" w:hAnsi="Times New Roman"/>
                <w:sz w:val="22"/>
                <w:szCs w:val="22"/>
              </w:rPr>
              <w:t>o</w:t>
            </w:r>
            <w:r w:rsidRPr="00127188">
              <w:rPr>
                <w:rFonts w:ascii="Times New Roman" w:hAnsi="Times New Roman"/>
                <w:sz w:val="22"/>
                <w:szCs w:val="22"/>
                <w:lang w:val="sr-Cyrl-CS"/>
              </w:rPr>
              <w:t>м.</w:t>
            </w:r>
          </w:p>
        </w:tc>
        <w:tc>
          <w:tcPr>
            <w:tcW w:w="0" w:type="auto"/>
            <w:tcBorders>
              <w:bottom w:val="single" w:sz="4" w:space="0" w:color="auto"/>
            </w:tcBorders>
          </w:tcPr>
          <w:p w:rsidR="00F2430A" w:rsidRPr="00127188" w:rsidRDefault="00F2430A" w:rsidP="00E32F9B">
            <w:pPr>
              <w:pStyle w:val="ListParagraph"/>
              <w:ind w:left="0"/>
              <w:jc w:val="center"/>
              <w:rPr>
                <w:rFonts w:ascii="Times New Roman" w:hAnsi="Times New Roman"/>
                <w:sz w:val="22"/>
                <w:szCs w:val="22"/>
                <w:lang w:val="sr-Cyrl-CS"/>
              </w:rPr>
            </w:pPr>
          </w:p>
          <w:p w:rsidR="00F2430A" w:rsidRPr="00127188" w:rsidRDefault="00F2430A" w:rsidP="00E32F9B">
            <w:pPr>
              <w:pStyle w:val="ListParagraph"/>
              <w:ind w:left="0"/>
              <w:jc w:val="center"/>
              <w:rPr>
                <w:rFonts w:ascii="Times New Roman" w:hAnsi="Times New Roman"/>
                <w:sz w:val="22"/>
                <w:szCs w:val="22"/>
                <w:lang w:val="sr-Cyrl-CS"/>
              </w:rPr>
            </w:pPr>
          </w:p>
          <w:p w:rsidR="00F2430A" w:rsidRPr="00127188" w:rsidRDefault="00485B5C" w:rsidP="00E32F9B">
            <w:pPr>
              <w:pStyle w:val="ListParagraph"/>
              <w:ind w:left="0"/>
              <w:jc w:val="center"/>
              <w:rPr>
                <w:rFonts w:ascii="Times New Roman" w:hAnsi="Times New Roman"/>
                <w:sz w:val="22"/>
                <w:szCs w:val="22"/>
                <w:lang w:val="sr-Cyrl-CS"/>
              </w:rPr>
            </w:pPr>
            <w:r>
              <w:rPr>
                <w:rFonts w:ascii="Times New Roman" w:hAnsi="Times New Roman"/>
                <w:sz w:val="22"/>
                <w:szCs w:val="22"/>
                <w:lang w:val="sr-Cyrl-CS"/>
              </w:rPr>
              <w:t>2</w:t>
            </w:r>
          </w:p>
        </w:tc>
        <w:tc>
          <w:tcPr>
            <w:tcW w:w="0" w:type="auto"/>
            <w:tcBorders>
              <w:bottom w:val="single" w:sz="4" w:space="0" w:color="auto"/>
            </w:tcBorders>
          </w:tcPr>
          <w:p w:rsidR="00F2430A" w:rsidRPr="00127188" w:rsidRDefault="00F2430A" w:rsidP="005F0E44">
            <w:pPr>
              <w:pStyle w:val="ListParagraph"/>
              <w:ind w:left="0"/>
              <w:rPr>
                <w:rFonts w:ascii="Times New Roman" w:hAnsi="Times New Roman"/>
                <w:sz w:val="22"/>
                <w:szCs w:val="22"/>
              </w:rPr>
            </w:pPr>
          </w:p>
          <w:p w:rsidR="00F2430A" w:rsidRPr="00127188" w:rsidRDefault="00F2430A" w:rsidP="005F0E44">
            <w:pPr>
              <w:pStyle w:val="ListParagraph"/>
              <w:ind w:left="0"/>
              <w:rPr>
                <w:rFonts w:ascii="Times New Roman" w:hAnsi="Times New Roman"/>
                <w:sz w:val="22"/>
                <w:szCs w:val="22"/>
              </w:rPr>
            </w:pPr>
          </w:p>
          <w:p w:rsidR="00F2430A" w:rsidRPr="00127188" w:rsidRDefault="00F2430A" w:rsidP="005F0E44">
            <w:pPr>
              <w:pStyle w:val="ListParagraph"/>
              <w:ind w:left="0"/>
              <w:rPr>
                <w:rFonts w:ascii="Times New Roman" w:hAnsi="Times New Roman"/>
                <w:sz w:val="22"/>
                <w:szCs w:val="22"/>
              </w:rPr>
            </w:pPr>
          </w:p>
        </w:tc>
      </w:tr>
      <w:tr w:rsidR="00E32F9B" w:rsidRPr="00127188" w:rsidTr="00A1120B">
        <w:trPr>
          <w:trHeight w:val="345"/>
        </w:trPr>
        <w:tc>
          <w:tcPr>
            <w:tcW w:w="0" w:type="auto"/>
            <w:gridSpan w:val="3"/>
            <w:tcBorders>
              <w:bottom w:val="single" w:sz="4" w:space="0" w:color="auto"/>
            </w:tcBorders>
          </w:tcPr>
          <w:p w:rsidR="00E32F9B" w:rsidRPr="00127188" w:rsidRDefault="00E32F9B" w:rsidP="00E32F9B">
            <w:pPr>
              <w:pStyle w:val="ListParagraph"/>
              <w:ind w:left="0"/>
              <w:rPr>
                <w:rFonts w:ascii="Times New Roman" w:hAnsi="Times New Roman"/>
                <w:sz w:val="22"/>
                <w:szCs w:val="22"/>
              </w:rPr>
            </w:pPr>
            <w:r w:rsidRPr="00127188">
              <w:rPr>
                <w:rFonts w:ascii="Times New Roman" w:hAnsi="Times New Roman"/>
                <w:sz w:val="22"/>
                <w:szCs w:val="22"/>
              </w:rPr>
              <w:t>3.4.</w:t>
            </w:r>
          </w:p>
        </w:tc>
        <w:tc>
          <w:tcPr>
            <w:tcW w:w="0" w:type="auto"/>
            <w:gridSpan w:val="2"/>
            <w:tcBorders>
              <w:bottom w:val="single" w:sz="4" w:space="0" w:color="auto"/>
            </w:tcBorders>
          </w:tcPr>
          <w:p w:rsidR="00E32F9B" w:rsidRPr="00485B5C" w:rsidRDefault="00E32F9B" w:rsidP="00B6430B">
            <w:pPr>
              <w:pStyle w:val="ListParagraph"/>
              <w:ind w:left="0"/>
              <w:rPr>
                <w:rFonts w:ascii="Times New Roman" w:hAnsi="Times New Roman"/>
                <w:sz w:val="22"/>
                <w:szCs w:val="22"/>
                <w:lang w:val="sr-Cyrl-CS"/>
              </w:rPr>
            </w:pPr>
            <w:r w:rsidRPr="00127188">
              <w:rPr>
                <w:rFonts w:ascii="Times New Roman" w:hAnsi="Times New Roman"/>
                <w:sz w:val="22"/>
                <w:szCs w:val="22"/>
              </w:rPr>
              <w:t>Набавка постављање и повезивање инсталационог кабла ППY 3Х 1.5 за расвету који се постављају у плафон испод малтера. Обрачун обухвата набавку и уградњу прекидача за светло. Просечна дужина инсталационог кабла за расвету по нормативу износи 8м</w:t>
            </w:r>
            <w:r w:rsidR="00485B5C">
              <w:rPr>
                <w:rFonts w:ascii="Times New Roman" w:hAnsi="Times New Roman"/>
                <w:sz w:val="22"/>
                <w:szCs w:val="22"/>
                <w:lang w:val="sr-Cyrl-CS"/>
              </w:rPr>
              <w:t>.</w:t>
            </w:r>
          </w:p>
        </w:tc>
        <w:tc>
          <w:tcPr>
            <w:tcW w:w="0" w:type="auto"/>
            <w:tcBorders>
              <w:bottom w:val="single" w:sz="4" w:space="0" w:color="auto"/>
            </w:tcBorders>
          </w:tcPr>
          <w:p w:rsidR="00E32F9B" w:rsidRPr="00127188" w:rsidRDefault="00E32F9B" w:rsidP="005F0E44">
            <w:pPr>
              <w:pStyle w:val="ListParagraph"/>
              <w:ind w:left="0"/>
              <w:rPr>
                <w:rFonts w:ascii="Times New Roman" w:hAnsi="Times New Roman"/>
                <w:sz w:val="22"/>
                <w:szCs w:val="22"/>
                <w:lang w:val="sr-Cyrl-CS"/>
              </w:rPr>
            </w:pPr>
            <w:r w:rsidRPr="00127188">
              <w:rPr>
                <w:rFonts w:ascii="Times New Roman" w:hAnsi="Times New Roman"/>
                <w:sz w:val="22"/>
                <w:szCs w:val="22"/>
                <w:lang w:val="sr-Cyrl-CS"/>
              </w:rPr>
              <w:t xml:space="preserve">  </w:t>
            </w:r>
          </w:p>
          <w:p w:rsidR="00E32F9B" w:rsidRPr="00127188" w:rsidRDefault="00E32F9B" w:rsidP="005F0E44">
            <w:pPr>
              <w:pStyle w:val="ListParagraph"/>
              <w:ind w:left="0"/>
              <w:rPr>
                <w:rFonts w:ascii="Times New Roman" w:hAnsi="Times New Roman"/>
                <w:sz w:val="22"/>
                <w:szCs w:val="22"/>
                <w:lang w:val="sr-Cyrl-CS"/>
              </w:rPr>
            </w:pPr>
          </w:p>
          <w:p w:rsidR="00E32F9B" w:rsidRPr="00127188" w:rsidRDefault="00E32F9B" w:rsidP="005F0E44">
            <w:pPr>
              <w:pStyle w:val="ListParagraph"/>
              <w:ind w:left="0"/>
              <w:rPr>
                <w:rFonts w:ascii="Times New Roman" w:hAnsi="Times New Roman"/>
                <w:sz w:val="22"/>
                <w:szCs w:val="22"/>
                <w:lang w:val="sr-Cyrl-CS"/>
              </w:rPr>
            </w:pPr>
          </w:p>
          <w:p w:rsidR="00E32F9B" w:rsidRPr="00127188" w:rsidRDefault="00E32F9B" w:rsidP="005F0E44">
            <w:pPr>
              <w:pStyle w:val="ListParagraph"/>
              <w:ind w:left="0"/>
              <w:rPr>
                <w:rFonts w:ascii="Times New Roman" w:hAnsi="Times New Roman"/>
                <w:sz w:val="22"/>
                <w:szCs w:val="22"/>
              </w:rPr>
            </w:pPr>
            <w:r w:rsidRPr="00127188">
              <w:rPr>
                <w:rFonts w:ascii="Times New Roman" w:hAnsi="Times New Roman"/>
                <w:sz w:val="22"/>
                <w:szCs w:val="22"/>
                <w:lang w:val="sr-Cyrl-CS"/>
              </w:rPr>
              <w:t xml:space="preserve">  к</w:t>
            </w:r>
            <w:r w:rsidRPr="00127188">
              <w:rPr>
                <w:rFonts w:ascii="Times New Roman" w:hAnsi="Times New Roman"/>
                <w:sz w:val="22"/>
                <w:szCs w:val="22"/>
              </w:rPr>
              <w:t>o</w:t>
            </w:r>
            <w:r w:rsidRPr="00127188">
              <w:rPr>
                <w:rFonts w:ascii="Times New Roman" w:hAnsi="Times New Roman"/>
                <w:sz w:val="22"/>
                <w:szCs w:val="22"/>
                <w:lang w:val="sr-Cyrl-CS"/>
              </w:rPr>
              <w:t>м.</w:t>
            </w:r>
          </w:p>
        </w:tc>
        <w:tc>
          <w:tcPr>
            <w:tcW w:w="0" w:type="auto"/>
            <w:tcBorders>
              <w:bottom w:val="single" w:sz="4" w:space="0" w:color="auto"/>
            </w:tcBorders>
          </w:tcPr>
          <w:p w:rsidR="00E32F9B" w:rsidRPr="00127188" w:rsidRDefault="00E32F9B" w:rsidP="00E32F9B">
            <w:pPr>
              <w:pStyle w:val="ListParagraph"/>
              <w:ind w:left="0"/>
              <w:jc w:val="center"/>
              <w:rPr>
                <w:rFonts w:ascii="Times New Roman" w:hAnsi="Times New Roman"/>
                <w:sz w:val="22"/>
                <w:szCs w:val="22"/>
                <w:lang w:val="sr-Cyrl-CS"/>
              </w:rPr>
            </w:pPr>
          </w:p>
          <w:p w:rsidR="00E32F9B" w:rsidRPr="00127188" w:rsidRDefault="00E32F9B" w:rsidP="00E32F9B">
            <w:pPr>
              <w:pStyle w:val="ListParagraph"/>
              <w:ind w:left="0"/>
              <w:jc w:val="center"/>
              <w:rPr>
                <w:rFonts w:ascii="Times New Roman" w:hAnsi="Times New Roman"/>
                <w:sz w:val="22"/>
                <w:szCs w:val="22"/>
                <w:lang w:val="sr-Cyrl-CS"/>
              </w:rPr>
            </w:pPr>
          </w:p>
          <w:p w:rsidR="00E32F9B" w:rsidRPr="00127188" w:rsidRDefault="00E32F9B" w:rsidP="00E32F9B">
            <w:pPr>
              <w:pStyle w:val="ListParagraph"/>
              <w:ind w:left="0"/>
              <w:jc w:val="center"/>
              <w:rPr>
                <w:rFonts w:ascii="Times New Roman" w:hAnsi="Times New Roman"/>
                <w:sz w:val="22"/>
                <w:szCs w:val="22"/>
                <w:lang w:val="sr-Cyrl-CS"/>
              </w:rPr>
            </w:pPr>
          </w:p>
          <w:p w:rsidR="00E32F9B" w:rsidRPr="00127188" w:rsidRDefault="00485B5C" w:rsidP="00E32F9B">
            <w:pPr>
              <w:pStyle w:val="ListParagraph"/>
              <w:ind w:left="0"/>
              <w:jc w:val="center"/>
              <w:rPr>
                <w:rFonts w:ascii="Times New Roman" w:hAnsi="Times New Roman"/>
                <w:sz w:val="22"/>
                <w:szCs w:val="22"/>
                <w:lang w:val="sr-Cyrl-CS"/>
              </w:rPr>
            </w:pPr>
            <w:r>
              <w:rPr>
                <w:rFonts w:ascii="Times New Roman" w:hAnsi="Times New Roman"/>
                <w:sz w:val="22"/>
                <w:szCs w:val="22"/>
                <w:lang w:val="sr-Cyrl-CS"/>
              </w:rPr>
              <w:t>7</w:t>
            </w:r>
          </w:p>
        </w:tc>
        <w:tc>
          <w:tcPr>
            <w:tcW w:w="0" w:type="auto"/>
            <w:tcBorders>
              <w:bottom w:val="single" w:sz="4" w:space="0" w:color="auto"/>
            </w:tcBorders>
          </w:tcPr>
          <w:p w:rsidR="00E32F9B" w:rsidRPr="00127188" w:rsidRDefault="00E32F9B" w:rsidP="005F0E44">
            <w:pPr>
              <w:pStyle w:val="ListParagraph"/>
              <w:ind w:left="0"/>
              <w:rPr>
                <w:rFonts w:ascii="Times New Roman" w:hAnsi="Times New Roman"/>
                <w:sz w:val="22"/>
                <w:szCs w:val="22"/>
              </w:rPr>
            </w:pPr>
          </w:p>
        </w:tc>
      </w:tr>
      <w:tr w:rsidR="00E32F9B" w:rsidRPr="00127188" w:rsidTr="00A1120B">
        <w:trPr>
          <w:trHeight w:val="345"/>
        </w:trPr>
        <w:tc>
          <w:tcPr>
            <w:tcW w:w="0" w:type="auto"/>
            <w:gridSpan w:val="3"/>
            <w:tcBorders>
              <w:bottom w:val="single" w:sz="4" w:space="0" w:color="auto"/>
            </w:tcBorders>
          </w:tcPr>
          <w:p w:rsidR="00E32F9B" w:rsidRPr="00127188" w:rsidRDefault="00E32F9B" w:rsidP="00E32F9B">
            <w:pPr>
              <w:pStyle w:val="ListParagraph"/>
              <w:ind w:left="0"/>
              <w:rPr>
                <w:rFonts w:ascii="Times New Roman" w:hAnsi="Times New Roman"/>
                <w:sz w:val="22"/>
                <w:szCs w:val="22"/>
                <w:lang w:val="sr-Cyrl-CS"/>
              </w:rPr>
            </w:pPr>
            <w:r w:rsidRPr="00127188">
              <w:rPr>
                <w:rFonts w:ascii="Times New Roman" w:hAnsi="Times New Roman"/>
                <w:sz w:val="22"/>
                <w:szCs w:val="22"/>
                <w:lang w:val="sr-Cyrl-CS"/>
              </w:rPr>
              <w:t>3.5.</w:t>
            </w:r>
          </w:p>
        </w:tc>
        <w:tc>
          <w:tcPr>
            <w:tcW w:w="0" w:type="auto"/>
            <w:gridSpan w:val="2"/>
            <w:tcBorders>
              <w:bottom w:val="single" w:sz="4" w:space="0" w:color="auto"/>
            </w:tcBorders>
          </w:tcPr>
          <w:p w:rsidR="00E32F9B" w:rsidRPr="00485B5C" w:rsidRDefault="00E32F9B" w:rsidP="00B6430B">
            <w:pPr>
              <w:pStyle w:val="ListParagraph"/>
              <w:ind w:left="0"/>
              <w:rPr>
                <w:rFonts w:ascii="Times New Roman" w:hAnsi="Times New Roman"/>
                <w:sz w:val="22"/>
                <w:szCs w:val="22"/>
                <w:lang w:val="sr-Cyrl-CS"/>
              </w:rPr>
            </w:pPr>
            <w:r w:rsidRPr="00127188">
              <w:rPr>
                <w:rFonts w:ascii="Times New Roman" w:hAnsi="Times New Roman"/>
                <w:sz w:val="22"/>
                <w:szCs w:val="22"/>
              </w:rPr>
              <w:t>Набавка и уградња лед панела димензија 120х30</w:t>
            </w:r>
            <w:r w:rsidR="00485B5C">
              <w:rPr>
                <w:rFonts w:ascii="Times New Roman" w:hAnsi="Times New Roman"/>
                <w:sz w:val="22"/>
                <w:szCs w:val="22"/>
                <w:lang w:val="sr-Cyrl-CS"/>
              </w:rPr>
              <w:t xml:space="preserve"> цм.</w:t>
            </w:r>
          </w:p>
        </w:tc>
        <w:tc>
          <w:tcPr>
            <w:tcW w:w="0" w:type="auto"/>
            <w:tcBorders>
              <w:bottom w:val="single" w:sz="4" w:space="0" w:color="auto"/>
            </w:tcBorders>
          </w:tcPr>
          <w:p w:rsidR="00E32F9B" w:rsidRPr="00127188" w:rsidRDefault="00E32F9B" w:rsidP="005F0E44">
            <w:pPr>
              <w:pStyle w:val="ListParagraph"/>
              <w:ind w:left="0"/>
              <w:rPr>
                <w:rFonts w:ascii="Times New Roman" w:hAnsi="Times New Roman"/>
                <w:sz w:val="22"/>
                <w:szCs w:val="22"/>
              </w:rPr>
            </w:pPr>
            <w:r w:rsidRPr="00127188">
              <w:rPr>
                <w:rFonts w:ascii="Times New Roman" w:hAnsi="Times New Roman"/>
                <w:sz w:val="22"/>
                <w:szCs w:val="22"/>
                <w:lang w:val="sr-Cyrl-CS"/>
              </w:rPr>
              <w:t xml:space="preserve">  к</w:t>
            </w:r>
            <w:r w:rsidRPr="00127188">
              <w:rPr>
                <w:rFonts w:ascii="Times New Roman" w:hAnsi="Times New Roman"/>
                <w:sz w:val="22"/>
                <w:szCs w:val="22"/>
              </w:rPr>
              <w:t>o</w:t>
            </w:r>
            <w:r w:rsidRPr="00127188">
              <w:rPr>
                <w:rFonts w:ascii="Times New Roman" w:hAnsi="Times New Roman"/>
                <w:sz w:val="22"/>
                <w:szCs w:val="22"/>
                <w:lang w:val="sr-Cyrl-CS"/>
              </w:rPr>
              <w:t>м.</w:t>
            </w:r>
          </w:p>
        </w:tc>
        <w:tc>
          <w:tcPr>
            <w:tcW w:w="0" w:type="auto"/>
            <w:tcBorders>
              <w:bottom w:val="single" w:sz="4" w:space="0" w:color="auto"/>
            </w:tcBorders>
          </w:tcPr>
          <w:p w:rsidR="00E32F9B" w:rsidRPr="00127188" w:rsidRDefault="00E32F9B" w:rsidP="00E32F9B">
            <w:pPr>
              <w:pStyle w:val="ListParagraph"/>
              <w:ind w:left="0"/>
              <w:rPr>
                <w:rFonts w:ascii="Times New Roman" w:hAnsi="Times New Roman"/>
                <w:sz w:val="22"/>
                <w:szCs w:val="22"/>
                <w:lang w:val="sr-Cyrl-CS"/>
              </w:rPr>
            </w:pPr>
            <w:r w:rsidRPr="00127188">
              <w:rPr>
                <w:rFonts w:ascii="Times New Roman" w:hAnsi="Times New Roman"/>
                <w:sz w:val="22"/>
                <w:szCs w:val="22"/>
                <w:lang w:val="sr-Cyrl-CS"/>
              </w:rPr>
              <w:t xml:space="preserve">      6</w:t>
            </w:r>
          </w:p>
        </w:tc>
        <w:tc>
          <w:tcPr>
            <w:tcW w:w="0" w:type="auto"/>
            <w:tcBorders>
              <w:bottom w:val="single" w:sz="4" w:space="0" w:color="auto"/>
            </w:tcBorders>
          </w:tcPr>
          <w:p w:rsidR="00E32F9B" w:rsidRPr="00127188" w:rsidRDefault="00E32F9B" w:rsidP="005F0E44">
            <w:pPr>
              <w:pStyle w:val="ListParagraph"/>
              <w:ind w:left="0"/>
              <w:rPr>
                <w:rFonts w:ascii="Times New Roman" w:hAnsi="Times New Roman"/>
                <w:sz w:val="22"/>
                <w:szCs w:val="22"/>
              </w:rPr>
            </w:pPr>
          </w:p>
        </w:tc>
      </w:tr>
      <w:tr w:rsidR="00485B5C" w:rsidRPr="00127188" w:rsidTr="00A1120B">
        <w:trPr>
          <w:trHeight w:val="345"/>
        </w:trPr>
        <w:tc>
          <w:tcPr>
            <w:tcW w:w="0" w:type="auto"/>
            <w:gridSpan w:val="3"/>
            <w:tcBorders>
              <w:bottom w:val="single" w:sz="4" w:space="0" w:color="auto"/>
            </w:tcBorders>
          </w:tcPr>
          <w:p w:rsidR="00485B5C" w:rsidRPr="00485B5C" w:rsidRDefault="00485B5C" w:rsidP="00E32F9B">
            <w:pPr>
              <w:pStyle w:val="ListParagraph"/>
              <w:ind w:left="0"/>
              <w:rPr>
                <w:rFonts w:ascii="Times New Roman" w:hAnsi="Times New Roman"/>
                <w:sz w:val="22"/>
                <w:szCs w:val="22"/>
                <w:lang w:val="sr-Cyrl-CS"/>
              </w:rPr>
            </w:pPr>
            <w:r w:rsidRPr="00485B5C">
              <w:rPr>
                <w:rFonts w:ascii="Times New Roman" w:hAnsi="Times New Roman"/>
                <w:sz w:val="22"/>
                <w:szCs w:val="22"/>
                <w:lang w:val="sr-Cyrl-CS"/>
              </w:rPr>
              <w:t>3.6.</w:t>
            </w:r>
          </w:p>
        </w:tc>
        <w:tc>
          <w:tcPr>
            <w:tcW w:w="0" w:type="auto"/>
            <w:gridSpan w:val="2"/>
            <w:tcBorders>
              <w:bottom w:val="single" w:sz="4" w:space="0" w:color="auto"/>
            </w:tcBorders>
          </w:tcPr>
          <w:p w:rsidR="00485B5C" w:rsidRPr="00127188" w:rsidRDefault="00485B5C" w:rsidP="00485B5C">
            <w:pPr>
              <w:pStyle w:val="ListParagraph"/>
              <w:ind w:left="0"/>
              <w:rPr>
                <w:sz w:val="22"/>
                <w:szCs w:val="22"/>
              </w:rPr>
            </w:pPr>
            <w:r w:rsidRPr="00127188">
              <w:rPr>
                <w:rFonts w:ascii="Times New Roman" w:hAnsi="Times New Roman"/>
                <w:sz w:val="22"/>
                <w:szCs w:val="22"/>
              </w:rPr>
              <w:t xml:space="preserve">Набавка и уградња лед панела димензија </w:t>
            </w:r>
            <w:r>
              <w:rPr>
                <w:rFonts w:ascii="Times New Roman" w:hAnsi="Times New Roman"/>
                <w:sz w:val="22"/>
                <w:szCs w:val="22"/>
                <w:lang w:val="sr-Cyrl-CS"/>
              </w:rPr>
              <w:t>60</w:t>
            </w:r>
            <w:r w:rsidRPr="00127188">
              <w:rPr>
                <w:rFonts w:ascii="Times New Roman" w:hAnsi="Times New Roman"/>
                <w:sz w:val="22"/>
                <w:szCs w:val="22"/>
              </w:rPr>
              <w:t>х</w:t>
            </w:r>
            <w:r>
              <w:rPr>
                <w:rFonts w:ascii="Times New Roman" w:hAnsi="Times New Roman"/>
                <w:sz w:val="22"/>
                <w:szCs w:val="22"/>
                <w:lang w:val="sr-Cyrl-CS"/>
              </w:rPr>
              <w:t>6</w:t>
            </w:r>
            <w:r w:rsidRPr="00127188">
              <w:rPr>
                <w:rFonts w:ascii="Times New Roman" w:hAnsi="Times New Roman"/>
                <w:sz w:val="22"/>
                <w:szCs w:val="22"/>
              </w:rPr>
              <w:t>0</w:t>
            </w:r>
            <w:r>
              <w:rPr>
                <w:rFonts w:ascii="Times New Roman" w:hAnsi="Times New Roman"/>
                <w:sz w:val="22"/>
                <w:szCs w:val="22"/>
                <w:lang w:val="sr-Cyrl-CS"/>
              </w:rPr>
              <w:t xml:space="preserve"> цм.</w:t>
            </w:r>
          </w:p>
        </w:tc>
        <w:tc>
          <w:tcPr>
            <w:tcW w:w="0" w:type="auto"/>
            <w:tcBorders>
              <w:bottom w:val="single" w:sz="4" w:space="0" w:color="auto"/>
            </w:tcBorders>
          </w:tcPr>
          <w:p w:rsidR="00485B5C" w:rsidRPr="00485B5C" w:rsidRDefault="00485B5C" w:rsidP="00485B5C">
            <w:pPr>
              <w:pStyle w:val="ListParagraph"/>
              <w:ind w:left="0"/>
              <w:jc w:val="center"/>
              <w:rPr>
                <w:rFonts w:ascii="Times New Roman" w:hAnsi="Times New Roman"/>
                <w:sz w:val="22"/>
                <w:szCs w:val="22"/>
                <w:lang w:val="sr-Cyrl-CS"/>
              </w:rPr>
            </w:pPr>
            <w:r w:rsidRPr="00485B5C">
              <w:rPr>
                <w:rFonts w:ascii="Times New Roman" w:hAnsi="Times New Roman"/>
                <w:sz w:val="22"/>
                <w:szCs w:val="22"/>
                <w:lang w:val="sr-Cyrl-CS"/>
              </w:rPr>
              <w:t>к</w:t>
            </w:r>
            <w:r w:rsidRPr="00485B5C">
              <w:rPr>
                <w:rFonts w:ascii="Times New Roman" w:hAnsi="Times New Roman"/>
                <w:sz w:val="22"/>
                <w:szCs w:val="22"/>
              </w:rPr>
              <w:t>o</w:t>
            </w:r>
            <w:r w:rsidRPr="00485B5C">
              <w:rPr>
                <w:rFonts w:ascii="Times New Roman" w:hAnsi="Times New Roman"/>
                <w:sz w:val="22"/>
                <w:szCs w:val="22"/>
                <w:lang w:val="sr-Cyrl-CS"/>
              </w:rPr>
              <w:t>м.</w:t>
            </w:r>
          </w:p>
        </w:tc>
        <w:tc>
          <w:tcPr>
            <w:tcW w:w="0" w:type="auto"/>
            <w:tcBorders>
              <w:bottom w:val="single" w:sz="4" w:space="0" w:color="auto"/>
            </w:tcBorders>
          </w:tcPr>
          <w:p w:rsidR="00485B5C" w:rsidRPr="00485B5C" w:rsidRDefault="00485B5C" w:rsidP="00485B5C">
            <w:pPr>
              <w:pStyle w:val="ListParagraph"/>
              <w:ind w:left="0"/>
              <w:jc w:val="center"/>
              <w:rPr>
                <w:rFonts w:ascii="Times New Roman" w:hAnsi="Times New Roman"/>
                <w:sz w:val="22"/>
                <w:szCs w:val="22"/>
                <w:lang w:val="sr-Cyrl-CS"/>
              </w:rPr>
            </w:pPr>
            <w:r w:rsidRPr="00485B5C">
              <w:rPr>
                <w:rFonts w:ascii="Times New Roman" w:hAnsi="Times New Roman"/>
                <w:sz w:val="22"/>
                <w:szCs w:val="22"/>
                <w:lang w:val="sr-Cyrl-CS"/>
              </w:rPr>
              <w:t>1</w:t>
            </w:r>
          </w:p>
        </w:tc>
        <w:tc>
          <w:tcPr>
            <w:tcW w:w="0" w:type="auto"/>
            <w:tcBorders>
              <w:bottom w:val="single" w:sz="4" w:space="0" w:color="auto"/>
            </w:tcBorders>
          </w:tcPr>
          <w:p w:rsidR="00485B5C" w:rsidRPr="00127188" w:rsidRDefault="00485B5C" w:rsidP="005F0E44">
            <w:pPr>
              <w:pStyle w:val="ListParagraph"/>
              <w:ind w:left="0"/>
              <w:rPr>
                <w:sz w:val="22"/>
                <w:szCs w:val="22"/>
              </w:rPr>
            </w:pPr>
          </w:p>
        </w:tc>
      </w:tr>
      <w:tr w:rsidR="00F941B4" w:rsidRPr="00127188" w:rsidTr="006207FE">
        <w:trPr>
          <w:trHeight w:val="345"/>
        </w:trPr>
        <w:tc>
          <w:tcPr>
            <w:tcW w:w="0" w:type="auto"/>
            <w:gridSpan w:val="8"/>
            <w:tcBorders>
              <w:bottom w:val="single" w:sz="4" w:space="0" w:color="auto"/>
            </w:tcBorders>
          </w:tcPr>
          <w:p w:rsidR="00F941B4" w:rsidRPr="00127188" w:rsidRDefault="00F941B4" w:rsidP="00F941B4">
            <w:pPr>
              <w:pStyle w:val="ListParagraph"/>
              <w:ind w:left="0"/>
              <w:rPr>
                <w:rFonts w:ascii="Times New Roman" w:hAnsi="Times New Roman"/>
                <w:b/>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ЕЛЕКТРО РАДОВИ:</w:t>
            </w:r>
          </w:p>
          <w:p w:rsidR="00F2430A" w:rsidRPr="00127188" w:rsidRDefault="00F2430A" w:rsidP="00F941B4">
            <w:pPr>
              <w:pStyle w:val="ListParagraph"/>
              <w:ind w:left="0"/>
              <w:rPr>
                <w:rFonts w:ascii="Times New Roman" w:hAnsi="Times New Roman"/>
                <w:sz w:val="22"/>
                <w:szCs w:val="22"/>
              </w:rPr>
            </w:pPr>
          </w:p>
        </w:tc>
      </w:tr>
      <w:tr w:rsidR="00E6390B" w:rsidRPr="00127188" w:rsidTr="006207FE">
        <w:trPr>
          <w:trHeight w:val="345"/>
        </w:trPr>
        <w:tc>
          <w:tcPr>
            <w:tcW w:w="0" w:type="auto"/>
            <w:gridSpan w:val="8"/>
            <w:tcBorders>
              <w:left w:val="nil"/>
              <w:right w:val="nil"/>
            </w:tcBorders>
          </w:tcPr>
          <w:p w:rsidR="00E6390B" w:rsidRPr="00127188" w:rsidRDefault="00E6390B" w:rsidP="005F0E44">
            <w:pPr>
              <w:pStyle w:val="ListParagraph"/>
              <w:ind w:left="0"/>
              <w:rPr>
                <w:rFonts w:ascii="Times New Roman" w:hAnsi="Times New Roman"/>
                <w:sz w:val="22"/>
                <w:szCs w:val="22"/>
                <w:lang w:val="sr-Cyrl-CS"/>
              </w:rPr>
            </w:pPr>
          </w:p>
          <w:p w:rsidR="00F2430A" w:rsidRPr="00127188" w:rsidRDefault="00F2430A" w:rsidP="005F0E44">
            <w:pPr>
              <w:pStyle w:val="ListParagraph"/>
              <w:ind w:left="0"/>
              <w:rPr>
                <w:rFonts w:ascii="Times New Roman" w:hAnsi="Times New Roman"/>
                <w:sz w:val="22"/>
                <w:szCs w:val="22"/>
                <w:lang w:val="sr-Latn-CS"/>
              </w:rPr>
            </w:pPr>
          </w:p>
        </w:tc>
      </w:tr>
      <w:tr w:rsidR="005F0E44" w:rsidRPr="00127188" w:rsidTr="006207FE">
        <w:tc>
          <w:tcPr>
            <w:tcW w:w="0" w:type="auto"/>
            <w:gridSpan w:val="8"/>
          </w:tcPr>
          <w:p w:rsidR="005F0E44" w:rsidRPr="00127188" w:rsidRDefault="005F0E44" w:rsidP="005F0E44">
            <w:pPr>
              <w:pStyle w:val="ListParagraph"/>
              <w:ind w:left="0"/>
              <w:rPr>
                <w:rFonts w:ascii="Times New Roman" w:hAnsi="Times New Roman"/>
                <w:b/>
                <w:sz w:val="22"/>
                <w:szCs w:val="22"/>
              </w:rPr>
            </w:pPr>
            <w:r w:rsidRPr="00127188">
              <w:rPr>
                <w:rFonts w:ascii="Times New Roman" w:hAnsi="Times New Roman"/>
                <w:b/>
                <w:sz w:val="22"/>
                <w:szCs w:val="22"/>
              </w:rPr>
              <w:t>4.0       ЗИДАРСКИ РАДОВИ</w:t>
            </w:r>
          </w:p>
        </w:tc>
      </w:tr>
      <w:tr w:rsidR="00B6430B" w:rsidRPr="00127188" w:rsidTr="00A1120B">
        <w:tc>
          <w:tcPr>
            <w:tcW w:w="0" w:type="auto"/>
            <w:gridSpan w:val="3"/>
          </w:tcPr>
          <w:p w:rsidR="00B6430B" w:rsidRPr="00127188" w:rsidRDefault="00B6430B" w:rsidP="005F0E44">
            <w:pPr>
              <w:pStyle w:val="ListParagraph"/>
              <w:ind w:left="0"/>
              <w:rPr>
                <w:rFonts w:ascii="Times New Roman" w:hAnsi="Times New Roman"/>
                <w:sz w:val="22"/>
                <w:szCs w:val="22"/>
              </w:rPr>
            </w:pPr>
            <w:r w:rsidRPr="00127188">
              <w:rPr>
                <w:rFonts w:ascii="Times New Roman" w:hAnsi="Times New Roman"/>
                <w:sz w:val="22"/>
                <w:szCs w:val="22"/>
              </w:rPr>
              <w:t>4.1</w:t>
            </w:r>
          </w:p>
        </w:tc>
        <w:tc>
          <w:tcPr>
            <w:tcW w:w="0" w:type="auto"/>
            <w:gridSpan w:val="2"/>
          </w:tcPr>
          <w:p w:rsidR="00B6430B" w:rsidRPr="00127188" w:rsidRDefault="00B6430B" w:rsidP="00B6430B">
            <w:pPr>
              <w:rPr>
                <w:rFonts w:ascii="Times New Roman" w:hAnsi="Times New Roman"/>
                <w:sz w:val="22"/>
                <w:szCs w:val="22"/>
                <w:lang w:val="sr-Cyrl-CS"/>
              </w:rPr>
            </w:pPr>
            <w:r w:rsidRPr="00127188">
              <w:rPr>
                <w:rFonts w:ascii="Times New Roman" w:hAnsi="Times New Roman"/>
                <w:sz w:val="22"/>
                <w:szCs w:val="22"/>
              </w:rPr>
              <w:t>Затварање свих шлицева и о</w:t>
            </w:r>
            <w:r w:rsidR="00E32F9B" w:rsidRPr="00127188">
              <w:rPr>
                <w:rFonts w:ascii="Times New Roman" w:hAnsi="Times New Roman"/>
                <w:sz w:val="22"/>
                <w:szCs w:val="22"/>
              </w:rPr>
              <w:t xml:space="preserve">штећења насталих након електро </w:t>
            </w:r>
            <w:r w:rsidRPr="00127188">
              <w:rPr>
                <w:rFonts w:ascii="Times New Roman" w:hAnsi="Times New Roman"/>
                <w:sz w:val="22"/>
                <w:szCs w:val="22"/>
              </w:rPr>
              <w:t>и других радова радова.</w:t>
            </w:r>
            <w:r w:rsidR="00E32F9B" w:rsidRPr="00127188">
              <w:rPr>
                <w:rFonts w:ascii="Times New Roman" w:hAnsi="Times New Roman"/>
                <w:sz w:val="22"/>
                <w:szCs w:val="22"/>
                <w:lang w:val="sr-Cyrl-CS"/>
              </w:rPr>
              <w:t xml:space="preserve"> </w:t>
            </w:r>
            <w:r w:rsidRPr="00127188">
              <w:rPr>
                <w:rFonts w:ascii="Times New Roman" w:hAnsi="Times New Roman"/>
                <w:sz w:val="22"/>
                <w:szCs w:val="22"/>
              </w:rPr>
              <w:t>Обрачун обухвата набавку материјала и затварање шлицева по дужном метру ширине 5цм</w:t>
            </w:r>
            <w:r w:rsidR="00E32F9B" w:rsidRPr="00127188">
              <w:rPr>
                <w:rFonts w:ascii="Times New Roman" w:hAnsi="Times New Roman"/>
                <w:sz w:val="22"/>
                <w:szCs w:val="22"/>
                <w:lang w:val="sr-Cyrl-CS"/>
              </w:rPr>
              <w:t>.</w:t>
            </w:r>
          </w:p>
        </w:tc>
        <w:tc>
          <w:tcPr>
            <w:tcW w:w="0" w:type="auto"/>
          </w:tcPr>
          <w:p w:rsidR="00B6430B" w:rsidRPr="00127188" w:rsidRDefault="00B6430B" w:rsidP="005F0E44">
            <w:pPr>
              <w:pStyle w:val="ListParagraph"/>
              <w:ind w:left="0"/>
              <w:rPr>
                <w:rFonts w:ascii="Times New Roman" w:hAnsi="Times New Roman"/>
                <w:sz w:val="22"/>
                <w:szCs w:val="22"/>
              </w:rPr>
            </w:pPr>
          </w:p>
          <w:p w:rsidR="00B6430B" w:rsidRPr="00127188" w:rsidRDefault="00B6430B" w:rsidP="005F0E44">
            <w:pPr>
              <w:pStyle w:val="ListParagraph"/>
              <w:ind w:left="0"/>
              <w:rPr>
                <w:rFonts w:ascii="Times New Roman" w:hAnsi="Times New Roman"/>
                <w:sz w:val="22"/>
                <w:szCs w:val="22"/>
              </w:rPr>
            </w:pPr>
          </w:p>
          <w:p w:rsidR="00B6430B" w:rsidRPr="00127188" w:rsidRDefault="00B6430B" w:rsidP="00B6430B">
            <w:pPr>
              <w:pStyle w:val="ListParagraph"/>
              <w:ind w:left="0"/>
              <w:jc w:val="center"/>
              <w:rPr>
                <w:rFonts w:ascii="Times New Roman" w:hAnsi="Times New Roman"/>
                <w:sz w:val="22"/>
                <w:szCs w:val="22"/>
              </w:rPr>
            </w:pPr>
            <w:r w:rsidRPr="00127188">
              <w:rPr>
                <w:rFonts w:ascii="Times New Roman" w:hAnsi="Times New Roman"/>
                <w:sz w:val="22"/>
                <w:szCs w:val="22"/>
                <w:lang w:val="sr-Cyrl-CS"/>
              </w:rPr>
              <w:t>м</w:t>
            </w:r>
          </w:p>
        </w:tc>
        <w:tc>
          <w:tcPr>
            <w:tcW w:w="0" w:type="auto"/>
          </w:tcPr>
          <w:p w:rsidR="00B6430B" w:rsidRPr="00127188" w:rsidRDefault="00B6430B" w:rsidP="005F0E44">
            <w:pPr>
              <w:pStyle w:val="ListParagraph"/>
              <w:ind w:left="0"/>
              <w:rPr>
                <w:rFonts w:ascii="Times New Roman" w:hAnsi="Times New Roman"/>
                <w:sz w:val="22"/>
                <w:szCs w:val="22"/>
                <w:lang w:val="sr-Cyrl-CS"/>
              </w:rPr>
            </w:pPr>
          </w:p>
          <w:p w:rsidR="00B6430B" w:rsidRPr="00127188" w:rsidRDefault="00B6430B" w:rsidP="005F0E44">
            <w:pPr>
              <w:pStyle w:val="ListParagraph"/>
              <w:ind w:left="0"/>
              <w:rPr>
                <w:rFonts w:ascii="Times New Roman" w:hAnsi="Times New Roman"/>
                <w:sz w:val="22"/>
                <w:szCs w:val="22"/>
                <w:lang w:val="sr-Cyrl-CS"/>
              </w:rPr>
            </w:pPr>
          </w:p>
          <w:p w:rsidR="00B6430B" w:rsidRPr="00127188" w:rsidRDefault="00B6430B" w:rsidP="00F941B4">
            <w:pPr>
              <w:pStyle w:val="ListParagraph"/>
              <w:ind w:left="0"/>
              <w:jc w:val="center"/>
              <w:rPr>
                <w:rFonts w:ascii="Times New Roman" w:hAnsi="Times New Roman"/>
                <w:sz w:val="22"/>
                <w:szCs w:val="22"/>
                <w:lang w:val="sr-Latn-CS"/>
              </w:rPr>
            </w:pPr>
            <w:r w:rsidRPr="00127188">
              <w:rPr>
                <w:rFonts w:ascii="Times New Roman" w:hAnsi="Times New Roman"/>
                <w:sz w:val="22"/>
                <w:szCs w:val="22"/>
                <w:lang w:val="sr-Latn-CS"/>
              </w:rPr>
              <w:t>80</w:t>
            </w:r>
          </w:p>
        </w:tc>
        <w:tc>
          <w:tcPr>
            <w:tcW w:w="0" w:type="auto"/>
          </w:tcPr>
          <w:p w:rsidR="00B6430B" w:rsidRPr="00127188" w:rsidRDefault="00B6430B" w:rsidP="005F0E44">
            <w:pPr>
              <w:pStyle w:val="ListParagraph"/>
              <w:ind w:left="0"/>
              <w:rPr>
                <w:rFonts w:ascii="Times New Roman" w:hAnsi="Times New Roman"/>
                <w:sz w:val="22"/>
                <w:szCs w:val="22"/>
              </w:rPr>
            </w:pPr>
          </w:p>
          <w:p w:rsidR="00B6430B" w:rsidRPr="00127188" w:rsidRDefault="00B6430B" w:rsidP="005F0E44">
            <w:pPr>
              <w:pStyle w:val="ListParagraph"/>
              <w:ind w:left="0"/>
              <w:rPr>
                <w:rFonts w:ascii="Times New Roman" w:hAnsi="Times New Roman"/>
                <w:sz w:val="22"/>
                <w:szCs w:val="22"/>
              </w:rPr>
            </w:pPr>
          </w:p>
        </w:tc>
      </w:tr>
      <w:tr w:rsidR="00B6430B" w:rsidRPr="00127188" w:rsidTr="00A1120B">
        <w:tc>
          <w:tcPr>
            <w:tcW w:w="0" w:type="auto"/>
            <w:gridSpan w:val="3"/>
          </w:tcPr>
          <w:p w:rsidR="00B6430B" w:rsidRPr="00127188" w:rsidRDefault="00B6430B" w:rsidP="005F0E44">
            <w:pPr>
              <w:pStyle w:val="ListParagraph"/>
              <w:ind w:left="0"/>
              <w:rPr>
                <w:rFonts w:ascii="Times New Roman" w:hAnsi="Times New Roman"/>
                <w:sz w:val="22"/>
                <w:szCs w:val="22"/>
              </w:rPr>
            </w:pPr>
            <w:r w:rsidRPr="00127188">
              <w:rPr>
                <w:rFonts w:ascii="Times New Roman" w:hAnsi="Times New Roman"/>
                <w:sz w:val="22"/>
                <w:szCs w:val="22"/>
              </w:rPr>
              <w:t>4.2</w:t>
            </w:r>
          </w:p>
        </w:tc>
        <w:tc>
          <w:tcPr>
            <w:tcW w:w="0" w:type="auto"/>
            <w:gridSpan w:val="2"/>
          </w:tcPr>
          <w:p w:rsidR="00B6430B" w:rsidRPr="00127188" w:rsidRDefault="00B6430B" w:rsidP="00485B5C">
            <w:pPr>
              <w:rPr>
                <w:rFonts w:ascii="Times New Roman" w:hAnsi="Times New Roman"/>
                <w:sz w:val="22"/>
                <w:szCs w:val="22"/>
              </w:rPr>
            </w:pPr>
            <w:r w:rsidRPr="00127188">
              <w:rPr>
                <w:rFonts w:ascii="Times New Roman" w:hAnsi="Times New Roman"/>
                <w:sz w:val="22"/>
                <w:szCs w:val="22"/>
              </w:rPr>
              <w:t>Обрада ивица након демонтаж</w:t>
            </w:r>
            <w:r w:rsidR="00485B5C">
              <w:rPr>
                <w:rFonts w:ascii="Times New Roman" w:hAnsi="Times New Roman"/>
                <w:sz w:val="22"/>
                <w:szCs w:val="22"/>
              </w:rPr>
              <w:t>е врата ком.3 укупне дужине 23м</w:t>
            </w:r>
            <w:r w:rsidR="00485B5C">
              <w:rPr>
                <w:rFonts w:ascii="Times New Roman" w:hAnsi="Times New Roman"/>
                <w:sz w:val="22"/>
                <w:szCs w:val="22"/>
                <w:lang w:val="sr-Cyrl-CS"/>
              </w:rPr>
              <w:t xml:space="preserve">, </w:t>
            </w:r>
            <w:r w:rsidRPr="00127188">
              <w:rPr>
                <w:rFonts w:ascii="Times New Roman" w:hAnsi="Times New Roman"/>
                <w:sz w:val="22"/>
                <w:szCs w:val="22"/>
              </w:rPr>
              <w:t>ширине 10цм</w:t>
            </w:r>
          </w:p>
        </w:tc>
        <w:tc>
          <w:tcPr>
            <w:tcW w:w="0" w:type="auto"/>
          </w:tcPr>
          <w:p w:rsidR="00B6430B" w:rsidRPr="00127188" w:rsidRDefault="00B6430B" w:rsidP="005F0E44">
            <w:pPr>
              <w:pStyle w:val="ListParagraph"/>
              <w:ind w:left="0"/>
              <w:rPr>
                <w:rFonts w:ascii="Times New Roman" w:hAnsi="Times New Roman"/>
                <w:sz w:val="22"/>
                <w:szCs w:val="22"/>
              </w:rPr>
            </w:pPr>
          </w:p>
          <w:p w:rsidR="00B6430B" w:rsidRPr="00127188" w:rsidRDefault="00B6430B" w:rsidP="00F941B4">
            <w:pPr>
              <w:pStyle w:val="ListParagraph"/>
              <w:ind w:left="0"/>
              <w:jc w:val="center"/>
              <w:rPr>
                <w:rFonts w:ascii="Times New Roman" w:hAnsi="Times New Roman"/>
                <w:sz w:val="22"/>
                <w:szCs w:val="22"/>
              </w:rPr>
            </w:pPr>
            <w:r w:rsidRPr="00127188">
              <w:rPr>
                <w:rFonts w:ascii="Times New Roman" w:hAnsi="Times New Roman"/>
                <w:sz w:val="22"/>
                <w:szCs w:val="22"/>
                <w:lang w:val="sr-Cyrl-CS"/>
              </w:rPr>
              <w:t>м</w:t>
            </w:r>
          </w:p>
        </w:tc>
        <w:tc>
          <w:tcPr>
            <w:tcW w:w="0" w:type="auto"/>
          </w:tcPr>
          <w:p w:rsidR="00B6430B" w:rsidRPr="00127188" w:rsidRDefault="00B6430B" w:rsidP="00F941B4">
            <w:pPr>
              <w:pStyle w:val="ListParagraph"/>
              <w:ind w:left="0"/>
              <w:jc w:val="center"/>
              <w:rPr>
                <w:rFonts w:ascii="Times New Roman" w:hAnsi="Times New Roman"/>
                <w:sz w:val="22"/>
                <w:szCs w:val="22"/>
                <w:lang w:val="sr-Cyrl-CS"/>
              </w:rPr>
            </w:pPr>
          </w:p>
          <w:p w:rsidR="00B6430B" w:rsidRPr="00127188" w:rsidRDefault="00B6430B" w:rsidP="00F941B4">
            <w:pPr>
              <w:pStyle w:val="ListParagraph"/>
              <w:ind w:left="0"/>
              <w:jc w:val="center"/>
              <w:rPr>
                <w:rFonts w:ascii="Times New Roman" w:hAnsi="Times New Roman"/>
                <w:sz w:val="22"/>
                <w:szCs w:val="22"/>
                <w:lang w:val="sr-Latn-CS"/>
              </w:rPr>
            </w:pPr>
            <w:r w:rsidRPr="00127188">
              <w:rPr>
                <w:rFonts w:ascii="Times New Roman" w:hAnsi="Times New Roman"/>
                <w:sz w:val="22"/>
                <w:szCs w:val="22"/>
                <w:lang w:val="sr-Latn-CS"/>
              </w:rPr>
              <w:t>20</w:t>
            </w:r>
          </w:p>
        </w:tc>
        <w:tc>
          <w:tcPr>
            <w:tcW w:w="0" w:type="auto"/>
          </w:tcPr>
          <w:p w:rsidR="00B6430B" w:rsidRPr="00127188" w:rsidRDefault="00B6430B" w:rsidP="005F0E44">
            <w:pPr>
              <w:pStyle w:val="ListParagraph"/>
              <w:ind w:left="0"/>
              <w:rPr>
                <w:rFonts w:ascii="Times New Roman" w:hAnsi="Times New Roman"/>
                <w:sz w:val="22"/>
                <w:szCs w:val="22"/>
              </w:rPr>
            </w:pPr>
          </w:p>
        </w:tc>
      </w:tr>
      <w:tr w:rsidR="00B6430B" w:rsidRPr="00127188" w:rsidTr="00A1120B">
        <w:tc>
          <w:tcPr>
            <w:tcW w:w="0" w:type="auto"/>
            <w:gridSpan w:val="3"/>
          </w:tcPr>
          <w:p w:rsidR="00B6430B" w:rsidRPr="00127188" w:rsidRDefault="00B6430B" w:rsidP="005F0E44">
            <w:pPr>
              <w:pStyle w:val="ListParagraph"/>
              <w:ind w:left="0"/>
              <w:rPr>
                <w:rFonts w:ascii="Times New Roman" w:hAnsi="Times New Roman"/>
                <w:sz w:val="22"/>
                <w:szCs w:val="22"/>
              </w:rPr>
            </w:pPr>
            <w:r w:rsidRPr="00127188">
              <w:rPr>
                <w:rFonts w:ascii="Times New Roman" w:hAnsi="Times New Roman"/>
                <w:sz w:val="22"/>
                <w:szCs w:val="22"/>
              </w:rPr>
              <w:t>4.3</w:t>
            </w:r>
          </w:p>
        </w:tc>
        <w:tc>
          <w:tcPr>
            <w:tcW w:w="0" w:type="auto"/>
            <w:gridSpan w:val="2"/>
          </w:tcPr>
          <w:p w:rsidR="00B6430B" w:rsidRPr="00127188" w:rsidRDefault="00B6430B" w:rsidP="00B6430B">
            <w:pPr>
              <w:rPr>
                <w:rFonts w:ascii="Times New Roman" w:hAnsi="Times New Roman"/>
                <w:sz w:val="22"/>
                <w:szCs w:val="22"/>
                <w:lang w:val="sr-Cyrl-CS"/>
              </w:rPr>
            </w:pPr>
            <w:r w:rsidRPr="00127188">
              <w:rPr>
                <w:rFonts w:ascii="Times New Roman" w:hAnsi="Times New Roman"/>
                <w:sz w:val="22"/>
                <w:szCs w:val="22"/>
              </w:rPr>
              <w:t>Припрема зидова за лепљење керамике у случају већих оштећења</w:t>
            </w:r>
            <w:r w:rsidR="0000368F" w:rsidRPr="00127188">
              <w:rPr>
                <w:rFonts w:ascii="Times New Roman" w:hAnsi="Times New Roman"/>
                <w:sz w:val="22"/>
                <w:szCs w:val="22"/>
                <w:lang w:val="sr-Cyrl-CS"/>
              </w:rPr>
              <w:t>.</w:t>
            </w:r>
          </w:p>
        </w:tc>
        <w:tc>
          <w:tcPr>
            <w:tcW w:w="0" w:type="auto"/>
          </w:tcPr>
          <w:p w:rsidR="00B6430B" w:rsidRPr="00127188" w:rsidRDefault="00B6430B" w:rsidP="005F0E44">
            <w:pPr>
              <w:pStyle w:val="ListParagraph"/>
              <w:ind w:left="0"/>
              <w:rPr>
                <w:rFonts w:ascii="Times New Roman" w:hAnsi="Times New Roman"/>
                <w:sz w:val="22"/>
                <w:szCs w:val="22"/>
              </w:rPr>
            </w:pPr>
          </w:p>
          <w:p w:rsidR="00B6430B" w:rsidRPr="00127188" w:rsidRDefault="00B6430B" w:rsidP="005F0E44">
            <w:pPr>
              <w:pStyle w:val="ListParagraph"/>
              <w:ind w:left="0"/>
              <w:rPr>
                <w:rFonts w:ascii="Times New Roman" w:hAnsi="Times New Roman"/>
                <w:sz w:val="22"/>
                <w:szCs w:val="22"/>
              </w:rPr>
            </w:pPr>
            <w:r w:rsidRPr="00127188">
              <w:rPr>
                <w:rFonts w:ascii="Times New Roman" w:hAnsi="Times New Roman"/>
                <w:sz w:val="22"/>
                <w:szCs w:val="22"/>
              </w:rPr>
              <w:t xml:space="preserve">    паушал</w:t>
            </w:r>
          </w:p>
        </w:tc>
        <w:tc>
          <w:tcPr>
            <w:tcW w:w="0" w:type="auto"/>
          </w:tcPr>
          <w:p w:rsidR="00B6430B" w:rsidRPr="00127188" w:rsidRDefault="00B6430B" w:rsidP="005F0E44">
            <w:pPr>
              <w:pStyle w:val="ListParagraph"/>
              <w:ind w:left="0"/>
              <w:rPr>
                <w:rFonts w:ascii="Times New Roman" w:hAnsi="Times New Roman"/>
                <w:sz w:val="22"/>
                <w:szCs w:val="22"/>
              </w:rPr>
            </w:pPr>
          </w:p>
        </w:tc>
        <w:tc>
          <w:tcPr>
            <w:tcW w:w="0" w:type="auto"/>
          </w:tcPr>
          <w:p w:rsidR="00B6430B" w:rsidRPr="00127188" w:rsidRDefault="00B6430B" w:rsidP="005F0E44">
            <w:pPr>
              <w:pStyle w:val="ListParagraph"/>
              <w:ind w:left="0"/>
              <w:rPr>
                <w:rFonts w:ascii="Times New Roman" w:hAnsi="Times New Roman"/>
                <w:sz w:val="22"/>
                <w:szCs w:val="22"/>
              </w:rPr>
            </w:pPr>
          </w:p>
          <w:p w:rsidR="00B6430B" w:rsidRPr="00127188" w:rsidRDefault="00B6430B" w:rsidP="005F0E44">
            <w:pPr>
              <w:pStyle w:val="ListParagraph"/>
              <w:ind w:left="0"/>
              <w:rPr>
                <w:rFonts w:ascii="Times New Roman" w:hAnsi="Times New Roman"/>
                <w:sz w:val="22"/>
                <w:szCs w:val="22"/>
              </w:rPr>
            </w:pPr>
          </w:p>
          <w:p w:rsidR="00B6430B" w:rsidRPr="00127188" w:rsidRDefault="00B6430B" w:rsidP="00F941B4">
            <w:pPr>
              <w:pStyle w:val="ListParagraph"/>
              <w:ind w:left="0"/>
              <w:rPr>
                <w:rFonts w:ascii="Times New Roman" w:hAnsi="Times New Roman"/>
                <w:sz w:val="22"/>
                <w:szCs w:val="22"/>
              </w:rPr>
            </w:pPr>
            <w:r w:rsidRPr="00127188">
              <w:rPr>
                <w:rFonts w:ascii="Times New Roman" w:hAnsi="Times New Roman"/>
                <w:sz w:val="22"/>
                <w:szCs w:val="22"/>
              </w:rPr>
              <w:t xml:space="preserve">  </w:t>
            </w:r>
          </w:p>
        </w:tc>
      </w:tr>
      <w:tr w:rsidR="00F941B4" w:rsidRPr="00127188" w:rsidTr="006207FE">
        <w:tc>
          <w:tcPr>
            <w:tcW w:w="0" w:type="auto"/>
            <w:gridSpan w:val="8"/>
          </w:tcPr>
          <w:p w:rsidR="00F941B4" w:rsidRPr="00127188" w:rsidRDefault="00F941B4" w:rsidP="00F941B4">
            <w:pPr>
              <w:pStyle w:val="ListParagraph"/>
              <w:ind w:left="0"/>
              <w:rPr>
                <w:rFonts w:ascii="Times New Roman" w:hAnsi="Times New Roman"/>
                <w:b/>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ЗИДАРСКИ РАДОВИ:</w:t>
            </w:r>
          </w:p>
          <w:p w:rsidR="00F941B4" w:rsidRPr="00127188" w:rsidRDefault="00F941B4" w:rsidP="00F941B4">
            <w:pPr>
              <w:pStyle w:val="ListParagraph"/>
              <w:ind w:left="0"/>
              <w:rPr>
                <w:rFonts w:ascii="Times New Roman" w:hAnsi="Times New Roman"/>
                <w:sz w:val="22"/>
                <w:szCs w:val="22"/>
              </w:rPr>
            </w:pPr>
          </w:p>
        </w:tc>
      </w:tr>
    </w:tbl>
    <w:p w:rsidR="005F0E44" w:rsidRPr="00127188" w:rsidRDefault="005F0E44" w:rsidP="005F0E44">
      <w:pPr>
        <w:pStyle w:val="ListParagraph"/>
        <w:ind w:left="1440"/>
        <w:rPr>
          <w:sz w:val="22"/>
          <w:szCs w:val="22"/>
          <w:lang w:val="sr-Cyrl-CS"/>
        </w:rPr>
      </w:pPr>
    </w:p>
    <w:tbl>
      <w:tblPr>
        <w:tblStyle w:val="TableGrid"/>
        <w:tblW w:w="10065" w:type="dxa"/>
        <w:tblInd w:w="-34" w:type="dxa"/>
        <w:tblLayout w:type="fixed"/>
        <w:tblLook w:val="04A0"/>
      </w:tblPr>
      <w:tblGrid>
        <w:gridCol w:w="34"/>
        <w:gridCol w:w="2039"/>
        <w:gridCol w:w="168"/>
        <w:gridCol w:w="208"/>
        <w:gridCol w:w="3025"/>
        <w:gridCol w:w="53"/>
        <w:gridCol w:w="853"/>
        <w:gridCol w:w="82"/>
        <w:gridCol w:w="383"/>
        <w:gridCol w:w="527"/>
        <w:gridCol w:w="401"/>
        <w:gridCol w:w="733"/>
        <w:gridCol w:w="233"/>
        <w:gridCol w:w="1326"/>
      </w:tblGrid>
      <w:tr w:rsidR="005F0E44" w:rsidRPr="00127188" w:rsidTr="001B7BAF">
        <w:tc>
          <w:tcPr>
            <w:tcW w:w="10065" w:type="dxa"/>
            <w:gridSpan w:val="14"/>
          </w:tcPr>
          <w:p w:rsidR="005F0E44" w:rsidRPr="00127188" w:rsidRDefault="005F0E44" w:rsidP="005F0E44">
            <w:pPr>
              <w:pStyle w:val="ListParagraph"/>
              <w:ind w:left="0"/>
              <w:rPr>
                <w:rFonts w:ascii="Times New Roman" w:hAnsi="Times New Roman"/>
                <w:b/>
                <w:sz w:val="22"/>
                <w:szCs w:val="22"/>
              </w:rPr>
            </w:pPr>
            <w:r w:rsidRPr="00127188">
              <w:rPr>
                <w:rFonts w:ascii="Times New Roman" w:hAnsi="Times New Roman"/>
                <w:b/>
                <w:sz w:val="22"/>
                <w:szCs w:val="22"/>
              </w:rPr>
              <w:t>5.0   КЕРАМИЧАРСКИ РАДОВИ</w:t>
            </w:r>
          </w:p>
        </w:tc>
      </w:tr>
      <w:tr w:rsidR="005F0E44" w:rsidRPr="00127188" w:rsidTr="00127188">
        <w:tc>
          <w:tcPr>
            <w:tcW w:w="2241" w:type="dxa"/>
            <w:gridSpan w:val="3"/>
            <w:tcBorders>
              <w:bottom w:val="single" w:sz="4" w:space="0" w:color="auto"/>
            </w:tcBorders>
          </w:tcPr>
          <w:p w:rsidR="005F0E44" w:rsidRPr="00127188" w:rsidRDefault="005F0E44" w:rsidP="005F0E44">
            <w:pPr>
              <w:pStyle w:val="ListParagraph"/>
              <w:ind w:left="0"/>
              <w:rPr>
                <w:rFonts w:ascii="Times New Roman" w:hAnsi="Times New Roman"/>
                <w:sz w:val="22"/>
                <w:szCs w:val="22"/>
              </w:rPr>
            </w:pPr>
            <w:r w:rsidRPr="00127188">
              <w:rPr>
                <w:rFonts w:ascii="Times New Roman" w:hAnsi="Times New Roman"/>
                <w:sz w:val="22"/>
                <w:szCs w:val="22"/>
              </w:rPr>
              <w:t>5.1</w:t>
            </w:r>
          </w:p>
        </w:tc>
        <w:tc>
          <w:tcPr>
            <w:tcW w:w="3286" w:type="dxa"/>
            <w:gridSpan w:val="3"/>
            <w:tcBorders>
              <w:bottom w:val="single" w:sz="4" w:space="0" w:color="auto"/>
            </w:tcBorders>
          </w:tcPr>
          <w:p w:rsidR="005F0E44" w:rsidRPr="00127188" w:rsidRDefault="0000368F" w:rsidP="00485B5C">
            <w:pPr>
              <w:pStyle w:val="ListParagraph"/>
              <w:ind w:left="0"/>
              <w:rPr>
                <w:rFonts w:ascii="Times New Roman" w:hAnsi="Times New Roman"/>
                <w:sz w:val="22"/>
                <w:szCs w:val="22"/>
                <w:lang w:val="sr-Cyrl-CS"/>
              </w:rPr>
            </w:pPr>
            <w:r w:rsidRPr="00127188">
              <w:rPr>
                <w:rFonts w:ascii="Times New Roman" w:hAnsi="Times New Roman"/>
                <w:sz w:val="22"/>
                <w:szCs w:val="22"/>
              </w:rPr>
              <w:t>Набавка</w:t>
            </w:r>
            <w:r w:rsidR="00E96C6A" w:rsidRPr="00127188">
              <w:rPr>
                <w:rFonts w:ascii="Times New Roman" w:hAnsi="Times New Roman"/>
                <w:sz w:val="22"/>
                <w:szCs w:val="22"/>
              </w:rPr>
              <w:t>,</w:t>
            </w:r>
            <w:r w:rsidRPr="00127188">
              <w:rPr>
                <w:rFonts w:ascii="Times New Roman" w:hAnsi="Times New Roman"/>
                <w:sz w:val="22"/>
                <w:szCs w:val="22"/>
                <w:lang w:val="sr-Cyrl-CS"/>
              </w:rPr>
              <w:t xml:space="preserve"> </w:t>
            </w:r>
            <w:r w:rsidR="00E96C6A" w:rsidRPr="00127188">
              <w:rPr>
                <w:rFonts w:ascii="Times New Roman" w:hAnsi="Times New Roman"/>
                <w:sz w:val="22"/>
                <w:szCs w:val="22"/>
              </w:rPr>
              <w:t xml:space="preserve">испорука и уградња зидне керамике са свим потребним предрадњама. </w:t>
            </w:r>
            <w:proofErr w:type="gramStart"/>
            <w:r w:rsidR="00E96C6A" w:rsidRPr="00127188">
              <w:rPr>
                <w:rFonts w:ascii="Times New Roman" w:hAnsi="Times New Roman"/>
                <w:sz w:val="22"/>
                <w:szCs w:val="22"/>
              </w:rPr>
              <w:t>Обрачун  по</w:t>
            </w:r>
            <w:proofErr w:type="gramEnd"/>
            <w:r w:rsidR="00E96C6A" w:rsidRPr="00127188">
              <w:rPr>
                <w:rFonts w:ascii="Times New Roman" w:hAnsi="Times New Roman"/>
                <w:sz w:val="22"/>
                <w:szCs w:val="22"/>
              </w:rPr>
              <w:t xml:space="preserve"> метру квадратном постављања зидне керамике требало би да садржи комплет материјал</w:t>
            </w:r>
            <w:r w:rsidRPr="00127188">
              <w:rPr>
                <w:rFonts w:ascii="Times New Roman" w:hAnsi="Times New Roman"/>
                <w:sz w:val="22"/>
                <w:szCs w:val="22"/>
                <w:lang w:val="sr-Cyrl-CS"/>
              </w:rPr>
              <w:t xml:space="preserve"> </w:t>
            </w:r>
            <w:r w:rsidR="00E96C6A" w:rsidRPr="00127188">
              <w:rPr>
                <w:rFonts w:ascii="Times New Roman" w:hAnsi="Times New Roman"/>
                <w:sz w:val="22"/>
                <w:szCs w:val="22"/>
              </w:rPr>
              <w:t>(плочице лепак,</w:t>
            </w:r>
            <w:r w:rsidRPr="00127188">
              <w:rPr>
                <w:rFonts w:ascii="Times New Roman" w:hAnsi="Times New Roman"/>
                <w:sz w:val="22"/>
                <w:szCs w:val="22"/>
                <w:lang w:val="sr-Cyrl-CS"/>
              </w:rPr>
              <w:t xml:space="preserve"> </w:t>
            </w:r>
            <w:r w:rsidR="00E96C6A" w:rsidRPr="00127188">
              <w:rPr>
                <w:rFonts w:ascii="Times New Roman" w:hAnsi="Times New Roman"/>
                <w:sz w:val="22"/>
                <w:szCs w:val="22"/>
              </w:rPr>
              <w:t>лајсне,</w:t>
            </w:r>
            <w:r w:rsidRPr="00127188">
              <w:rPr>
                <w:rFonts w:ascii="Times New Roman" w:hAnsi="Times New Roman"/>
                <w:sz w:val="22"/>
                <w:szCs w:val="22"/>
                <w:lang w:val="sr-Cyrl-CS"/>
              </w:rPr>
              <w:t xml:space="preserve"> </w:t>
            </w:r>
            <w:r w:rsidR="00E96C6A" w:rsidRPr="00127188">
              <w:rPr>
                <w:rFonts w:ascii="Times New Roman" w:hAnsi="Times New Roman"/>
                <w:sz w:val="22"/>
                <w:szCs w:val="22"/>
              </w:rPr>
              <w:t>фугомал).</w:t>
            </w:r>
            <w:r w:rsidRPr="00127188">
              <w:rPr>
                <w:rFonts w:ascii="Times New Roman" w:hAnsi="Times New Roman"/>
                <w:sz w:val="22"/>
                <w:szCs w:val="22"/>
                <w:lang w:val="sr-Cyrl-CS"/>
              </w:rPr>
              <w:t xml:space="preserve"> </w:t>
            </w:r>
            <w:r w:rsidR="00E96C6A" w:rsidRPr="00127188">
              <w:rPr>
                <w:rFonts w:ascii="Times New Roman" w:hAnsi="Times New Roman"/>
                <w:sz w:val="22"/>
                <w:szCs w:val="22"/>
              </w:rPr>
              <w:t>Плочице су беле димензија 200х300 или сл</w:t>
            </w:r>
            <w:r w:rsidR="00E96C6A" w:rsidRPr="00127188">
              <w:rPr>
                <w:rFonts w:ascii="Times New Roman" w:hAnsi="Times New Roman"/>
                <w:b/>
                <w:sz w:val="22"/>
                <w:szCs w:val="22"/>
              </w:rPr>
              <w:t xml:space="preserve">.  </w:t>
            </w:r>
          </w:p>
        </w:tc>
        <w:tc>
          <w:tcPr>
            <w:tcW w:w="853" w:type="dxa"/>
            <w:tcBorders>
              <w:bottom w:val="single" w:sz="4" w:space="0" w:color="auto"/>
            </w:tcBorders>
          </w:tcPr>
          <w:p w:rsidR="00F941B4" w:rsidRPr="00127188" w:rsidRDefault="00F941B4" w:rsidP="00A24AE7">
            <w:pPr>
              <w:pStyle w:val="ListParagraph"/>
              <w:ind w:left="0"/>
              <w:jc w:val="center"/>
              <w:rPr>
                <w:rFonts w:ascii="Times New Roman" w:hAnsi="Times New Roman"/>
                <w:sz w:val="22"/>
                <w:szCs w:val="22"/>
                <w:lang w:val="sr-Cyrl-CS"/>
              </w:rPr>
            </w:pPr>
          </w:p>
          <w:p w:rsidR="00F941B4" w:rsidRPr="00127188" w:rsidRDefault="00F941B4" w:rsidP="00A24AE7">
            <w:pPr>
              <w:pStyle w:val="ListParagraph"/>
              <w:ind w:left="0"/>
              <w:jc w:val="center"/>
              <w:rPr>
                <w:rFonts w:ascii="Times New Roman" w:hAnsi="Times New Roman"/>
                <w:sz w:val="22"/>
                <w:szCs w:val="22"/>
                <w:lang w:val="sr-Cyrl-CS"/>
              </w:rPr>
            </w:pPr>
          </w:p>
          <w:p w:rsidR="00F941B4" w:rsidRPr="00127188" w:rsidRDefault="00F941B4" w:rsidP="00A24AE7">
            <w:pPr>
              <w:pStyle w:val="ListParagraph"/>
              <w:ind w:left="0"/>
              <w:jc w:val="center"/>
              <w:rPr>
                <w:rFonts w:ascii="Times New Roman" w:hAnsi="Times New Roman"/>
                <w:sz w:val="22"/>
                <w:szCs w:val="22"/>
                <w:lang w:val="sr-Cyrl-CS"/>
              </w:rPr>
            </w:pPr>
          </w:p>
          <w:p w:rsidR="00F941B4" w:rsidRPr="00127188" w:rsidRDefault="00F941B4" w:rsidP="00A24AE7">
            <w:pPr>
              <w:pStyle w:val="ListParagraph"/>
              <w:ind w:left="0"/>
              <w:jc w:val="center"/>
              <w:rPr>
                <w:rFonts w:ascii="Times New Roman" w:hAnsi="Times New Roman"/>
                <w:sz w:val="22"/>
                <w:szCs w:val="22"/>
                <w:lang w:val="sr-Cyrl-CS"/>
              </w:rPr>
            </w:pPr>
          </w:p>
          <w:p w:rsidR="005F0E44" w:rsidRPr="00127188" w:rsidRDefault="0026201C" w:rsidP="00A24AE7">
            <w:pPr>
              <w:pStyle w:val="ListParagraph"/>
              <w:ind w:left="0"/>
              <w:jc w:val="center"/>
              <w:rPr>
                <w:rFonts w:ascii="Times New Roman" w:hAnsi="Times New Roman"/>
                <w:sz w:val="22"/>
                <w:szCs w:val="22"/>
              </w:rPr>
            </w:pPr>
            <w:r w:rsidRPr="00127188">
              <w:rPr>
                <w:rFonts w:ascii="Times New Roman" w:hAnsi="Times New Roman"/>
                <w:sz w:val="22"/>
                <w:szCs w:val="22"/>
                <w:lang w:val="sr-Cyrl-CS"/>
              </w:rPr>
              <w:t>м</w:t>
            </w:r>
            <w:r w:rsidR="005F0E44" w:rsidRPr="00127188">
              <w:rPr>
                <w:rFonts w:ascii="Times New Roman" w:hAnsi="Times New Roman"/>
                <w:sz w:val="22"/>
                <w:szCs w:val="22"/>
                <w:vertAlign w:val="superscript"/>
              </w:rPr>
              <w:t>2</w:t>
            </w:r>
          </w:p>
        </w:tc>
        <w:tc>
          <w:tcPr>
            <w:tcW w:w="992" w:type="dxa"/>
            <w:gridSpan w:val="3"/>
            <w:tcBorders>
              <w:bottom w:val="single" w:sz="4" w:space="0" w:color="auto"/>
            </w:tcBorders>
          </w:tcPr>
          <w:p w:rsidR="00F941B4" w:rsidRPr="00127188" w:rsidRDefault="00F941B4" w:rsidP="00A24AE7">
            <w:pPr>
              <w:pStyle w:val="ListParagraph"/>
              <w:ind w:left="0"/>
              <w:jc w:val="center"/>
              <w:rPr>
                <w:rFonts w:ascii="Times New Roman" w:hAnsi="Times New Roman"/>
                <w:sz w:val="22"/>
                <w:szCs w:val="22"/>
                <w:lang w:val="sr-Cyrl-CS"/>
              </w:rPr>
            </w:pPr>
          </w:p>
          <w:p w:rsidR="00F941B4" w:rsidRPr="00127188" w:rsidRDefault="00F941B4" w:rsidP="00A24AE7">
            <w:pPr>
              <w:pStyle w:val="ListParagraph"/>
              <w:ind w:left="0"/>
              <w:jc w:val="center"/>
              <w:rPr>
                <w:rFonts w:ascii="Times New Roman" w:hAnsi="Times New Roman"/>
                <w:sz w:val="22"/>
                <w:szCs w:val="22"/>
                <w:lang w:val="sr-Cyrl-CS"/>
              </w:rPr>
            </w:pPr>
          </w:p>
          <w:p w:rsidR="00F941B4" w:rsidRPr="00127188" w:rsidRDefault="00F941B4" w:rsidP="00A24AE7">
            <w:pPr>
              <w:pStyle w:val="ListParagraph"/>
              <w:ind w:left="0"/>
              <w:jc w:val="center"/>
              <w:rPr>
                <w:rFonts w:ascii="Times New Roman" w:hAnsi="Times New Roman"/>
                <w:sz w:val="22"/>
                <w:szCs w:val="22"/>
                <w:lang w:val="sr-Cyrl-CS"/>
              </w:rPr>
            </w:pPr>
          </w:p>
          <w:p w:rsidR="00F941B4" w:rsidRPr="00127188" w:rsidRDefault="00F941B4" w:rsidP="00A24AE7">
            <w:pPr>
              <w:pStyle w:val="ListParagraph"/>
              <w:ind w:left="0"/>
              <w:jc w:val="center"/>
              <w:rPr>
                <w:rFonts w:ascii="Times New Roman" w:hAnsi="Times New Roman"/>
                <w:sz w:val="22"/>
                <w:szCs w:val="22"/>
                <w:lang w:val="sr-Cyrl-CS"/>
              </w:rPr>
            </w:pPr>
          </w:p>
          <w:p w:rsidR="005F0E44" w:rsidRPr="00127188" w:rsidRDefault="00E96C6A" w:rsidP="00A24AE7">
            <w:pPr>
              <w:pStyle w:val="ListParagraph"/>
              <w:ind w:left="0"/>
              <w:jc w:val="center"/>
              <w:rPr>
                <w:rFonts w:ascii="Times New Roman" w:hAnsi="Times New Roman"/>
                <w:sz w:val="22"/>
                <w:szCs w:val="22"/>
                <w:lang w:val="sr-Latn-CS"/>
              </w:rPr>
            </w:pPr>
            <w:r w:rsidRPr="00127188">
              <w:rPr>
                <w:rFonts w:ascii="Times New Roman" w:hAnsi="Times New Roman"/>
                <w:sz w:val="22"/>
                <w:szCs w:val="22"/>
                <w:lang w:val="sr-Latn-CS"/>
              </w:rPr>
              <w:t>36</w:t>
            </w:r>
          </w:p>
        </w:tc>
        <w:tc>
          <w:tcPr>
            <w:tcW w:w="1134" w:type="dxa"/>
            <w:gridSpan w:val="2"/>
            <w:tcBorders>
              <w:bottom w:val="single" w:sz="4" w:space="0" w:color="auto"/>
            </w:tcBorders>
          </w:tcPr>
          <w:p w:rsidR="005F0E44" w:rsidRPr="00127188" w:rsidRDefault="005F0E44" w:rsidP="00F941B4">
            <w:pPr>
              <w:pStyle w:val="ListParagraph"/>
              <w:ind w:left="0"/>
              <w:rPr>
                <w:rFonts w:ascii="Times New Roman" w:hAnsi="Times New Roman"/>
                <w:sz w:val="22"/>
                <w:szCs w:val="22"/>
              </w:rPr>
            </w:pPr>
            <w:r w:rsidRPr="00127188">
              <w:rPr>
                <w:rFonts w:ascii="Times New Roman" w:hAnsi="Times New Roman"/>
                <w:sz w:val="22"/>
                <w:szCs w:val="22"/>
              </w:rPr>
              <w:t xml:space="preserve">    </w:t>
            </w:r>
          </w:p>
        </w:tc>
        <w:tc>
          <w:tcPr>
            <w:tcW w:w="1559" w:type="dxa"/>
            <w:gridSpan w:val="2"/>
            <w:tcBorders>
              <w:bottom w:val="single" w:sz="4" w:space="0" w:color="auto"/>
            </w:tcBorders>
          </w:tcPr>
          <w:p w:rsidR="005F0E44" w:rsidRPr="00127188" w:rsidRDefault="005F0E44" w:rsidP="005F0E44">
            <w:pPr>
              <w:pStyle w:val="ListParagraph"/>
              <w:ind w:left="0"/>
              <w:rPr>
                <w:rFonts w:ascii="Times New Roman" w:hAnsi="Times New Roman"/>
                <w:sz w:val="22"/>
                <w:szCs w:val="22"/>
              </w:rPr>
            </w:pPr>
          </w:p>
        </w:tc>
      </w:tr>
      <w:tr w:rsidR="00F941B4" w:rsidRPr="00127188" w:rsidTr="00127188">
        <w:tc>
          <w:tcPr>
            <w:tcW w:w="10065" w:type="dxa"/>
            <w:gridSpan w:val="14"/>
            <w:tcBorders>
              <w:bottom w:val="single" w:sz="4" w:space="0" w:color="auto"/>
            </w:tcBorders>
          </w:tcPr>
          <w:p w:rsidR="00F941B4" w:rsidRPr="00127188" w:rsidRDefault="00F941B4" w:rsidP="005F0E44">
            <w:pPr>
              <w:pStyle w:val="ListParagraph"/>
              <w:ind w:left="0"/>
              <w:rPr>
                <w:rFonts w:ascii="Times New Roman" w:hAnsi="Times New Roman"/>
                <w:sz w:val="22"/>
                <w:szCs w:val="22"/>
                <w:lang w:val="sr-Cyrl-CS"/>
              </w:rPr>
            </w:pPr>
          </w:p>
          <w:p w:rsidR="00F941B4" w:rsidRPr="00127188" w:rsidRDefault="00F941B4" w:rsidP="00F941B4">
            <w:pPr>
              <w:pStyle w:val="ListParagraph"/>
              <w:ind w:left="0"/>
              <w:rPr>
                <w:rFonts w:ascii="Times New Roman" w:hAnsi="Times New Roman"/>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КЕРАМИЧАРСКИ РАДОВИ:</w:t>
            </w:r>
          </w:p>
        </w:tc>
      </w:tr>
      <w:tr w:rsidR="00B6430B" w:rsidRPr="00127188" w:rsidTr="00127188">
        <w:tc>
          <w:tcPr>
            <w:tcW w:w="10065" w:type="dxa"/>
            <w:gridSpan w:val="14"/>
            <w:tcBorders>
              <w:top w:val="single" w:sz="4" w:space="0" w:color="auto"/>
              <w:left w:val="nil"/>
              <w:bottom w:val="nil"/>
              <w:right w:val="nil"/>
            </w:tcBorders>
          </w:tcPr>
          <w:p w:rsidR="00B6430B" w:rsidRDefault="00B6430B" w:rsidP="005F0E44">
            <w:pPr>
              <w:pStyle w:val="ListParagraph"/>
              <w:ind w:left="0"/>
              <w:rPr>
                <w:rFonts w:ascii="Times New Roman" w:hAnsi="Times New Roman"/>
                <w:sz w:val="22"/>
                <w:szCs w:val="22"/>
                <w:lang w:val="sr-Cyrl-CS"/>
              </w:rPr>
            </w:pPr>
          </w:p>
          <w:p w:rsidR="00127188" w:rsidRDefault="00127188" w:rsidP="005F0E44">
            <w:pPr>
              <w:pStyle w:val="ListParagraph"/>
              <w:ind w:left="0"/>
              <w:rPr>
                <w:rFonts w:ascii="Times New Roman" w:hAnsi="Times New Roman"/>
                <w:sz w:val="22"/>
                <w:szCs w:val="22"/>
                <w:lang w:val="sr-Cyrl-CS"/>
              </w:rPr>
            </w:pPr>
          </w:p>
          <w:p w:rsidR="00127188" w:rsidRPr="00127188" w:rsidRDefault="00127188" w:rsidP="005F0E44">
            <w:pPr>
              <w:pStyle w:val="ListParagraph"/>
              <w:ind w:left="0"/>
              <w:rPr>
                <w:rFonts w:ascii="Times New Roman" w:hAnsi="Times New Roman"/>
                <w:sz w:val="22"/>
                <w:szCs w:val="22"/>
                <w:lang w:val="sr-Cyrl-CS"/>
              </w:rPr>
            </w:pPr>
          </w:p>
        </w:tc>
      </w:tr>
      <w:tr w:rsidR="00127188" w:rsidRPr="00127188" w:rsidTr="00485B5C">
        <w:trPr>
          <w:trHeight w:val="532"/>
        </w:trPr>
        <w:tc>
          <w:tcPr>
            <w:tcW w:w="10065" w:type="dxa"/>
            <w:gridSpan w:val="14"/>
            <w:tcBorders>
              <w:top w:val="single" w:sz="4" w:space="0" w:color="auto"/>
            </w:tcBorders>
          </w:tcPr>
          <w:p w:rsidR="00127188" w:rsidRPr="00127188" w:rsidRDefault="00127188" w:rsidP="00F941B4">
            <w:pPr>
              <w:pStyle w:val="ListParagraph"/>
              <w:ind w:left="0"/>
              <w:rPr>
                <w:b/>
                <w:sz w:val="22"/>
                <w:szCs w:val="22"/>
              </w:rPr>
            </w:pPr>
            <w:r w:rsidRPr="00127188">
              <w:rPr>
                <w:rFonts w:ascii="Times New Roman" w:hAnsi="Times New Roman"/>
                <w:b/>
                <w:sz w:val="22"/>
                <w:szCs w:val="22"/>
              </w:rPr>
              <w:lastRenderedPageBreak/>
              <w:t xml:space="preserve">6.0  </w:t>
            </w:r>
            <w:r w:rsidRPr="00127188">
              <w:rPr>
                <w:rFonts w:ascii="Times New Roman" w:hAnsi="Times New Roman"/>
                <w:b/>
                <w:sz w:val="22"/>
                <w:szCs w:val="22"/>
                <w:lang w:val="sr-Cyrl-CS"/>
              </w:rPr>
              <w:t>ПВЦ СТОЛАРИЈА</w:t>
            </w:r>
          </w:p>
        </w:tc>
      </w:tr>
      <w:tr w:rsidR="005F0E44" w:rsidRPr="00127188" w:rsidTr="001B7BAF">
        <w:tc>
          <w:tcPr>
            <w:tcW w:w="2241" w:type="dxa"/>
            <w:gridSpan w:val="3"/>
          </w:tcPr>
          <w:p w:rsidR="005F0E44" w:rsidRPr="00127188" w:rsidRDefault="005F0E44" w:rsidP="005F0E44">
            <w:pPr>
              <w:pStyle w:val="ListParagraph"/>
              <w:ind w:left="0"/>
              <w:rPr>
                <w:rFonts w:ascii="Times New Roman" w:hAnsi="Times New Roman"/>
                <w:sz w:val="22"/>
                <w:szCs w:val="22"/>
              </w:rPr>
            </w:pPr>
            <w:r w:rsidRPr="00127188">
              <w:rPr>
                <w:rFonts w:ascii="Times New Roman" w:hAnsi="Times New Roman"/>
                <w:sz w:val="22"/>
                <w:szCs w:val="22"/>
              </w:rPr>
              <w:t>6.1</w:t>
            </w:r>
          </w:p>
        </w:tc>
        <w:tc>
          <w:tcPr>
            <w:tcW w:w="3233" w:type="dxa"/>
            <w:gridSpan w:val="2"/>
          </w:tcPr>
          <w:p w:rsidR="005F0E44" w:rsidRPr="00485B5C" w:rsidRDefault="0000368F" w:rsidP="00F941B4">
            <w:pPr>
              <w:pStyle w:val="ListParagraph"/>
              <w:ind w:left="0"/>
              <w:rPr>
                <w:rFonts w:ascii="Times New Roman" w:hAnsi="Times New Roman"/>
                <w:sz w:val="22"/>
                <w:szCs w:val="22"/>
                <w:lang w:val="sr-Cyrl-CS"/>
              </w:rPr>
            </w:pPr>
            <w:r w:rsidRPr="00127188">
              <w:rPr>
                <w:rFonts w:ascii="Times New Roman" w:hAnsi="Times New Roman"/>
                <w:color w:val="auto"/>
                <w:sz w:val="22"/>
                <w:szCs w:val="22"/>
              </w:rPr>
              <w:t>Демонтажа постојећих врата димензија 230х 230</w:t>
            </w:r>
            <w:r w:rsidR="00485B5C">
              <w:rPr>
                <w:rFonts w:ascii="Times New Roman" w:hAnsi="Times New Roman"/>
                <w:color w:val="auto"/>
                <w:sz w:val="22"/>
                <w:szCs w:val="22"/>
                <w:lang w:val="sr-Cyrl-CS"/>
              </w:rPr>
              <w:t xml:space="preserve"> цм</w:t>
            </w:r>
            <w:r w:rsidRPr="00127188">
              <w:rPr>
                <w:rFonts w:ascii="Times New Roman" w:hAnsi="Times New Roman"/>
                <w:color w:val="auto"/>
                <w:sz w:val="22"/>
                <w:szCs w:val="22"/>
              </w:rPr>
              <w:t xml:space="preserve">, 210х100 </w:t>
            </w:r>
            <w:r w:rsidR="00485B5C">
              <w:rPr>
                <w:rFonts w:ascii="Times New Roman" w:hAnsi="Times New Roman"/>
                <w:color w:val="auto"/>
                <w:sz w:val="22"/>
                <w:szCs w:val="22"/>
                <w:lang w:val="sr-Cyrl-CS"/>
              </w:rPr>
              <w:t>цм</w:t>
            </w:r>
            <w:r w:rsidRPr="00127188">
              <w:rPr>
                <w:rFonts w:ascii="Times New Roman" w:hAnsi="Times New Roman"/>
                <w:color w:val="auto"/>
                <w:sz w:val="22"/>
                <w:szCs w:val="22"/>
              </w:rPr>
              <w:t>,</w:t>
            </w:r>
            <w:r w:rsidRPr="00127188">
              <w:rPr>
                <w:rFonts w:ascii="Times New Roman" w:hAnsi="Times New Roman"/>
                <w:sz w:val="22"/>
                <w:szCs w:val="22"/>
                <w:lang w:val="sr-Cyrl-CS"/>
              </w:rPr>
              <w:t xml:space="preserve"> </w:t>
            </w:r>
            <w:r w:rsidRPr="00127188">
              <w:rPr>
                <w:rFonts w:ascii="Times New Roman" w:hAnsi="Times New Roman"/>
                <w:color w:val="auto"/>
                <w:sz w:val="22"/>
                <w:szCs w:val="22"/>
              </w:rPr>
              <w:t>210х140</w:t>
            </w:r>
            <w:r w:rsidR="00485B5C">
              <w:rPr>
                <w:rFonts w:ascii="Times New Roman" w:hAnsi="Times New Roman"/>
                <w:color w:val="auto"/>
                <w:sz w:val="22"/>
                <w:szCs w:val="22"/>
                <w:lang w:val="sr-Cyrl-CS"/>
              </w:rPr>
              <w:t xml:space="preserve"> цм.</w:t>
            </w:r>
          </w:p>
        </w:tc>
        <w:tc>
          <w:tcPr>
            <w:tcW w:w="988" w:type="dxa"/>
            <w:gridSpan w:val="3"/>
          </w:tcPr>
          <w:p w:rsidR="005F0E44" w:rsidRPr="00127188" w:rsidRDefault="005F0E44" w:rsidP="00F941B4">
            <w:pPr>
              <w:pStyle w:val="ListParagraph"/>
              <w:ind w:left="0"/>
              <w:jc w:val="center"/>
              <w:rPr>
                <w:rFonts w:ascii="Times New Roman" w:hAnsi="Times New Roman"/>
                <w:sz w:val="22"/>
                <w:szCs w:val="22"/>
              </w:rPr>
            </w:pPr>
          </w:p>
          <w:p w:rsidR="00F941B4" w:rsidRPr="00127188" w:rsidRDefault="00F941B4" w:rsidP="00F941B4">
            <w:pPr>
              <w:pStyle w:val="ListParagraph"/>
              <w:ind w:left="0"/>
              <w:jc w:val="center"/>
              <w:rPr>
                <w:rFonts w:ascii="Times New Roman" w:hAnsi="Times New Roman"/>
                <w:sz w:val="22"/>
                <w:szCs w:val="22"/>
                <w:lang w:val="sr-Cyrl-CS"/>
              </w:rPr>
            </w:pPr>
          </w:p>
          <w:p w:rsidR="00F941B4" w:rsidRPr="00127188" w:rsidRDefault="00F941B4" w:rsidP="00F941B4">
            <w:pPr>
              <w:pStyle w:val="ListParagraph"/>
              <w:ind w:left="0"/>
              <w:jc w:val="center"/>
              <w:rPr>
                <w:rFonts w:ascii="Times New Roman" w:hAnsi="Times New Roman"/>
                <w:sz w:val="22"/>
                <w:szCs w:val="22"/>
                <w:lang w:val="sr-Cyrl-CS"/>
              </w:rPr>
            </w:pPr>
          </w:p>
          <w:p w:rsidR="005F0E44" w:rsidRPr="00127188" w:rsidRDefault="00F941B4" w:rsidP="00F941B4">
            <w:pPr>
              <w:pStyle w:val="ListParagraph"/>
              <w:ind w:left="0"/>
              <w:jc w:val="center"/>
              <w:rPr>
                <w:rFonts w:ascii="Times New Roman" w:hAnsi="Times New Roman"/>
                <w:sz w:val="22"/>
                <w:szCs w:val="22"/>
              </w:rPr>
            </w:pPr>
            <w:r w:rsidRPr="00127188">
              <w:rPr>
                <w:rFonts w:ascii="Times New Roman" w:hAnsi="Times New Roman"/>
                <w:sz w:val="22"/>
                <w:szCs w:val="22"/>
                <w:lang w:val="sr-Cyrl-CS"/>
              </w:rPr>
              <w:t>ком</w:t>
            </w:r>
            <w:r w:rsidR="005F0E44" w:rsidRPr="00127188">
              <w:rPr>
                <w:rFonts w:ascii="Times New Roman" w:hAnsi="Times New Roman"/>
                <w:sz w:val="22"/>
                <w:szCs w:val="22"/>
              </w:rPr>
              <w:t>.</w:t>
            </w:r>
          </w:p>
        </w:tc>
        <w:tc>
          <w:tcPr>
            <w:tcW w:w="910" w:type="dxa"/>
            <w:gridSpan w:val="2"/>
          </w:tcPr>
          <w:p w:rsidR="00F941B4" w:rsidRPr="00127188" w:rsidRDefault="00F941B4" w:rsidP="00F941B4">
            <w:pPr>
              <w:pStyle w:val="ListParagraph"/>
              <w:ind w:left="0"/>
              <w:jc w:val="center"/>
              <w:rPr>
                <w:rFonts w:ascii="Times New Roman" w:hAnsi="Times New Roman"/>
                <w:sz w:val="22"/>
                <w:szCs w:val="22"/>
                <w:lang w:val="sr-Cyrl-CS"/>
              </w:rPr>
            </w:pPr>
          </w:p>
          <w:p w:rsidR="00F941B4" w:rsidRPr="00127188" w:rsidRDefault="00F941B4" w:rsidP="00F941B4">
            <w:pPr>
              <w:pStyle w:val="ListParagraph"/>
              <w:ind w:left="0"/>
              <w:jc w:val="center"/>
              <w:rPr>
                <w:rFonts w:ascii="Times New Roman" w:hAnsi="Times New Roman"/>
                <w:sz w:val="22"/>
                <w:szCs w:val="22"/>
                <w:lang w:val="sr-Cyrl-CS"/>
              </w:rPr>
            </w:pPr>
          </w:p>
          <w:p w:rsidR="00F941B4" w:rsidRPr="00127188" w:rsidRDefault="00F941B4" w:rsidP="00F941B4">
            <w:pPr>
              <w:pStyle w:val="ListParagraph"/>
              <w:ind w:left="0"/>
              <w:jc w:val="center"/>
              <w:rPr>
                <w:rFonts w:ascii="Times New Roman" w:hAnsi="Times New Roman"/>
                <w:sz w:val="22"/>
                <w:szCs w:val="22"/>
                <w:lang w:val="sr-Cyrl-CS"/>
              </w:rPr>
            </w:pPr>
          </w:p>
          <w:p w:rsidR="005F0E44" w:rsidRPr="00127188" w:rsidRDefault="0000368F" w:rsidP="00F941B4">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3</w:t>
            </w:r>
          </w:p>
        </w:tc>
        <w:tc>
          <w:tcPr>
            <w:tcW w:w="1134"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p>
        </w:tc>
        <w:tc>
          <w:tcPr>
            <w:tcW w:w="1559" w:type="dxa"/>
            <w:gridSpan w:val="2"/>
          </w:tcPr>
          <w:p w:rsidR="005F0E44" w:rsidRPr="00127188" w:rsidRDefault="005F0E44" w:rsidP="005F0E44">
            <w:pPr>
              <w:pStyle w:val="ListParagraph"/>
              <w:ind w:left="0"/>
              <w:rPr>
                <w:rFonts w:ascii="Times New Roman" w:hAnsi="Times New Roman"/>
                <w:sz w:val="22"/>
                <w:szCs w:val="22"/>
              </w:rPr>
            </w:pPr>
          </w:p>
        </w:tc>
      </w:tr>
      <w:tr w:rsidR="005F0E44" w:rsidRPr="00127188" w:rsidTr="001B7BAF">
        <w:tc>
          <w:tcPr>
            <w:tcW w:w="2241" w:type="dxa"/>
            <w:gridSpan w:val="3"/>
          </w:tcPr>
          <w:p w:rsidR="005F0E44" w:rsidRPr="00127188" w:rsidRDefault="005F0E44" w:rsidP="005F0E44">
            <w:pPr>
              <w:pStyle w:val="ListParagraph"/>
              <w:ind w:left="0"/>
              <w:rPr>
                <w:rFonts w:ascii="Times New Roman" w:hAnsi="Times New Roman"/>
                <w:sz w:val="22"/>
                <w:szCs w:val="22"/>
              </w:rPr>
            </w:pPr>
            <w:r w:rsidRPr="00127188">
              <w:rPr>
                <w:rFonts w:ascii="Times New Roman" w:hAnsi="Times New Roman"/>
                <w:sz w:val="22"/>
                <w:szCs w:val="22"/>
              </w:rPr>
              <w:t>6.2</w:t>
            </w:r>
          </w:p>
        </w:tc>
        <w:tc>
          <w:tcPr>
            <w:tcW w:w="3233" w:type="dxa"/>
            <w:gridSpan w:val="2"/>
          </w:tcPr>
          <w:p w:rsidR="00485B5C" w:rsidRDefault="0000368F" w:rsidP="00485B5C">
            <w:pPr>
              <w:pStyle w:val="ListParagraph"/>
              <w:ind w:left="0"/>
              <w:rPr>
                <w:rFonts w:ascii="Times New Roman" w:hAnsi="Times New Roman"/>
                <w:sz w:val="22"/>
                <w:szCs w:val="22"/>
                <w:lang w:val="sr-Cyrl-CS"/>
              </w:rPr>
            </w:pPr>
            <w:proofErr w:type="gramStart"/>
            <w:r w:rsidRPr="00127188">
              <w:rPr>
                <w:rFonts w:ascii="Times New Roman" w:hAnsi="Times New Roman"/>
                <w:sz w:val="22"/>
                <w:szCs w:val="22"/>
              </w:rPr>
              <w:t>Набавка ,</w:t>
            </w:r>
            <w:proofErr w:type="gramEnd"/>
            <w:r w:rsidRPr="00127188">
              <w:rPr>
                <w:rFonts w:ascii="Times New Roman" w:hAnsi="Times New Roman"/>
                <w:sz w:val="22"/>
                <w:szCs w:val="22"/>
              </w:rPr>
              <w:t xml:space="preserve"> допрема и уградња ПВЦ врата са штоком и прагом. Врата израдити од високоотпорног тврдог ПВЦ</w:t>
            </w:r>
            <w:r w:rsidRPr="00127188">
              <w:rPr>
                <w:rFonts w:ascii="Times New Roman" w:hAnsi="Times New Roman"/>
                <w:sz w:val="22"/>
                <w:szCs w:val="22"/>
                <w:lang w:val="sr-Cyrl-CS"/>
              </w:rPr>
              <w:t>-</w:t>
            </w:r>
            <w:r w:rsidRPr="00127188">
              <w:rPr>
                <w:rFonts w:ascii="Times New Roman" w:hAnsi="Times New Roman"/>
                <w:sz w:val="22"/>
                <w:szCs w:val="22"/>
              </w:rPr>
              <w:t>а са петококоморним системом профила и ојачаним челичним нерђајућим профилима са испуном и системом заптивања гумом по датој димензији са оковима и бравом са цилиндром и три кључа.  Д</w:t>
            </w:r>
            <w:r w:rsidR="00485B5C">
              <w:rPr>
                <w:rFonts w:ascii="Times New Roman" w:hAnsi="Times New Roman"/>
                <w:sz w:val="22"/>
                <w:szCs w:val="22"/>
              </w:rPr>
              <w:t>имензија отвора за врата су 230х230</w:t>
            </w:r>
            <w:r w:rsidR="00485B5C">
              <w:rPr>
                <w:rFonts w:ascii="Times New Roman" w:hAnsi="Times New Roman"/>
                <w:sz w:val="22"/>
                <w:szCs w:val="22"/>
                <w:lang w:val="sr-Cyrl-CS"/>
              </w:rPr>
              <w:t xml:space="preserve"> цм.</w:t>
            </w:r>
          </w:p>
          <w:p w:rsidR="005F0E44" w:rsidRPr="00485B5C" w:rsidRDefault="0000368F" w:rsidP="00485B5C">
            <w:pPr>
              <w:pStyle w:val="ListParagraph"/>
              <w:ind w:left="0"/>
              <w:rPr>
                <w:rFonts w:ascii="Times New Roman" w:hAnsi="Times New Roman"/>
                <w:sz w:val="22"/>
                <w:szCs w:val="22"/>
                <w:lang w:val="sr-Cyrl-CS"/>
              </w:rPr>
            </w:pPr>
            <w:r w:rsidRPr="00127188">
              <w:rPr>
                <w:rFonts w:ascii="Times New Roman" w:hAnsi="Times New Roman"/>
                <w:b/>
                <w:sz w:val="22"/>
                <w:szCs w:val="22"/>
              </w:rPr>
              <w:t>Напомена</w:t>
            </w:r>
            <w:r w:rsidRPr="00127188">
              <w:rPr>
                <w:rFonts w:ascii="Times New Roman" w:hAnsi="Times New Roman"/>
                <w:b/>
                <w:sz w:val="22"/>
                <w:szCs w:val="22"/>
                <w:lang w:val="sr-Cyrl-CS"/>
              </w:rPr>
              <w:t>:</w:t>
            </w:r>
            <w:r w:rsidRPr="00127188">
              <w:rPr>
                <w:rFonts w:ascii="Times New Roman" w:hAnsi="Times New Roman"/>
                <w:b/>
                <w:sz w:val="22"/>
                <w:szCs w:val="22"/>
              </w:rPr>
              <w:t xml:space="preserve"> </w:t>
            </w:r>
            <w:r w:rsidRPr="00485B5C">
              <w:rPr>
                <w:rFonts w:ascii="Times New Roman" w:hAnsi="Times New Roman"/>
                <w:sz w:val="22"/>
                <w:szCs w:val="22"/>
              </w:rPr>
              <w:t>димензије су дате према димензијама отвора</w:t>
            </w:r>
            <w:r w:rsidR="00485B5C">
              <w:rPr>
                <w:rFonts w:ascii="Times New Roman" w:hAnsi="Times New Roman"/>
                <w:sz w:val="22"/>
                <w:szCs w:val="22"/>
                <w:lang w:val="sr-Cyrl-CS"/>
              </w:rPr>
              <w:t>.</w:t>
            </w:r>
          </w:p>
        </w:tc>
        <w:tc>
          <w:tcPr>
            <w:tcW w:w="988" w:type="dxa"/>
            <w:gridSpan w:val="3"/>
          </w:tcPr>
          <w:p w:rsidR="005F0E44" w:rsidRPr="00127188" w:rsidRDefault="005F0E44" w:rsidP="00F941B4">
            <w:pPr>
              <w:pStyle w:val="ListParagraph"/>
              <w:ind w:left="0"/>
              <w:jc w:val="center"/>
              <w:rPr>
                <w:rFonts w:ascii="Times New Roman" w:hAnsi="Times New Roman"/>
                <w:sz w:val="22"/>
                <w:szCs w:val="22"/>
              </w:rPr>
            </w:pPr>
          </w:p>
          <w:p w:rsidR="005F0E44" w:rsidRPr="00127188" w:rsidRDefault="00F941B4" w:rsidP="00F941B4">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ком.</w:t>
            </w:r>
          </w:p>
        </w:tc>
        <w:tc>
          <w:tcPr>
            <w:tcW w:w="910" w:type="dxa"/>
            <w:gridSpan w:val="2"/>
          </w:tcPr>
          <w:p w:rsidR="00F941B4" w:rsidRPr="00127188" w:rsidRDefault="00F941B4" w:rsidP="00F941B4">
            <w:pPr>
              <w:pStyle w:val="ListParagraph"/>
              <w:ind w:left="0"/>
              <w:jc w:val="center"/>
              <w:rPr>
                <w:rFonts w:ascii="Times New Roman" w:hAnsi="Times New Roman"/>
                <w:sz w:val="22"/>
                <w:szCs w:val="22"/>
                <w:lang w:val="sr-Cyrl-CS"/>
              </w:rPr>
            </w:pPr>
          </w:p>
          <w:p w:rsidR="005F0E44" w:rsidRPr="00127188" w:rsidRDefault="00F941B4" w:rsidP="00F941B4">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1</w:t>
            </w:r>
          </w:p>
        </w:tc>
        <w:tc>
          <w:tcPr>
            <w:tcW w:w="1134"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F941B4">
            <w:pPr>
              <w:pStyle w:val="ListParagraph"/>
              <w:ind w:left="0"/>
              <w:rPr>
                <w:rFonts w:ascii="Times New Roman" w:hAnsi="Times New Roman"/>
                <w:sz w:val="22"/>
                <w:szCs w:val="22"/>
              </w:rPr>
            </w:pPr>
            <w:r w:rsidRPr="00127188">
              <w:rPr>
                <w:rFonts w:ascii="Times New Roman" w:hAnsi="Times New Roman"/>
                <w:sz w:val="22"/>
                <w:szCs w:val="22"/>
              </w:rPr>
              <w:t xml:space="preserve"> </w:t>
            </w:r>
          </w:p>
        </w:tc>
        <w:tc>
          <w:tcPr>
            <w:tcW w:w="1559" w:type="dxa"/>
            <w:gridSpan w:val="2"/>
          </w:tcPr>
          <w:p w:rsidR="005F0E44" w:rsidRPr="00127188" w:rsidRDefault="005F0E44" w:rsidP="005F0E44">
            <w:pPr>
              <w:pStyle w:val="ListParagraph"/>
              <w:ind w:left="0"/>
              <w:rPr>
                <w:rFonts w:ascii="Times New Roman" w:hAnsi="Times New Roman"/>
                <w:sz w:val="22"/>
                <w:szCs w:val="22"/>
              </w:rPr>
            </w:pPr>
          </w:p>
        </w:tc>
      </w:tr>
      <w:tr w:rsidR="0000368F" w:rsidRPr="00127188" w:rsidTr="001B7BAF">
        <w:tc>
          <w:tcPr>
            <w:tcW w:w="2241" w:type="dxa"/>
            <w:gridSpan w:val="3"/>
          </w:tcPr>
          <w:p w:rsidR="0000368F" w:rsidRPr="00127188" w:rsidRDefault="0000368F" w:rsidP="005F0E44">
            <w:pPr>
              <w:pStyle w:val="ListParagraph"/>
              <w:ind w:left="0"/>
              <w:rPr>
                <w:rFonts w:ascii="Times New Roman" w:hAnsi="Times New Roman"/>
                <w:sz w:val="22"/>
                <w:szCs w:val="22"/>
                <w:lang w:val="sr-Cyrl-CS"/>
              </w:rPr>
            </w:pPr>
            <w:r w:rsidRPr="00127188">
              <w:rPr>
                <w:rFonts w:ascii="Times New Roman" w:hAnsi="Times New Roman"/>
                <w:sz w:val="22"/>
                <w:szCs w:val="22"/>
                <w:lang w:val="sr-Cyrl-CS"/>
              </w:rPr>
              <w:t>6.3</w:t>
            </w:r>
          </w:p>
        </w:tc>
        <w:tc>
          <w:tcPr>
            <w:tcW w:w="3233" w:type="dxa"/>
            <w:gridSpan w:val="2"/>
          </w:tcPr>
          <w:p w:rsidR="0000368F" w:rsidRPr="00127188" w:rsidRDefault="0000368F" w:rsidP="005F0E44">
            <w:pPr>
              <w:pStyle w:val="ListParagraph"/>
              <w:ind w:left="0"/>
              <w:rPr>
                <w:rFonts w:ascii="Times New Roman" w:hAnsi="Times New Roman"/>
                <w:sz w:val="22"/>
                <w:szCs w:val="22"/>
                <w:lang w:val="sr-Cyrl-CS"/>
              </w:rPr>
            </w:pPr>
            <w:r w:rsidRPr="00127188">
              <w:rPr>
                <w:rFonts w:ascii="Times New Roman" w:hAnsi="Times New Roman"/>
                <w:sz w:val="22"/>
                <w:szCs w:val="22"/>
              </w:rPr>
              <w:t xml:space="preserve">Набавка и </w:t>
            </w:r>
            <w:r w:rsidR="005525EB">
              <w:rPr>
                <w:rFonts w:ascii="Times New Roman" w:hAnsi="Times New Roman"/>
                <w:sz w:val="22"/>
                <w:szCs w:val="22"/>
              </w:rPr>
              <w:t>уградња ПВЦ врата димензија 210</w:t>
            </w:r>
            <w:r w:rsidR="005525EB">
              <w:rPr>
                <w:rFonts w:ascii="Times New Roman" w:hAnsi="Times New Roman"/>
                <w:sz w:val="22"/>
                <w:szCs w:val="22"/>
                <w:lang w:val="sr-Cyrl-CS"/>
              </w:rPr>
              <w:t xml:space="preserve"> </w:t>
            </w:r>
            <w:r w:rsidR="005525EB">
              <w:rPr>
                <w:rFonts w:ascii="Times New Roman" w:hAnsi="Times New Roman"/>
                <w:sz w:val="22"/>
                <w:szCs w:val="22"/>
              </w:rPr>
              <w:t>х100</w:t>
            </w:r>
            <w:r w:rsidR="005525EB">
              <w:rPr>
                <w:rFonts w:ascii="Times New Roman" w:hAnsi="Times New Roman"/>
                <w:sz w:val="22"/>
                <w:szCs w:val="22"/>
                <w:lang w:val="sr-Cyrl-CS"/>
              </w:rPr>
              <w:t xml:space="preserve"> цм</w:t>
            </w:r>
            <w:r w:rsidRPr="00127188">
              <w:rPr>
                <w:rFonts w:ascii="Times New Roman" w:hAnsi="Times New Roman"/>
                <w:sz w:val="22"/>
                <w:szCs w:val="22"/>
              </w:rPr>
              <w:t xml:space="preserve">. </w:t>
            </w:r>
          </w:p>
          <w:p w:rsidR="0000368F" w:rsidRPr="005525EB" w:rsidRDefault="0000368F" w:rsidP="005525EB">
            <w:pPr>
              <w:pStyle w:val="ListParagraph"/>
              <w:ind w:left="0"/>
              <w:rPr>
                <w:rFonts w:ascii="Times New Roman" w:hAnsi="Times New Roman"/>
                <w:sz w:val="22"/>
                <w:szCs w:val="22"/>
                <w:lang w:val="sr-Cyrl-CS"/>
              </w:rPr>
            </w:pPr>
            <w:r w:rsidRPr="00127188">
              <w:rPr>
                <w:rFonts w:ascii="Times New Roman" w:hAnsi="Times New Roman"/>
                <w:sz w:val="22"/>
                <w:szCs w:val="22"/>
              </w:rPr>
              <w:t>Опис</w:t>
            </w:r>
            <w:r w:rsidR="005525EB">
              <w:rPr>
                <w:rFonts w:ascii="Times New Roman" w:hAnsi="Times New Roman"/>
                <w:sz w:val="22"/>
                <w:szCs w:val="22"/>
                <w:lang w:val="sr-Cyrl-CS"/>
              </w:rPr>
              <w:t xml:space="preserve"> врата</w:t>
            </w:r>
            <w:r w:rsidRPr="00127188">
              <w:rPr>
                <w:rFonts w:ascii="Times New Roman" w:hAnsi="Times New Roman"/>
                <w:sz w:val="22"/>
                <w:szCs w:val="22"/>
              </w:rPr>
              <w:t xml:space="preserve"> узети из позиције </w:t>
            </w:r>
            <w:r w:rsidR="001B7BAF" w:rsidRPr="00127188">
              <w:rPr>
                <w:rFonts w:ascii="Times New Roman" w:hAnsi="Times New Roman"/>
                <w:sz w:val="22"/>
                <w:szCs w:val="22"/>
                <w:lang w:val="sr-Cyrl-CS"/>
              </w:rPr>
              <w:t>6</w:t>
            </w:r>
            <w:r w:rsidRPr="00127188">
              <w:rPr>
                <w:rFonts w:ascii="Times New Roman" w:hAnsi="Times New Roman"/>
                <w:sz w:val="22"/>
                <w:szCs w:val="22"/>
              </w:rPr>
              <w:t>.</w:t>
            </w:r>
            <w:r w:rsidR="005525EB">
              <w:rPr>
                <w:rFonts w:ascii="Times New Roman" w:hAnsi="Times New Roman"/>
                <w:sz w:val="22"/>
                <w:szCs w:val="22"/>
                <w:lang w:val="sr-Cyrl-CS"/>
              </w:rPr>
              <w:t>2</w:t>
            </w:r>
          </w:p>
        </w:tc>
        <w:tc>
          <w:tcPr>
            <w:tcW w:w="988" w:type="dxa"/>
            <w:gridSpan w:val="3"/>
          </w:tcPr>
          <w:p w:rsidR="0000368F" w:rsidRPr="00127188" w:rsidRDefault="0000368F" w:rsidP="00F941B4">
            <w:pPr>
              <w:pStyle w:val="ListParagraph"/>
              <w:ind w:left="0"/>
              <w:jc w:val="center"/>
              <w:rPr>
                <w:rFonts w:ascii="Times New Roman" w:hAnsi="Times New Roman"/>
                <w:sz w:val="22"/>
                <w:szCs w:val="22"/>
              </w:rPr>
            </w:pPr>
            <w:r w:rsidRPr="00127188">
              <w:rPr>
                <w:rFonts w:ascii="Times New Roman" w:hAnsi="Times New Roman"/>
                <w:sz w:val="22"/>
                <w:szCs w:val="22"/>
                <w:lang w:val="sr-Cyrl-CS"/>
              </w:rPr>
              <w:t>ком.</w:t>
            </w:r>
          </w:p>
        </w:tc>
        <w:tc>
          <w:tcPr>
            <w:tcW w:w="910" w:type="dxa"/>
            <w:gridSpan w:val="2"/>
          </w:tcPr>
          <w:p w:rsidR="0000368F" w:rsidRPr="00127188" w:rsidRDefault="0000368F" w:rsidP="00F941B4">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1</w:t>
            </w:r>
          </w:p>
        </w:tc>
        <w:tc>
          <w:tcPr>
            <w:tcW w:w="1134" w:type="dxa"/>
            <w:gridSpan w:val="2"/>
          </w:tcPr>
          <w:p w:rsidR="0000368F" w:rsidRPr="00127188" w:rsidRDefault="0000368F" w:rsidP="005F0E44">
            <w:pPr>
              <w:pStyle w:val="ListParagraph"/>
              <w:ind w:left="0"/>
              <w:rPr>
                <w:rFonts w:ascii="Times New Roman" w:hAnsi="Times New Roman"/>
                <w:sz w:val="22"/>
                <w:szCs w:val="22"/>
              </w:rPr>
            </w:pPr>
          </w:p>
        </w:tc>
        <w:tc>
          <w:tcPr>
            <w:tcW w:w="1559" w:type="dxa"/>
            <w:gridSpan w:val="2"/>
          </w:tcPr>
          <w:p w:rsidR="0000368F" w:rsidRPr="00127188" w:rsidRDefault="0000368F" w:rsidP="005F0E44">
            <w:pPr>
              <w:pStyle w:val="ListParagraph"/>
              <w:ind w:left="0"/>
              <w:rPr>
                <w:rFonts w:ascii="Times New Roman" w:hAnsi="Times New Roman"/>
                <w:sz w:val="22"/>
                <w:szCs w:val="22"/>
              </w:rPr>
            </w:pPr>
          </w:p>
        </w:tc>
      </w:tr>
      <w:tr w:rsidR="0000368F" w:rsidRPr="00127188" w:rsidTr="001B7BAF">
        <w:tc>
          <w:tcPr>
            <w:tcW w:w="2241" w:type="dxa"/>
            <w:gridSpan w:val="3"/>
          </w:tcPr>
          <w:p w:rsidR="0000368F" w:rsidRPr="00127188" w:rsidRDefault="0000368F" w:rsidP="005F0E44">
            <w:pPr>
              <w:pStyle w:val="ListParagraph"/>
              <w:ind w:left="0"/>
              <w:rPr>
                <w:rFonts w:ascii="Times New Roman" w:hAnsi="Times New Roman"/>
                <w:sz w:val="22"/>
                <w:szCs w:val="22"/>
                <w:lang w:val="sr-Cyrl-CS"/>
              </w:rPr>
            </w:pPr>
            <w:r w:rsidRPr="00127188">
              <w:rPr>
                <w:rFonts w:ascii="Times New Roman" w:hAnsi="Times New Roman"/>
                <w:sz w:val="22"/>
                <w:szCs w:val="22"/>
                <w:lang w:val="sr-Cyrl-CS"/>
              </w:rPr>
              <w:t>6.4</w:t>
            </w:r>
          </w:p>
        </w:tc>
        <w:tc>
          <w:tcPr>
            <w:tcW w:w="3233" w:type="dxa"/>
            <w:gridSpan w:val="2"/>
          </w:tcPr>
          <w:p w:rsidR="005525EB" w:rsidRDefault="001B7BAF" w:rsidP="005525EB">
            <w:pPr>
              <w:pStyle w:val="ListParagraph"/>
              <w:ind w:left="0"/>
              <w:rPr>
                <w:rFonts w:ascii="Times New Roman" w:hAnsi="Times New Roman"/>
                <w:sz w:val="22"/>
                <w:szCs w:val="22"/>
                <w:lang w:val="sr-Cyrl-CS"/>
              </w:rPr>
            </w:pPr>
            <w:r w:rsidRPr="00127188">
              <w:rPr>
                <w:rFonts w:ascii="Times New Roman" w:hAnsi="Times New Roman"/>
                <w:sz w:val="22"/>
                <w:szCs w:val="22"/>
              </w:rPr>
              <w:t xml:space="preserve">Набавка и </w:t>
            </w:r>
            <w:r w:rsidR="005525EB">
              <w:rPr>
                <w:rFonts w:ascii="Times New Roman" w:hAnsi="Times New Roman"/>
                <w:sz w:val="22"/>
                <w:szCs w:val="22"/>
              </w:rPr>
              <w:t>уградња ПВЦ врата димензија 210х140</w:t>
            </w:r>
            <w:r w:rsidR="005525EB">
              <w:rPr>
                <w:rFonts w:ascii="Times New Roman" w:hAnsi="Times New Roman"/>
                <w:sz w:val="22"/>
                <w:szCs w:val="22"/>
                <w:lang w:val="sr-Cyrl-CS"/>
              </w:rPr>
              <w:t xml:space="preserve"> цм</w:t>
            </w:r>
            <w:r w:rsidRPr="00127188">
              <w:rPr>
                <w:rFonts w:ascii="Times New Roman" w:hAnsi="Times New Roman"/>
                <w:sz w:val="22"/>
                <w:szCs w:val="22"/>
              </w:rPr>
              <w:t xml:space="preserve">. </w:t>
            </w:r>
            <w:proofErr w:type="gramStart"/>
            <w:r w:rsidRPr="00127188">
              <w:rPr>
                <w:rFonts w:ascii="Times New Roman" w:hAnsi="Times New Roman"/>
                <w:sz w:val="22"/>
                <w:szCs w:val="22"/>
              </w:rPr>
              <w:t xml:space="preserve">Врата </w:t>
            </w:r>
            <w:r w:rsidR="005525EB">
              <w:rPr>
                <w:rFonts w:ascii="Times New Roman" w:hAnsi="Times New Roman"/>
                <w:sz w:val="22"/>
                <w:szCs w:val="22"/>
                <w:lang w:val="sr-Cyrl-CS"/>
              </w:rPr>
              <w:t xml:space="preserve"> се</w:t>
            </w:r>
            <w:proofErr w:type="gramEnd"/>
            <w:r w:rsidR="005525EB">
              <w:rPr>
                <w:rFonts w:ascii="Times New Roman" w:hAnsi="Times New Roman"/>
                <w:sz w:val="22"/>
                <w:szCs w:val="22"/>
                <w:lang w:val="sr-Cyrl-CS"/>
              </w:rPr>
              <w:t xml:space="preserve"> састоје из два дела, и то: фиксни део 70 цм и радни покретни део 70 цм.</w:t>
            </w:r>
          </w:p>
          <w:p w:rsidR="0000368F" w:rsidRPr="005525EB" w:rsidRDefault="001B7BAF" w:rsidP="005525EB">
            <w:pPr>
              <w:pStyle w:val="ListParagraph"/>
              <w:ind w:left="0"/>
              <w:rPr>
                <w:rFonts w:ascii="Times New Roman" w:hAnsi="Times New Roman"/>
                <w:sz w:val="22"/>
                <w:szCs w:val="22"/>
                <w:lang w:val="sr-Cyrl-CS"/>
              </w:rPr>
            </w:pPr>
            <w:r w:rsidRPr="00127188">
              <w:rPr>
                <w:rFonts w:ascii="Times New Roman" w:hAnsi="Times New Roman"/>
                <w:sz w:val="22"/>
                <w:szCs w:val="22"/>
              </w:rPr>
              <w:t>Опис</w:t>
            </w:r>
            <w:r w:rsidR="005525EB">
              <w:rPr>
                <w:rFonts w:ascii="Times New Roman" w:hAnsi="Times New Roman"/>
                <w:sz w:val="22"/>
                <w:szCs w:val="22"/>
                <w:lang w:val="sr-Cyrl-CS"/>
              </w:rPr>
              <w:t xml:space="preserve"> врата</w:t>
            </w:r>
            <w:r w:rsidRPr="00127188">
              <w:rPr>
                <w:rFonts w:ascii="Times New Roman" w:hAnsi="Times New Roman"/>
                <w:sz w:val="22"/>
                <w:szCs w:val="22"/>
              </w:rPr>
              <w:t xml:space="preserve"> узети из позиције </w:t>
            </w:r>
            <w:r w:rsidRPr="00127188">
              <w:rPr>
                <w:rFonts w:ascii="Times New Roman" w:hAnsi="Times New Roman"/>
                <w:sz w:val="22"/>
                <w:szCs w:val="22"/>
                <w:lang w:val="sr-Cyrl-CS"/>
              </w:rPr>
              <w:t>6</w:t>
            </w:r>
            <w:r w:rsidRPr="00127188">
              <w:rPr>
                <w:rFonts w:ascii="Times New Roman" w:hAnsi="Times New Roman"/>
                <w:sz w:val="22"/>
                <w:szCs w:val="22"/>
              </w:rPr>
              <w:t>.</w:t>
            </w:r>
            <w:r w:rsidR="005525EB">
              <w:rPr>
                <w:rFonts w:ascii="Times New Roman" w:hAnsi="Times New Roman"/>
                <w:sz w:val="22"/>
                <w:szCs w:val="22"/>
                <w:lang w:val="sr-Cyrl-CS"/>
              </w:rPr>
              <w:t>2</w:t>
            </w:r>
          </w:p>
        </w:tc>
        <w:tc>
          <w:tcPr>
            <w:tcW w:w="988" w:type="dxa"/>
            <w:gridSpan w:val="3"/>
          </w:tcPr>
          <w:p w:rsidR="0000368F" w:rsidRPr="00127188" w:rsidRDefault="0000368F" w:rsidP="00F941B4">
            <w:pPr>
              <w:pStyle w:val="ListParagraph"/>
              <w:ind w:left="0"/>
              <w:jc w:val="center"/>
              <w:rPr>
                <w:rFonts w:ascii="Times New Roman" w:hAnsi="Times New Roman"/>
                <w:sz w:val="22"/>
                <w:szCs w:val="22"/>
              </w:rPr>
            </w:pPr>
            <w:r w:rsidRPr="00127188">
              <w:rPr>
                <w:rFonts w:ascii="Times New Roman" w:hAnsi="Times New Roman"/>
                <w:sz w:val="22"/>
                <w:szCs w:val="22"/>
                <w:lang w:val="sr-Cyrl-CS"/>
              </w:rPr>
              <w:t>ком.</w:t>
            </w:r>
          </w:p>
        </w:tc>
        <w:tc>
          <w:tcPr>
            <w:tcW w:w="910" w:type="dxa"/>
            <w:gridSpan w:val="2"/>
          </w:tcPr>
          <w:p w:rsidR="0000368F" w:rsidRPr="00127188" w:rsidRDefault="0000368F" w:rsidP="00F941B4">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1</w:t>
            </w:r>
          </w:p>
        </w:tc>
        <w:tc>
          <w:tcPr>
            <w:tcW w:w="1134" w:type="dxa"/>
            <w:gridSpan w:val="2"/>
          </w:tcPr>
          <w:p w:rsidR="0000368F" w:rsidRPr="00127188" w:rsidRDefault="0000368F" w:rsidP="005F0E44">
            <w:pPr>
              <w:pStyle w:val="ListParagraph"/>
              <w:ind w:left="0"/>
              <w:rPr>
                <w:rFonts w:ascii="Times New Roman" w:hAnsi="Times New Roman"/>
                <w:sz w:val="22"/>
                <w:szCs w:val="22"/>
              </w:rPr>
            </w:pPr>
          </w:p>
        </w:tc>
        <w:tc>
          <w:tcPr>
            <w:tcW w:w="1559" w:type="dxa"/>
            <w:gridSpan w:val="2"/>
          </w:tcPr>
          <w:p w:rsidR="0000368F" w:rsidRPr="00127188" w:rsidRDefault="0000368F" w:rsidP="005F0E44">
            <w:pPr>
              <w:pStyle w:val="ListParagraph"/>
              <w:ind w:left="0"/>
              <w:rPr>
                <w:rFonts w:ascii="Times New Roman" w:hAnsi="Times New Roman"/>
                <w:sz w:val="22"/>
                <w:szCs w:val="22"/>
              </w:rPr>
            </w:pPr>
          </w:p>
        </w:tc>
      </w:tr>
      <w:tr w:rsidR="00F941B4" w:rsidRPr="00127188" w:rsidTr="001B7BAF">
        <w:tc>
          <w:tcPr>
            <w:tcW w:w="10065" w:type="dxa"/>
            <w:gridSpan w:val="14"/>
            <w:tcBorders>
              <w:bottom w:val="single" w:sz="4" w:space="0" w:color="auto"/>
            </w:tcBorders>
          </w:tcPr>
          <w:p w:rsidR="00F941B4" w:rsidRPr="00127188" w:rsidRDefault="00F941B4" w:rsidP="00F941B4">
            <w:pPr>
              <w:pStyle w:val="ListParagraph"/>
              <w:ind w:left="0"/>
              <w:rPr>
                <w:rFonts w:ascii="Times New Roman" w:hAnsi="Times New Roman"/>
                <w:b/>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ПВЦ СТОЛАРИЈА:</w:t>
            </w:r>
          </w:p>
          <w:p w:rsidR="00F941B4" w:rsidRPr="00127188" w:rsidRDefault="00F941B4" w:rsidP="00F941B4">
            <w:pPr>
              <w:pStyle w:val="ListParagraph"/>
              <w:ind w:left="0"/>
              <w:rPr>
                <w:rFonts w:ascii="Times New Roman" w:hAnsi="Times New Roman"/>
                <w:sz w:val="22"/>
                <w:szCs w:val="22"/>
              </w:rPr>
            </w:pPr>
          </w:p>
        </w:tc>
      </w:tr>
      <w:tr w:rsidR="001B7BAF" w:rsidRPr="00127188" w:rsidTr="001B7BAF">
        <w:tc>
          <w:tcPr>
            <w:tcW w:w="10065" w:type="dxa"/>
            <w:gridSpan w:val="14"/>
            <w:tcBorders>
              <w:left w:val="nil"/>
              <w:bottom w:val="single" w:sz="4" w:space="0" w:color="auto"/>
              <w:right w:val="nil"/>
            </w:tcBorders>
          </w:tcPr>
          <w:p w:rsidR="001B7BAF" w:rsidRPr="00127188" w:rsidRDefault="001B7BAF" w:rsidP="00F941B4">
            <w:pPr>
              <w:pStyle w:val="ListParagraph"/>
              <w:ind w:left="0"/>
              <w:rPr>
                <w:rFonts w:ascii="Times New Roman" w:hAnsi="Times New Roman"/>
                <w:b/>
                <w:sz w:val="22"/>
                <w:szCs w:val="22"/>
              </w:rPr>
            </w:pPr>
          </w:p>
        </w:tc>
      </w:tr>
      <w:tr w:rsidR="001B7BAF" w:rsidRPr="00127188" w:rsidTr="001B7BAF">
        <w:trPr>
          <w:gridBefore w:val="1"/>
          <w:wBefore w:w="34" w:type="dxa"/>
        </w:trPr>
        <w:tc>
          <w:tcPr>
            <w:tcW w:w="10031" w:type="dxa"/>
            <w:gridSpan w:val="13"/>
          </w:tcPr>
          <w:p w:rsidR="001B7BAF" w:rsidRPr="00127188" w:rsidRDefault="001B7BAF" w:rsidP="001B7BAF">
            <w:pPr>
              <w:pStyle w:val="ListParagraph"/>
              <w:ind w:left="0"/>
              <w:rPr>
                <w:rFonts w:ascii="Times New Roman" w:hAnsi="Times New Roman"/>
                <w:b/>
                <w:sz w:val="22"/>
                <w:szCs w:val="22"/>
              </w:rPr>
            </w:pPr>
            <w:r w:rsidRPr="00127188">
              <w:rPr>
                <w:rFonts w:ascii="Times New Roman" w:hAnsi="Times New Roman"/>
                <w:b/>
                <w:sz w:val="22"/>
                <w:szCs w:val="22"/>
                <w:lang w:val="sr-Cyrl-CS"/>
              </w:rPr>
              <w:t>7</w:t>
            </w:r>
            <w:r w:rsidRPr="00127188">
              <w:rPr>
                <w:rFonts w:ascii="Times New Roman" w:hAnsi="Times New Roman"/>
                <w:b/>
                <w:sz w:val="22"/>
                <w:szCs w:val="22"/>
              </w:rPr>
              <w:t xml:space="preserve">.0       </w:t>
            </w:r>
            <w:r w:rsidRPr="00127188">
              <w:rPr>
                <w:rFonts w:ascii="Times New Roman" w:hAnsi="Times New Roman"/>
                <w:b/>
                <w:sz w:val="22"/>
                <w:szCs w:val="22"/>
                <w:lang w:val="sr-Cyrl-CS"/>
              </w:rPr>
              <w:t>ПОДОПОЛАГАЧКИ</w:t>
            </w:r>
            <w:r w:rsidRPr="00127188">
              <w:rPr>
                <w:rFonts w:ascii="Times New Roman" w:hAnsi="Times New Roman"/>
                <w:b/>
                <w:sz w:val="22"/>
                <w:szCs w:val="22"/>
              </w:rPr>
              <w:t xml:space="preserve"> РАДОВИ</w:t>
            </w:r>
          </w:p>
        </w:tc>
      </w:tr>
      <w:tr w:rsidR="001B7BAF" w:rsidRPr="00127188" w:rsidTr="001B7BAF">
        <w:trPr>
          <w:gridBefore w:val="1"/>
          <w:wBefore w:w="34" w:type="dxa"/>
        </w:trPr>
        <w:tc>
          <w:tcPr>
            <w:tcW w:w="2415" w:type="dxa"/>
            <w:gridSpan w:val="3"/>
          </w:tcPr>
          <w:p w:rsidR="001B7BAF" w:rsidRPr="00127188" w:rsidRDefault="001B7BAF" w:rsidP="00485B5C">
            <w:pPr>
              <w:pStyle w:val="ListParagraph"/>
              <w:ind w:left="0"/>
              <w:rPr>
                <w:rFonts w:ascii="Times New Roman" w:hAnsi="Times New Roman"/>
                <w:sz w:val="22"/>
                <w:szCs w:val="22"/>
              </w:rPr>
            </w:pPr>
            <w:r w:rsidRPr="00127188">
              <w:rPr>
                <w:rFonts w:ascii="Times New Roman" w:hAnsi="Times New Roman"/>
                <w:sz w:val="22"/>
                <w:szCs w:val="22"/>
                <w:lang w:val="sr-Cyrl-CS"/>
              </w:rPr>
              <w:t>7</w:t>
            </w:r>
            <w:r w:rsidRPr="00127188">
              <w:rPr>
                <w:rFonts w:ascii="Times New Roman" w:hAnsi="Times New Roman"/>
                <w:sz w:val="22"/>
                <w:szCs w:val="22"/>
              </w:rPr>
              <w:t>.1</w:t>
            </w:r>
          </w:p>
        </w:tc>
        <w:tc>
          <w:tcPr>
            <w:tcW w:w="4396" w:type="dxa"/>
            <w:gridSpan w:val="5"/>
          </w:tcPr>
          <w:p w:rsidR="00241A75" w:rsidRPr="00127188" w:rsidRDefault="00241A75" w:rsidP="00485B5C">
            <w:pPr>
              <w:rPr>
                <w:rFonts w:ascii="Times New Roman" w:hAnsi="Times New Roman"/>
                <w:sz w:val="22"/>
                <w:szCs w:val="22"/>
                <w:lang w:val="sr-Cyrl-CS"/>
              </w:rPr>
            </w:pPr>
            <w:r w:rsidRPr="00127188">
              <w:rPr>
                <w:rFonts w:ascii="Times New Roman" w:hAnsi="Times New Roman"/>
                <w:sz w:val="22"/>
                <w:szCs w:val="22"/>
              </w:rPr>
              <w:t xml:space="preserve">Припрема </w:t>
            </w:r>
            <w:proofErr w:type="gramStart"/>
            <w:r w:rsidRPr="00127188">
              <w:rPr>
                <w:rFonts w:ascii="Times New Roman" w:hAnsi="Times New Roman"/>
                <w:sz w:val="22"/>
                <w:szCs w:val="22"/>
              </w:rPr>
              <w:t>постојећег  бетонског</w:t>
            </w:r>
            <w:proofErr w:type="gramEnd"/>
            <w:r w:rsidRPr="00127188">
              <w:rPr>
                <w:rFonts w:ascii="Times New Roman" w:hAnsi="Times New Roman"/>
                <w:sz w:val="22"/>
                <w:szCs w:val="22"/>
              </w:rPr>
              <w:t xml:space="preserve"> пода</w:t>
            </w:r>
            <w:r w:rsidRPr="00127188">
              <w:rPr>
                <w:rFonts w:ascii="Times New Roman" w:hAnsi="Times New Roman"/>
                <w:sz w:val="22"/>
                <w:szCs w:val="22"/>
                <w:lang w:val="sr-Cyrl-CS"/>
              </w:rPr>
              <w:t>.</w:t>
            </w:r>
          </w:p>
        </w:tc>
        <w:tc>
          <w:tcPr>
            <w:tcW w:w="928" w:type="dxa"/>
            <w:gridSpan w:val="2"/>
          </w:tcPr>
          <w:p w:rsidR="001B7BAF" w:rsidRPr="00127188" w:rsidRDefault="001B7BAF" w:rsidP="00485B5C">
            <w:pPr>
              <w:pStyle w:val="ListParagraph"/>
              <w:ind w:left="0"/>
              <w:rPr>
                <w:rFonts w:ascii="Times New Roman" w:hAnsi="Times New Roman"/>
                <w:sz w:val="22"/>
                <w:szCs w:val="22"/>
              </w:rPr>
            </w:pPr>
          </w:p>
          <w:p w:rsidR="001B7BAF" w:rsidRPr="00127188" w:rsidRDefault="00241A75" w:rsidP="00485B5C">
            <w:pPr>
              <w:pStyle w:val="ListParagraph"/>
              <w:ind w:left="0"/>
              <w:jc w:val="center"/>
              <w:rPr>
                <w:rFonts w:ascii="Times New Roman" w:hAnsi="Times New Roman"/>
                <w:sz w:val="22"/>
                <w:szCs w:val="22"/>
              </w:rPr>
            </w:pPr>
            <w:r w:rsidRPr="00127188">
              <w:rPr>
                <w:rFonts w:ascii="Times New Roman" w:hAnsi="Times New Roman"/>
                <w:sz w:val="22"/>
                <w:szCs w:val="22"/>
                <w:lang w:val="sr-Cyrl-CS"/>
              </w:rPr>
              <w:t>паушал</w:t>
            </w:r>
          </w:p>
        </w:tc>
        <w:tc>
          <w:tcPr>
            <w:tcW w:w="966" w:type="dxa"/>
            <w:gridSpan w:val="2"/>
          </w:tcPr>
          <w:p w:rsidR="001B7BAF" w:rsidRPr="00127188" w:rsidRDefault="001B7BAF" w:rsidP="00241A75">
            <w:pPr>
              <w:pStyle w:val="ListParagraph"/>
              <w:ind w:left="0"/>
              <w:jc w:val="center"/>
              <w:rPr>
                <w:rFonts w:ascii="Times New Roman" w:hAnsi="Times New Roman"/>
                <w:sz w:val="22"/>
                <w:szCs w:val="22"/>
                <w:lang w:val="sr-Cyrl-CS"/>
              </w:rPr>
            </w:pPr>
          </w:p>
        </w:tc>
        <w:tc>
          <w:tcPr>
            <w:tcW w:w="1326" w:type="dxa"/>
          </w:tcPr>
          <w:p w:rsidR="001B7BAF" w:rsidRPr="00127188" w:rsidRDefault="001B7BAF" w:rsidP="00485B5C">
            <w:pPr>
              <w:pStyle w:val="ListParagraph"/>
              <w:ind w:left="0"/>
              <w:rPr>
                <w:rFonts w:ascii="Times New Roman" w:hAnsi="Times New Roman"/>
                <w:sz w:val="22"/>
                <w:szCs w:val="22"/>
              </w:rPr>
            </w:pPr>
          </w:p>
          <w:p w:rsidR="001B7BAF" w:rsidRPr="00127188" w:rsidRDefault="001B7BAF" w:rsidP="00485B5C">
            <w:pPr>
              <w:pStyle w:val="ListParagraph"/>
              <w:ind w:left="0"/>
              <w:rPr>
                <w:rFonts w:ascii="Times New Roman" w:hAnsi="Times New Roman"/>
                <w:sz w:val="22"/>
                <w:szCs w:val="22"/>
              </w:rPr>
            </w:pPr>
          </w:p>
        </w:tc>
      </w:tr>
      <w:tr w:rsidR="001B7BAF" w:rsidRPr="00127188" w:rsidTr="001B7BAF">
        <w:trPr>
          <w:gridBefore w:val="1"/>
          <w:wBefore w:w="34" w:type="dxa"/>
        </w:trPr>
        <w:tc>
          <w:tcPr>
            <w:tcW w:w="2415" w:type="dxa"/>
            <w:gridSpan w:val="3"/>
          </w:tcPr>
          <w:p w:rsidR="001B7BAF" w:rsidRPr="00127188" w:rsidRDefault="001B7BAF" w:rsidP="00485B5C">
            <w:pPr>
              <w:pStyle w:val="ListParagraph"/>
              <w:ind w:left="0"/>
              <w:rPr>
                <w:rFonts w:ascii="Times New Roman" w:hAnsi="Times New Roman"/>
                <w:sz w:val="22"/>
                <w:szCs w:val="22"/>
              </w:rPr>
            </w:pPr>
            <w:r w:rsidRPr="00127188">
              <w:rPr>
                <w:rFonts w:ascii="Times New Roman" w:hAnsi="Times New Roman"/>
                <w:sz w:val="22"/>
                <w:szCs w:val="22"/>
                <w:lang w:val="sr-Cyrl-CS"/>
              </w:rPr>
              <w:t>7</w:t>
            </w:r>
            <w:r w:rsidRPr="00127188">
              <w:rPr>
                <w:rFonts w:ascii="Times New Roman" w:hAnsi="Times New Roman"/>
                <w:sz w:val="22"/>
                <w:szCs w:val="22"/>
              </w:rPr>
              <w:t>.2</w:t>
            </w:r>
          </w:p>
        </w:tc>
        <w:tc>
          <w:tcPr>
            <w:tcW w:w="4396" w:type="dxa"/>
            <w:gridSpan w:val="5"/>
          </w:tcPr>
          <w:p w:rsidR="001B7BAF" w:rsidRPr="00127188" w:rsidRDefault="00241A75" w:rsidP="00241A75">
            <w:pPr>
              <w:rPr>
                <w:rFonts w:ascii="Times New Roman" w:hAnsi="Times New Roman"/>
                <w:sz w:val="22"/>
                <w:szCs w:val="22"/>
              </w:rPr>
            </w:pPr>
            <w:r w:rsidRPr="00127188">
              <w:rPr>
                <w:rFonts w:ascii="Times New Roman" w:hAnsi="Times New Roman"/>
                <w:sz w:val="22"/>
                <w:szCs w:val="22"/>
              </w:rPr>
              <w:t>Набавка и израда епокси самолив пода.</w:t>
            </w:r>
            <w:r w:rsidRPr="00127188">
              <w:rPr>
                <w:rFonts w:ascii="Times New Roman" w:hAnsi="Times New Roman"/>
                <w:sz w:val="22"/>
                <w:szCs w:val="22"/>
                <w:lang w:val="sr-Cyrl-CS"/>
              </w:rPr>
              <w:t xml:space="preserve"> </w:t>
            </w:r>
            <w:r w:rsidRPr="00127188">
              <w:rPr>
                <w:rFonts w:ascii="Times New Roman" w:hAnsi="Times New Roman"/>
                <w:sz w:val="22"/>
                <w:szCs w:val="22"/>
              </w:rPr>
              <w:t>Епо</w:t>
            </w:r>
            <w:r w:rsidRPr="00127188">
              <w:rPr>
                <w:rFonts w:ascii="Times New Roman" w:hAnsi="Times New Roman"/>
                <w:sz w:val="22"/>
                <w:szCs w:val="22"/>
                <w:lang w:val="sr-Cyrl-CS"/>
              </w:rPr>
              <w:t>кс</w:t>
            </w:r>
            <w:r w:rsidRPr="00127188">
              <w:rPr>
                <w:rFonts w:ascii="Times New Roman" w:hAnsi="Times New Roman"/>
                <w:sz w:val="22"/>
                <w:szCs w:val="22"/>
              </w:rPr>
              <w:t xml:space="preserve">и премаз требало би да буде минималне дебљине 2мм. </w:t>
            </w:r>
            <w:proofErr w:type="gramStart"/>
            <w:r w:rsidRPr="00127188">
              <w:rPr>
                <w:rFonts w:ascii="Times New Roman" w:hAnsi="Times New Roman"/>
                <w:sz w:val="22"/>
                <w:szCs w:val="22"/>
              </w:rPr>
              <w:t>у</w:t>
            </w:r>
            <w:proofErr w:type="gramEnd"/>
            <w:r w:rsidRPr="00127188">
              <w:rPr>
                <w:rFonts w:ascii="Times New Roman" w:hAnsi="Times New Roman"/>
                <w:sz w:val="22"/>
                <w:szCs w:val="22"/>
              </w:rPr>
              <w:t xml:space="preserve"> боји по избору инвеститора.</w:t>
            </w:r>
          </w:p>
        </w:tc>
        <w:tc>
          <w:tcPr>
            <w:tcW w:w="928" w:type="dxa"/>
            <w:gridSpan w:val="2"/>
          </w:tcPr>
          <w:p w:rsidR="001B7BAF" w:rsidRPr="00127188" w:rsidRDefault="001B7BAF" w:rsidP="00485B5C">
            <w:pPr>
              <w:pStyle w:val="ListParagraph"/>
              <w:ind w:left="0"/>
              <w:rPr>
                <w:rFonts w:ascii="Times New Roman" w:hAnsi="Times New Roman"/>
                <w:sz w:val="22"/>
                <w:szCs w:val="22"/>
              </w:rPr>
            </w:pPr>
          </w:p>
          <w:p w:rsidR="001B7BAF" w:rsidRPr="00127188" w:rsidRDefault="00241A75" w:rsidP="00485B5C">
            <w:pPr>
              <w:pStyle w:val="ListParagraph"/>
              <w:ind w:left="0"/>
              <w:jc w:val="center"/>
              <w:rPr>
                <w:rFonts w:ascii="Times New Roman" w:hAnsi="Times New Roman"/>
                <w:sz w:val="22"/>
                <w:szCs w:val="22"/>
              </w:rPr>
            </w:pPr>
            <w:r w:rsidRPr="00127188">
              <w:rPr>
                <w:rFonts w:ascii="Times New Roman" w:hAnsi="Times New Roman"/>
                <w:sz w:val="22"/>
                <w:szCs w:val="22"/>
                <w:lang w:val="sr-Cyrl-CS"/>
              </w:rPr>
              <w:t xml:space="preserve"> м</w:t>
            </w:r>
            <w:r w:rsidRPr="00127188">
              <w:rPr>
                <w:rFonts w:ascii="Times New Roman" w:hAnsi="Times New Roman"/>
                <w:sz w:val="22"/>
                <w:szCs w:val="22"/>
                <w:vertAlign w:val="superscript"/>
              </w:rPr>
              <w:t>2</w:t>
            </w:r>
          </w:p>
        </w:tc>
        <w:tc>
          <w:tcPr>
            <w:tcW w:w="966" w:type="dxa"/>
            <w:gridSpan w:val="2"/>
          </w:tcPr>
          <w:p w:rsidR="001B7BAF" w:rsidRPr="00127188" w:rsidRDefault="001B7BAF" w:rsidP="00485B5C">
            <w:pPr>
              <w:pStyle w:val="ListParagraph"/>
              <w:ind w:left="0"/>
              <w:jc w:val="center"/>
              <w:rPr>
                <w:rFonts w:ascii="Times New Roman" w:hAnsi="Times New Roman"/>
                <w:sz w:val="22"/>
                <w:szCs w:val="22"/>
                <w:lang w:val="sr-Cyrl-CS"/>
              </w:rPr>
            </w:pPr>
          </w:p>
          <w:p w:rsidR="001B7BAF" w:rsidRPr="00127188" w:rsidRDefault="00241A75" w:rsidP="00485B5C">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65,7</w:t>
            </w:r>
          </w:p>
        </w:tc>
        <w:tc>
          <w:tcPr>
            <w:tcW w:w="1326" w:type="dxa"/>
          </w:tcPr>
          <w:p w:rsidR="001B7BAF" w:rsidRPr="00127188" w:rsidRDefault="001B7BAF" w:rsidP="00485B5C">
            <w:pPr>
              <w:pStyle w:val="ListParagraph"/>
              <w:ind w:left="0"/>
              <w:rPr>
                <w:rFonts w:ascii="Times New Roman" w:hAnsi="Times New Roman"/>
                <w:sz w:val="22"/>
                <w:szCs w:val="22"/>
              </w:rPr>
            </w:pPr>
          </w:p>
        </w:tc>
      </w:tr>
      <w:tr w:rsidR="001B7BAF" w:rsidRPr="00127188" w:rsidTr="001B7BAF">
        <w:trPr>
          <w:gridBefore w:val="1"/>
          <w:wBefore w:w="34" w:type="dxa"/>
        </w:trPr>
        <w:tc>
          <w:tcPr>
            <w:tcW w:w="10031" w:type="dxa"/>
            <w:gridSpan w:val="13"/>
          </w:tcPr>
          <w:p w:rsidR="001B7BAF" w:rsidRPr="00127188" w:rsidRDefault="001B7BAF" w:rsidP="00485B5C">
            <w:pPr>
              <w:pStyle w:val="ListParagraph"/>
              <w:ind w:left="0"/>
              <w:rPr>
                <w:rFonts w:ascii="Times New Roman" w:hAnsi="Times New Roman"/>
                <w:b/>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ПОДОПОЛАГАЧКИ РАДОВИ:</w:t>
            </w:r>
          </w:p>
          <w:p w:rsidR="001B7BAF" w:rsidRPr="00127188" w:rsidRDefault="001B7BAF" w:rsidP="00485B5C">
            <w:pPr>
              <w:pStyle w:val="ListParagraph"/>
              <w:ind w:left="0"/>
              <w:rPr>
                <w:rFonts w:ascii="Times New Roman" w:hAnsi="Times New Roman"/>
                <w:sz w:val="22"/>
                <w:szCs w:val="22"/>
              </w:rPr>
            </w:pPr>
          </w:p>
        </w:tc>
      </w:tr>
      <w:tr w:rsidR="00F941B4" w:rsidRPr="00127188" w:rsidTr="001B7BAF">
        <w:tc>
          <w:tcPr>
            <w:tcW w:w="10065" w:type="dxa"/>
            <w:gridSpan w:val="14"/>
            <w:tcBorders>
              <w:left w:val="nil"/>
              <w:right w:val="nil"/>
            </w:tcBorders>
          </w:tcPr>
          <w:p w:rsidR="00F941B4" w:rsidRPr="00127188" w:rsidRDefault="00F941B4" w:rsidP="00F941B4">
            <w:pPr>
              <w:pStyle w:val="ListParagraph"/>
              <w:ind w:left="0"/>
              <w:rPr>
                <w:rFonts w:ascii="Times New Roman" w:hAnsi="Times New Roman"/>
                <w:b/>
                <w:sz w:val="22"/>
                <w:szCs w:val="22"/>
                <w:lang w:val="sr-Cyrl-CS"/>
              </w:rPr>
            </w:pPr>
          </w:p>
          <w:p w:rsidR="001B7BAF" w:rsidRPr="00127188" w:rsidRDefault="001B7BAF" w:rsidP="00F941B4">
            <w:pPr>
              <w:pStyle w:val="ListParagraph"/>
              <w:ind w:left="0"/>
              <w:rPr>
                <w:rFonts w:ascii="Times New Roman" w:hAnsi="Times New Roman"/>
                <w:b/>
                <w:sz w:val="22"/>
                <w:szCs w:val="22"/>
                <w:lang w:val="sr-Cyrl-CS"/>
              </w:rPr>
            </w:pPr>
          </w:p>
        </w:tc>
      </w:tr>
      <w:tr w:rsidR="005F0E44" w:rsidRPr="00127188" w:rsidTr="001B7BAF">
        <w:tc>
          <w:tcPr>
            <w:tcW w:w="10065" w:type="dxa"/>
            <w:gridSpan w:val="14"/>
          </w:tcPr>
          <w:p w:rsidR="005F0E44" w:rsidRPr="00127188" w:rsidRDefault="00241A75" w:rsidP="005F0E44">
            <w:pPr>
              <w:pStyle w:val="ListParagraph"/>
              <w:ind w:left="0"/>
              <w:rPr>
                <w:rFonts w:ascii="Times New Roman" w:hAnsi="Times New Roman"/>
                <w:sz w:val="22"/>
                <w:szCs w:val="22"/>
              </w:rPr>
            </w:pPr>
            <w:r w:rsidRPr="00127188">
              <w:rPr>
                <w:rFonts w:ascii="Times New Roman" w:hAnsi="Times New Roman"/>
                <w:b/>
                <w:sz w:val="22"/>
                <w:szCs w:val="22"/>
                <w:lang w:val="sr-Cyrl-CS"/>
              </w:rPr>
              <w:t>8</w:t>
            </w:r>
            <w:r w:rsidR="005F0E44" w:rsidRPr="00127188">
              <w:rPr>
                <w:rFonts w:ascii="Times New Roman" w:hAnsi="Times New Roman"/>
                <w:b/>
                <w:sz w:val="22"/>
                <w:szCs w:val="22"/>
              </w:rPr>
              <w:t>.0</w:t>
            </w:r>
            <w:r w:rsidR="005F0E44" w:rsidRPr="00127188">
              <w:rPr>
                <w:rFonts w:ascii="Times New Roman" w:hAnsi="Times New Roman"/>
                <w:sz w:val="22"/>
                <w:szCs w:val="22"/>
              </w:rPr>
              <w:t xml:space="preserve">     </w:t>
            </w:r>
            <w:r w:rsidR="005F0E44" w:rsidRPr="00127188">
              <w:rPr>
                <w:rFonts w:ascii="Times New Roman" w:hAnsi="Times New Roman"/>
                <w:b/>
                <w:sz w:val="22"/>
                <w:szCs w:val="22"/>
              </w:rPr>
              <w:t>ГРЕЈАЊЕ</w:t>
            </w:r>
          </w:p>
        </w:tc>
      </w:tr>
      <w:tr w:rsidR="005F0E44" w:rsidRPr="00127188" w:rsidTr="001B7BAF">
        <w:tc>
          <w:tcPr>
            <w:tcW w:w="2073" w:type="dxa"/>
            <w:gridSpan w:val="2"/>
          </w:tcPr>
          <w:p w:rsidR="005F0E44" w:rsidRPr="00127188" w:rsidRDefault="00241A75" w:rsidP="005F0E44">
            <w:pPr>
              <w:pStyle w:val="ListParagraph"/>
              <w:ind w:left="0"/>
              <w:rPr>
                <w:rFonts w:ascii="Times New Roman" w:hAnsi="Times New Roman"/>
                <w:sz w:val="22"/>
                <w:szCs w:val="22"/>
              </w:rPr>
            </w:pPr>
            <w:r w:rsidRPr="00127188">
              <w:rPr>
                <w:rFonts w:ascii="Times New Roman" w:hAnsi="Times New Roman"/>
                <w:sz w:val="22"/>
                <w:szCs w:val="22"/>
                <w:lang w:val="sr-Cyrl-CS"/>
              </w:rPr>
              <w:t>8</w:t>
            </w:r>
            <w:r w:rsidR="005F0E44" w:rsidRPr="00127188">
              <w:rPr>
                <w:rFonts w:ascii="Times New Roman" w:hAnsi="Times New Roman"/>
                <w:sz w:val="22"/>
                <w:szCs w:val="22"/>
              </w:rPr>
              <w:t>.1</w:t>
            </w:r>
          </w:p>
        </w:tc>
        <w:tc>
          <w:tcPr>
            <w:tcW w:w="3401" w:type="dxa"/>
            <w:gridSpan w:val="3"/>
          </w:tcPr>
          <w:p w:rsidR="00241A75" w:rsidRPr="00127188" w:rsidRDefault="00241A75" w:rsidP="00241A75">
            <w:pPr>
              <w:rPr>
                <w:rFonts w:ascii="Times New Roman" w:hAnsi="Times New Roman"/>
                <w:sz w:val="22"/>
                <w:szCs w:val="22"/>
                <w:lang w:val="sr-Cyrl-CS"/>
              </w:rPr>
            </w:pPr>
            <w:r w:rsidRPr="00127188">
              <w:rPr>
                <w:rFonts w:ascii="Times New Roman" w:hAnsi="Times New Roman"/>
                <w:sz w:val="22"/>
                <w:szCs w:val="22"/>
              </w:rPr>
              <w:t xml:space="preserve">Набавка и испорука материјала за замену постојећих грејних тела </w:t>
            </w:r>
            <w:r w:rsidRPr="00127188">
              <w:rPr>
                <w:rFonts w:ascii="Times New Roman" w:hAnsi="Times New Roman"/>
                <w:sz w:val="22"/>
                <w:szCs w:val="22"/>
                <w:lang w:val="sr-Cyrl-CS"/>
              </w:rPr>
              <w:t>-</w:t>
            </w:r>
            <w:r w:rsidRPr="00127188">
              <w:rPr>
                <w:rFonts w:ascii="Times New Roman" w:hAnsi="Times New Roman"/>
                <w:sz w:val="22"/>
                <w:szCs w:val="22"/>
              </w:rPr>
              <w:t xml:space="preserve">укупно </w:t>
            </w:r>
            <w:r w:rsidR="005525EB">
              <w:rPr>
                <w:rFonts w:ascii="Times New Roman" w:hAnsi="Times New Roman"/>
                <w:sz w:val="22"/>
                <w:szCs w:val="22"/>
                <w:lang w:val="sr-Cyrl-CS"/>
              </w:rPr>
              <w:t>6 ком</w:t>
            </w:r>
            <w:r w:rsidRPr="00127188">
              <w:rPr>
                <w:rFonts w:ascii="Times New Roman" w:hAnsi="Times New Roman"/>
                <w:sz w:val="22"/>
                <w:szCs w:val="22"/>
                <w:lang w:val="sr-Cyrl-CS"/>
              </w:rPr>
              <w:t>.</w:t>
            </w:r>
          </w:p>
          <w:p w:rsidR="005F0E44" w:rsidRPr="00127188" w:rsidRDefault="00241A75" w:rsidP="005525EB">
            <w:pPr>
              <w:pStyle w:val="ListParagraph"/>
              <w:ind w:left="0"/>
              <w:rPr>
                <w:rFonts w:ascii="Times New Roman" w:hAnsi="Times New Roman"/>
                <w:sz w:val="22"/>
                <w:szCs w:val="22"/>
                <w:lang w:val="sr-Cyrl-CS"/>
              </w:rPr>
            </w:pPr>
            <w:r w:rsidRPr="00127188">
              <w:rPr>
                <w:rFonts w:ascii="Times New Roman" w:hAnsi="Times New Roman"/>
                <w:sz w:val="22"/>
                <w:szCs w:val="22"/>
              </w:rPr>
              <w:t xml:space="preserve">Обрачунска цена садржи набавку материјала – алу.радијатори </w:t>
            </w:r>
            <w:r w:rsidR="005525EB">
              <w:rPr>
                <w:rFonts w:ascii="Times New Roman" w:hAnsi="Times New Roman"/>
                <w:sz w:val="22"/>
                <w:szCs w:val="22"/>
                <w:lang w:val="sr-Cyrl-CS"/>
              </w:rPr>
              <w:t>(„Глобал</w:t>
            </w:r>
            <w:proofErr w:type="gramStart"/>
            <w:r w:rsidR="005525EB">
              <w:rPr>
                <w:rFonts w:ascii="Times New Roman" w:hAnsi="Times New Roman"/>
                <w:sz w:val="22"/>
                <w:szCs w:val="22"/>
                <w:lang w:val="sr-Cyrl-CS"/>
              </w:rPr>
              <w:t>“ или</w:t>
            </w:r>
            <w:proofErr w:type="gramEnd"/>
            <w:r w:rsidR="005525EB">
              <w:rPr>
                <w:rFonts w:ascii="Times New Roman" w:hAnsi="Times New Roman"/>
                <w:sz w:val="22"/>
                <w:szCs w:val="22"/>
                <w:lang w:val="sr-Cyrl-CS"/>
              </w:rPr>
              <w:t xml:space="preserve"> одг.)</w:t>
            </w:r>
            <w:proofErr w:type="gramStart"/>
            <w:r w:rsidRPr="00127188">
              <w:rPr>
                <w:rFonts w:ascii="Times New Roman" w:hAnsi="Times New Roman"/>
                <w:sz w:val="22"/>
                <w:szCs w:val="22"/>
              </w:rPr>
              <w:t>комплет</w:t>
            </w:r>
            <w:proofErr w:type="gramEnd"/>
            <w:r w:rsidRPr="00127188">
              <w:rPr>
                <w:rFonts w:ascii="Times New Roman" w:hAnsi="Times New Roman"/>
                <w:sz w:val="22"/>
                <w:szCs w:val="22"/>
              </w:rPr>
              <w:t xml:space="preserve"> са </w:t>
            </w:r>
            <w:r w:rsidRPr="00127188">
              <w:rPr>
                <w:rFonts w:ascii="Times New Roman" w:hAnsi="Times New Roman"/>
                <w:sz w:val="22"/>
                <w:szCs w:val="22"/>
              </w:rPr>
              <w:lastRenderedPageBreak/>
              <w:t>вентилима и озрачним славин</w:t>
            </w:r>
            <w:r w:rsidR="005525EB">
              <w:rPr>
                <w:rFonts w:ascii="Times New Roman" w:hAnsi="Times New Roman"/>
                <w:sz w:val="22"/>
                <w:szCs w:val="22"/>
                <w:lang w:val="sr-Cyrl-CS"/>
              </w:rPr>
              <w:t xml:space="preserve">ама, </w:t>
            </w:r>
            <w:r w:rsidRPr="00127188">
              <w:rPr>
                <w:rFonts w:ascii="Times New Roman" w:hAnsi="Times New Roman"/>
                <w:sz w:val="22"/>
                <w:szCs w:val="22"/>
              </w:rPr>
              <w:t xml:space="preserve">укупно </w:t>
            </w:r>
            <w:r w:rsidR="005525EB">
              <w:rPr>
                <w:rFonts w:ascii="Times New Roman" w:hAnsi="Times New Roman"/>
                <w:sz w:val="22"/>
                <w:szCs w:val="22"/>
                <w:lang w:val="sr-Cyrl-CS"/>
              </w:rPr>
              <w:t>90</w:t>
            </w:r>
            <w:r w:rsidRPr="00127188">
              <w:rPr>
                <w:rFonts w:ascii="Times New Roman" w:hAnsi="Times New Roman"/>
                <w:sz w:val="22"/>
                <w:szCs w:val="22"/>
                <w:lang w:val="sr-Cyrl-CS"/>
              </w:rPr>
              <w:t xml:space="preserve"> </w:t>
            </w:r>
            <w:r w:rsidR="005525EB">
              <w:rPr>
                <w:rFonts w:ascii="Times New Roman" w:hAnsi="Times New Roman"/>
                <w:sz w:val="22"/>
                <w:szCs w:val="22"/>
              </w:rPr>
              <w:t>ребара</w:t>
            </w:r>
            <w:r w:rsidR="005525EB">
              <w:rPr>
                <w:rFonts w:ascii="Times New Roman" w:hAnsi="Times New Roman"/>
                <w:sz w:val="22"/>
                <w:szCs w:val="22"/>
                <w:lang w:val="sr-Cyrl-CS"/>
              </w:rPr>
              <w:t>, у</w:t>
            </w:r>
            <w:r w:rsidRPr="00127188">
              <w:rPr>
                <w:rFonts w:ascii="Times New Roman" w:hAnsi="Times New Roman"/>
                <w:sz w:val="22"/>
                <w:szCs w:val="22"/>
              </w:rPr>
              <w:t>слугу демонтаже постојећих као и постављање нових радијатора са неопходним преправкама постојећих веза.</w:t>
            </w:r>
          </w:p>
        </w:tc>
        <w:tc>
          <w:tcPr>
            <w:tcW w:w="988" w:type="dxa"/>
            <w:gridSpan w:val="3"/>
          </w:tcPr>
          <w:p w:rsidR="005F0E44" w:rsidRPr="00127188" w:rsidRDefault="005F0E44" w:rsidP="00241A75">
            <w:pPr>
              <w:pStyle w:val="ListParagraph"/>
              <w:ind w:left="0"/>
              <w:jc w:val="center"/>
              <w:rPr>
                <w:rFonts w:ascii="Times New Roman" w:hAnsi="Times New Roman"/>
                <w:sz w:val="22"/>
                <w:szCs w:val="22"/>
              </w:rPr>
            </w:pPr>
          </w:p>
          <w:p w:rsidR="005F0E44" w:rsidRPr="00127188" w:rsidRDefault="005F0E44" w:rsidP="00241A75">
            <w:pPr>
              <w:pStyle w:val="ListParagraph"/>
              <w:ind w:left="0"/>
              <w:jc w:val="center"/>
              <w:rPr>
                <w:rFonts w:ascii="Times New Roman" w:hAnsi="Times New Roman"/>
                <w:sz w:val="22"/>
                <w:szCs w:val="22"/>
                <w:lang w:val="sr-Cyrl-CS"/>
              </w:rPr>
            </w:pPr>
          </w:p>
          <w:p w:rsidR="00241A75" w:rsidRPr="00127188" w:rsidRDefault="00241A75" w:rsidP="00241A75">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ком.</w:t>
            </w:r>
          </w:p>
        </w:tc>
        <w:tc>
          <w:tcPr>
            <w:tcW w:w="910" w:type="dxa"/>
            <w:gridSpan w:val="2"/>
          </w:tcPr>
          <w:p w:rsidR="005F0E44" w:rsidRPr="00127188" w:rsidRDefault="005F0E44" w:rsidP="00241A75">
            <w:pPr>
              <w:pStyle w:val="ListParagraph"/>
              <w:ind w:left="0"/>
              <w:jc w:val="center"/>
              <w:rPr>
                <w:rFonts w:ascii="Times New Roman" w:hAnsi="Times New Roman"/>
                <w:sz w:val="22"/>
                <w:szCs w:val="22"/>
                <w:lang w:val="sr-Cyrl-CS"/>
              </w:rPr>
            </w:pPr>
          </w:p>
          <w:p w:rsidR="00241A75" w:rsidRPr="00127188" w:rsidRDefault="00241A75" w:rsidP="00241A75">
            <w:pPr>
              <w:pStyle w:val="ListParagraph"/>
              <w:ind w:left="0"/>
              <w:jc w:val="center"/>
              <w:rPr>
                <w:rFonts w:ascii="Times New Roman" w:hAnsi="Times New Roman"/>
                <w:sz w:val="22"/>
                <w:szCs w:val="22"/>
                <w:lang w:val="sr-Cyrl-CS"/>
              </w:rPr>
            </w:pPr>
          </w:p>
          <w:p w:rsidR="00241A75" w:rsidRPr="00127188" w:rsidRDefault="00241A75" w:rsidP="00241A75">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6</w:t>
            </w:r>
          </w:p>
        </w:tc>
        <w:tc>
          <w:tcPr>
            <w:tcW w:w="1134"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p>
        </w:tc>
        <w:tc>
          <w:tcPr>
            <w:tcW w:w="1559" w:type="dxa"/>
            <w:gridSpan w:val="2"/>
          </w:tcPr>
          <w:p w:rsidR="005F0E44" w:rsidRPr="00127188" w:rsidRDefault="005F0E44" w:rsidP="005F0E44">
            <w:pPr>
              <w:pStyle w:val="ListParagraph"/>
              <w:ind w:left="0"/>
              <w:rPr>
                <w:rFonts w:ascii="Times New Roman" w:hAnsi="Times New Roman"/>
                <w:sz w:val="22"/>
                <w:szCs w:val="22"/>
              </w:rPr>
            </w:pPr>
          </w:p>
        </w:tc>
      </w:tr>
      <w:tr w:rsidR="0026201C" w:rsidRPr="00127188" w:rsidTr="001B7BAF">
        <w:tc>
          <w:tcPr>
            <w:tcW w:w="10065" w:type="dxa"/>
            <w:gridSpan w:val="14"/>
            <w:tcBorders>
              <w:bottom w:val="single" w:sz="4" w:space="0" w:color="auto"/>
            </w:tcBorders>
          </w:tcPr>
          <w:p w:rsidR="0026201C" w:rsidRPr="00127188" w:rsidRDefault="0026201C" w:rsidP="0026201C">
            <w:pPr>
              <w:pStyle w:val="ListParagraph"/>
              <w:ind w:left="0"/>
              <w:rPr>
                <w:rFonts w:ascii="Times New Roman" w:hAnsi="Times New Roman"/>
                <w:b/>
                <w:sz w:val="22"/>
                <w:szCs w:val="22"/>
                <w:lang w:val="sr-Cyrl-CS"/>
              </w:rPr>
            </w:pPr>
            <w:r w:rsidRPr="00127188">
              <w:rPr>
                <w:rFonts w:ascii="Times New Roman" w:hAnsi="Times New Roman"/>
                <w:b/>
                <w:sz w:val="22"/>
                <w:szCs w:val="22"/>
              </w:rPr>
              <w:lastRenderedPageBreak/>
              <w:t xml:space="preserve">УКУПНО </w:t>
            </w:r>
            <w:r w:rsidRPr="00127188">
              <w:rPr>
                <w:rFonts w:ascii="Times New Roman" w:hAnsi="Times New Roman"/>
                <w:b/>
                <w:sz w:val="22"/>
                <w:szCs w:val="22"/>
                <w:lang w:val="sr-Cyrl-CS"/>
              </w:rPr>
              <w:t>ГРЕЈАЊЕ:</w:t>
            </w:r>
          </w:p>
          <w:p w:rsidR="0026201C" w:rsidRPr="00127188" w:rsidRDefault="0026201C" w:rsidP="0026201C">
            <w:pPr>
              <w:pStyle w:val="ListParagraph"/>
              <w:ind w:left="0"/>
              <w:rPr>
                <w:rFonts w:ascii="Times New Roman" w:hAnsi="Times New Roman"/>
                <w:b/>
                <w:sz w:val="22"/>
                <w:szCs w:val="22"/>
                <w:lang w:val="sr-Cyrl-CS"/>
              </w:rPr>
            </w:pPr>
          </w:p>
        </w:tc>
      </w:tr>
      <w:tr w:rsidR="0026201C" w:rsidRPr="00127188" w:rsidTr="001B7BAF">
        <w:tc>
          <w:tcPr>
            <w:tcW w:w="10065" w:type="dxa"/>
            <w:gridSpan w:val="14"/>
            <w:tcBorders>
              <w:left w:val="nil"/>
              <w:bottom w:val="single" w:sz="4" w:space="0" w:color="auto"/>
              <w:right w:val="nil"/>
            </w:tcBorders>
          </w:tcPr>
          <w:p w:rsidR="0026201C" w:rsidRPr="00127188" w:rsidRDefault="0026201C" w:rsidP="0026201C">
            <w:pPr>
              <w:pStyle w:val="ListParagraph"/>
              <w:ind w:left="0"/>
              <w:rPr>
                <w:rFonts w:ascii="Times New Roman" w:hAnsi="Times New Roman"/>
                <w:b/>
                <w:sz w:val="22"/>
                <w:szCs w:val="22"/>
              </w:rPr>
            </w:pPr>
          </w:p>
        </w:tc>
      </w:tr>
      <w:tr w:rsidR="0026201C" w:rsidRPr="00127188" w:rsidTr="001B7BAF">
        <w:tc>
          <w:tcPr>
            <w:tcW w:w="10065" w:type="dxa"/>
            <w:gridSpan w:val="14"/>
            <w:tcBorders>
              <w:bottom w:val="nil"/>
            </w:tcBorders>
          </w:tcPr>
          <w:p w:rsidR="0026201C" w:rsidRPr="00127188" w:rsidRDefault="0026201C" w:rsidP="0026201C">
            <w:pPr>
              <w:pStyle w:val="ListParagraph"/>
              <w:ind w:left="0"/>
              <w:rPr>
                <w:rFonts w:ascii="Times New Roman" w:hAnsi="Times New Roman"/>
                <w:b/>
                <w:sz w:val="22"/>
                <w:szCs w:val="22"/>
                <w:lang w:val="sr-Cyrl-CS"/>
              </w:rPr>
            </w:pPr>
          </w:p>
        </w:tc>
      </w:tr>
      <w:tr w:rsidR="005F0E44" w:rsidRPr="00127188" w:rsidTr="001B7BAF">
        <w:tc>
          <w:tcPr>
            <w:tcW w:w="10065" w:type="dxa"/>
            <w:gridSpan w:val="14"/>
            <w:tcBorders>
              <w:top w:val="nil"/>
            </w:tcBorders>
          </w:tcPr>
          <w:p w:rsidR="005F0E44" w:rsidRPr="00127188" w:rsidRDefault="00241A75" w:rsidP="005F0E44">
            <w:pPr>
              <w:pStyle w:val="ListParagraph"/>
              <w:ind w:left="0"/>
              <w:rPr>
                <w:rFonts w:ascii="Times New Roman" w:hAnsi="Times New Roman"/>
                <w:b/>
                <w:sz w:val="22"/>
                <w:szCs w:val="22"/>
                <w:lang w:val="sr-Cyrl-CS"/>
              </w:rPr>
            </w:pPr>
            <w:r w:rsidRPr="00127188">
              <w:rPr>
                <w:rFonts w:ascii="Times New Roman" w:hAnsi="Times New Roman"/>
                <w:b/>
                <w:sz w:val="22"/>
                <w:szCs w:val="22"/>
                <w:lang w:val="sr-Cyrl-CS"/>
              </w:rPr>
              <w:t>9</w:t>
            </w:r>
            <w:r w:rsidR="005F0E44" w:rsidRPr="00127188">
              <w:rPr>
                <w:rFonts w:ascii="Times New Roman" w:hAnsi="Times New Roman"/>
                <w:b/>
                <w:sz w:val="22"/>
                <w:szCs w:val="22"/>
              </w:rPr>
              <w:t>.0 МОЛЕРСКО – ФАРБАРСКИ РАДОВИ</w:t>
            </w:r>
            <w:r w:rsidR="0026201C" w:rsidRPr="00127188">
              <w:rPr>
                <w:rFonts w:ascii="Times New Roman" w:hAnsi="Times New Roman"/>
                <w:b/>
                <w:sz w:val="22"/>
                <w:szCs w:val="22"/>
                <w:lang w:val="sr-Cyrl-CS"/>
              </w:rPr>
              <w:t>:</w:t>
            </w:r>
          </w:p>
        </w:tc>
      </w:tr>
      <w:tr w:rsidR="005F0E44" w:rsidRPr="00127188" w:rsidTr="001B7BAF">
        <w:tc>
          <w:tcPr>
            <w:tcW w:w="2073" w:type="dxa"/>
            <w:gridSpan w:val="2"/>
          </w:tcPr>
          <w:p w:rsidR="005F0E44" w:rsidRPr="00127188" w:rsidRDefault="00241A75" w:rsidP="005F0E44">
            <w:pPr>
              <w:pStyle w:val="ListParagraph"/>
              <w:ind w:left="0"/>
              <w:rPr>
                <w:rFonts w:ascii="Times New Roman" w:hAnsi="Times New Roman"/>
                <w:sz w:val="22"/>
                <w:szCs w:val="22"/>
              </w:rPr>
            </w:pPr>
            <w:r w:rsidRPr="00127188">
              <w:rPr>
                <w:rFonts w:ascii="Times New Roman" w:hAnsi="Times New Roman"/>
                <w:sz w:val="22"/>
                <w:szCs w:val="22"/>
                <w:lang w:val="sr-Cyrl-CS"/>
              </w:rPr>
              <w:t>9</w:t>
            </w:r>
            <w:r w:rsidR="005F0E44" w:rsidRPr="00127188">
              <w:rPr>
                <w:rFonts w:ascii="Times New Roman" w:hAnsi="Times New Roman"/>
                <w:sz w:val="22"/>
                <w:szCs w:val="22"/>
              </w:rPr>
              <w:t>.1</w:t>
            </w:r>
          </w:p>
        </w:tc>
        <w:tc>
          <w:tcPr>
            <w:tcW w:w="3401" w:type="dxa"/>
            <w:gridSpan w:val="3"/>
          </w:tcPr>
          <w:p w:rsidR="00127188" w:rsidRPr="00127188" w:rsidRDefault="00127188" w:rsidP="005F0E44">
            <w:pPr>
              <w:pStyle w:val="ListParagraph"/>
              <w:ind w:left="0"/>
              <w:rPr>
                <w:rFonts w:ascii="Times New Roman" w:hAnsi="Times New Roman"/>
                <w:sz w:val="22"/>
                <w:szCs w:val="22"/>
                <w:lang w:val="sr-Cyrl-CS"/>
              </w:rPr>
            </w:pPr>
            <w:r w:rsidRPr="00127188">
              <w:rPr>
                <w:rFonts w:ascii="Times New Roman" w:hAnsi="Times New Roman"/>
                <w:sz w:val="22"/>
                <w:szCs w:val="22"/>
              </w:rPr>
              <w:t>Припрема зидова и плафона</w:t>
            </w:r>
            <w:r w:rsidRPr="00127188">
              <w:rPr>
                <w:rFonts w:ascii="Times New Roman" w:hAnsi="Times New Roman"/>
                <w:sz w:val="22"/>
                <w:szCs w:val="22"/>
                <w:lang w:val="sr-Cyrl-CS"/>
              </w:rPr>
              <w:t>.</w:t>
            </w:r>
          </w:p>
          <w:p w:rsidR="005F0E44" w:rsidRPr="00127188" w:rsidRDefault="00127188" w:rsidP="00127188">
            <w:pPr>
              <w:pStyle w:val="ListParagraph"/>
              <w:ind w:left="0"/>
              <w:rPr>
                <w:rFonts w:ascii="Times New Roman" w:hAnsi="Times New Roman"/>
                <w:sz w:val="22"/>
                <w:szCs w:val="22"/>
                <w:lang w:val="sr-Cyrl-CS"/>
              </w:rPr>
            </w:pPr>
            <w:r w:rsidRPr="00127188">
              <w:rPr>
                <w:rFonts w:ascii="Times New Roman" w:hAnsi="Times New Roman"/>
                <w:sz w:val="22"/>
                <w:szCs w:val="22"/>
              </w:rPr>
              <w:t>Глетовање у два слоја</w:t>
            </w:r>
            <w:r w:rsidRPr="00127188">
              <w:rPr>
                <w:rFonts w:ascii="Times New Roman" w:hAnsi="Times New Roman"/>
                <w:sz w:val="22"/>
                <w:szCs w:val="22"/>
                <w:lang w:val="sr-Cyrl-CS"/>
              </w:rPr>
              <w:t>, с</w:t>
            </w:r>
            <w:r w:rsidRPr="00127188">
              <w:rPr>
                <w:rFonts w:ascii="Times New Roman" w:hAnsi="Times New Roman"/>
                <w:sz w:val="22"/>
                <w:szCs w:val="22"/>
              </w:rPr>
              <w:t>а завршним кречењем у боји по избору инвеститора.</w:t>
            </w:r>
            <w:r w:rsidRPr="00127188">
              <w:rPr>
                <w:rFonts w:ascii="Times New Roman" w:hAnsi="Times New Roman"/>
                <w:sz w:val="22"/>
                <w:szCs w:val="22"/>
                <w:lang w:val="sr-Cyrl-CS"/>
              </w:rPr>
              <w:br/>
            </w:r>
            <w:r w:rsidRPr="00127188">
              <w:rPr>
                <w:rFonts w:ascii="Times New Roman" w:hAnsi="Times New Roman"/>
                <w:sz w:val="22"/>
                <w:szCs w:val="22"/>
              </w:rPr>
              <w:t xml:space="preserve"> Обрачун треба да </w:t>
            </w:r>
            <w:proofErr w:type="gramStart"/>
            <w:r w:rsidRPr="00127188">
              <w:rPr>
                <w:rFonts w:ascii="Times New Roman" w:hAnsi="Times New Roman"/>
                <w:sz w:val="22"/>
                <w:szCs w:val="22"/>
              </w:rPr>
              <w:t>обухвата  набавку</w:t>
            </w:r>
            <w:proofErr w:type="gramEnd"/>
            <w:r w:rsidRPr="00127188">
              <w:rPr>
                <w:rFonts w:ascii="Times New Roman" w:hAnsi="Times New Roman"/>
                <w:sz w:val="22"/>
                <w:szCs w:val="22"/>
              </w:rPr>
              <w:t>, испоруку материјала и услугу израде по метру квадратном</w:t>
            </w:r>
            <w:r w:rsidRPr="00127188">
              <w:rPr>
                <w:rFonts w:ascii="Times New Roman" w:hAnsi="Times New Roman"/>
                <w:sz w:val="22"/>
                <w:szCs w:val="22"/>
                <w:lang w:val="sr-Cyrl-CS"/>
              </w:rPr>
              <w:t>.</w:t>
            </w:r>
          </w:p>
        </w:tc>
        <w:tc>
          <w:tcPr>
            <w:tcW w:w="988" w:type="dxa"/>
            <w:gridSpan w:val="3"/>
          </w:tcPr>
          <w:p w:rsidR="005F0E44" w:rsidRPr="00127188" w:rsidRDefault="005F0E44" w:rsidP="005F0E44">
            <w:pPr>
              <w:pStyle w:val="ListParagraph"/>
              <w:ind w:left="0"/>
              <w:rPr>
                <w:rFonts w:ascii="Times New Roman" w:hAnsi="Times New Roman"/>
                <w:sz w:val="22"/>
                <w:szCs w:val="22"/>
              </w:rPr>
            </w:pPr>
          </w:p>
          <w:p w:rsidR="005F0E44" w:rsidRPr="00127188" w:rsidRDefault="0026201C" w:rsidP="0026201C">
            <w:pPr>
              <w:jc w:val="center"/>
              <w:rPr>
                <w:rFonts w:ascii="Times New Roman" w:hAnsi="Times New Roman"/>
                <w:sz w:val="22"/>
                <w:szCs w:val="22"/>
              </w:rPr>
            </w:pPr>
            <w:r w:rsidRPr="00127188">
              <w:rPr>
                <w:rFonts w:ascii="Times New Roman" w:hAnsi="Times New Roman"/>
                <w:sz w:val="22"/>
                <w:szCs w:val="22"/>
                <w:lang w:val="sr-Cyrl-CS"/>
              </w:rPr>
              <w:t>м</w:t>
            </w:r>
            <w:r w:rsidR="005F0E44" w:rsidRPr="00127188">
              <w:rPr>
                <w:rFonts w:ascii="Times New Roman" w:hAnsi="Times New Roman"/>
                <w:sz w:val="22"/>
                <w:szCs w:val="22"/>
                <w:vertAlign w:val="superscript"/>
              </w:rPr>
              <w:t>2</w:t>
            </w:r>
          </w:p>
        </w:tc>
        <w:tc>
          <w:tcPr>
            <w:tcW w:w="910" w:type="dxa"/>
            <w:gridSpan w:val="2"/>
          </w:tcPr>
          <w:p w:rsidR="0026201C" w:rsidRPr="00127188" w:rsidRDefault="0026201C" w:rsidP="0026201C">
            <w:pPr>
              <w:pStyle w:val="ListParagraph"/>
              <w:ind w:left="0"/>
              <w:jc w:val="center"/>
              <w:rPr>
                <w:rFonts w:ascii="Times New Roman" w:hAnsi="Times New Roman"/>
                <w:sz w:val="22"/>
                <w:szCs w:val="22"/>
                <w:lang w:val="sr-Cyrl-CS"/>
              </w:rPr>
            </w:pPr>
          </w:p>
          <w:p w:rsidR="005F0E44" w:rsidRPr="00127188" w:rsidRDefault="00127188" w:rsidP="0026201C">
            <w:pPr>
              <w:pStyle w:val="ListParagraph"/>
              <w:ind w:left="0"/>
              <w:jc w:val="center"/>
              <w:rPr>
                <w:rFonts w:ascii="Times New Roman" w:hAnsi="Times New Roman"/>
                <w:sz w:val="22"/>
                <w:szCs w:val="22"/>
                <w:lang w:val="sr-Cyrl-CS"/>
              </w:rPr>
            </w:pPr>
            <w:r w:rsidRPr="00127188">
              <w:rPr>
                <w:rFonts w:ascii="Times New Roman" w:hAnsi="Times New Roman"/>
                <w:sz w:val="22"/>
                <w:szCs w:val="22"/>
                <w:lang w:val="sr-Cyrl-CS"/>
              </w:rPr>
              <w:t>312</w:t>
            </w:r>
          </w:p>
          <w:p w:rsidR="0026201C" w:rsidRPr="00127188" w:rsidRDefault="0026201C" w:rsidP="0026201C">
            <w:pPr>
              <w:pStyle w:val="ListParagraph"/>
              <w:ind w:left="0"/>
              <w:jc w:val="center"/>
              <w:rPr>
                <w:rFonts w:ascii="Times New Roman" w:hAnsi="Times New Roman"/>
                <w:sz w:val="22"/>
                <w:szCs w:val="22"/>
                <w:lang w:val="sr-Cyrl-CS"/>
              </w:rPr>
            </w:pPr>
          </w:p>
        </w:tc>
        <w:tc>
          <w:tcPr>
            <w:tcW w:w="1134"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p>
        </w:tc>
        <w:tc>
          <w:tcPr>
            <w:tcW w:w="1559"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r w:rsidRPr="00127188">
              <w:rPr>
                <w:rFonts w:ascii="Times New Roman" w:hAnsi="Times New Roman"/>
                <w:sz w:val="22"/>
                <w:szCs w:val="22"/>
              </w:rPr>
              <w:t xml:space="preserve">  </w:t>
            </w:r>
          </w:p>
        </w:tc>
      </w:tr>
      <w:tr w:rsidR="00127188" w:rsidRPr="00127188" w:rsidTr="001B7BAF">
        <w:tc>
          <w:tcPr>
            <w:tcW w:w="2073" w:type="dxa"/>
            <w:gridSpan w:val="2"/>
          </w:tcPr>
          <w:p w:rsidR="00127188" w:rsidRPr="00127188" w:rsidRDefault="00127188" w:rsidP="005F0E44">
            <w:pPr>
              <w:pStyle w:val="ListParagraph"/>
              <w:ind w:left="0"/>
              <w:rPr>
                <w:rFonts w:ascii="Times New Roman" w:hAnsi="Times New Roman"/>
                <w:sz w:val="22"/>
                <w:szCs w:val="22"/>
                <w:lang w:val="sr-Cyrl-CS"/>
              </w:rPr>
            </w:pPr>
            <w:r w:rsidRPr="00127188">
              <w:rPr>
                <w:rFonts w:ascii="Times New Roman" w:hAnsi="Times New Roman"/>
                <w:sz w:val="22"/>
                <w:szCs w:val="22"/>
                <w:lang w:val="sr-Cyrl-CS"/>
              </w:rPr>
              <w:t>9.2</w:t>
            </w:r>
          </w:p>
        </w:tc>
        <w:tc>
          <w:tcPr>
            <w:tcW w:w="3401" w:type="dxa"/>
            <w:gridSpan w:val="3"/>
          </w:tcPr>
          <w:p w:rsidR="00127188" w:rsidRPr="00127188" w:rsidRDefault="00127188" w:rsidP="00127188">
            <w:pPr>
              <w:rPr>
                <w:rFonts w:ascii="Times New Roman" w:hAnsi="Times New Roman"/>
                <w:sz w:val="22"/>
                <w:szCs w:val="22"/>
                <w:lang w:val="sr-Cyrl-CS"/>
              </w:rPr>
            </w:pPr>
            <w:r>
              <w:rPr>
                <w:rFonts w:ascii="Times New Roman" w:hAnsi="Times New Roman"/>
                <w:sz w:val="22"/>
                <w:szCs w:val="22"/>
              </w:rPr>
              <w:t>Фарбање радијаторских цеви</w:t>
            </w:r>
            <w:r>
              <w:rPr>
                <w:rFonts w:ascii="Times New Roman" w:hAnsi="Times New Roman"/>
                <w:sz w:val="22"/>
                <w:szCs w:val="22"/>
                <w:lang w:val="sr-Cyrl-CS"/>
              </w:rPr>
              <w:t>.</w:t>
            </w:r>
          </w:p>
          <w:p w:rsidR="00127188" w:rsidRPr="00127188" w:rsidRDefault="00127188" w:rsidP="005F0E44">
            <w:pPr>
              <w:pStyle w:val="ListParagraph"/>
              <w:ind w:left="0"/>
              <w:rPr>
                <w:rFonts w:ascii="Times New Roman" w:hAnsi="Times New Roman"/>
                <w:sz w:val="22"/>
                <w:szCs w:val="22"/>
              </w:rPr>
            </w:pPr>
          </w:p>
        </w:tc>
        <w:tc>
          <w:tcPr>
            <w:tcW w:w="988" w:type="dxa"/>
            <w:gridSpan w:val="3"/>
          </w:tcPr>
          <w:p w:rsidR="00127188" w:rsidRPr="00127188" w:rsidRDefault="00127188" w:rsidP="00127188">
            <w:pPr>
              <w:pStyle w:val="ListParagraph"/>
              <w:ind w:left="0"/>
              <w:jc w:val="center"/>
              <w:rPr>
                <w:rFonts w:ascii="Times New Roman" w:hAnsi="Times New Roman"/>
                <w:sz w:val="22"/>
                <w:szCs w:val="22"/>
                <w:lang w:val="sr-Cyrl-CS"/>
              </w:rPr>
            </w:pPr>
            <w:r>
              <w:rPr>
                <w:rFonts w:ascii="Times New Roman" w:hAnsi="Times New Roman"/>
                <w:sz w:val="22"/>
                <w:szCs w:val="22"/>
                <w:lang w:val="sr-Cyrl-CS"/>
              </w:rPr>
              <w:t>м</w:t>
            </w:r>
          </w:p>
        </w:tc>
        <w:tc>
          <w:tcPr>
            <w:tcW w:w="910" w:type="dxa"/>
            <w:gridSpan w:val="2"/>
          </w:tcPr>
          <w:p w:rsidR="00127188" w:rsidRPr="00127188" w:rsidRDefault="00127188" w:rsidP="00127188">
            <w:pPr>
              <w:pStyle w:val="ListParagraph"/>
              <w:ind w:left="0"/>
              <w:jc w:val="center"/>
              <w:rPr>
                <w:rFonts w:ascii="Times New Roman" w:hAnsi="Times New Roman"/>
                <w:sz w:val="22"/>
                <w:szCs w:val="22"/>
                <w:lang w:val="sr-Cyrl-CS"/>
              </w:rPr>
            </w:pPr>
            <w:r>
              <w:rPr>
                <w:rFonts w:ascii="Times New Roman" w:hAnsi="Times New Roman"/>
                <w:sz w:val="22"/>
                <w:szCs w:val="22"/>
                <w:lang w:val="sr-Cyrl-CS"/>
              </w:rPr>
              <w:t>20</w:t>
            </w:r>
          </w:p>
        </w:tc>
        <w:tc>
          <w:tcPr>
            <w:tcW w:w="1134" w:type="dxa"/>
            <w:gridSpan w:val="2"/>
          </w:tcPr>
          <w:p w:rsidR="00127188" w:rsidRPr="00127188" w:rsidRDefault="00127188" w:rsidP="005F0E44">
            <w:pPr>
              <w:pStyle w:val="ListParagraph"/>
              <w:ind w:left="0"/>
              <w:rPr>
                <w:rFonts w:ascii="Times New Roman" w:hAnsi="Times New Roman"/>
                <w:sz w:val="22"/>
                <w:szCs w:val="22"/>
              </w:rPr>
            </w:pPr>
          </w:p>
        </w:tc>
        <w:tc>
          <w:tcPr>
            <w:tcW w:w="1559" w:type="dxa"/>
            <w:gridSpan w:val="2"/>
          </w:tcPr>
          <w:p w:rsidR="00127188" w:rsidRPr="00127188" w:rsidRDefault="00127188" w:rsidP="005F0E44">
            <w:pPr>
              <w:pStyle w:val="ListParagraph"/>
              <w:ind w:left="0"/>
              <w:rPr>
                <w:rFonts w:ascii="Times New Roman" w:hAnsi="Times New Roman"/>
                <w:sz w:val="22"/>
                <w:szCs w:val="22"/>
              </w:rPr>
            </w:pPr>
          </w:p>
        </w:tc>
      </w:tr>
      <w:tr w:rsidR="0026201C" w:rsidRPr="00127188" w:rsidTr="001B7BAF">
        <w:tc>
          <w:tcPr>
            <w:tcW w:w="10065" w:type="dxa"/>
            <w:gridSpan w:val="14"/>
          </w:tcPr>
          <w:p w:rsidR="0026201C" w:rsidRPr="00127188" w:rsidRDefault="0026201C" w:rsidP="005F0E44">
            <w:pPr>
              <w:pStyle w:val="ListParagraph"/>
              <w:ind w:left="0"/>
              <w:rPr>
                <w:rFonts w:ascii="Times New Roman" w:hAnsi="Times New Roman"/>
                <w:sz w:val="22"/>
                <w:szCs w:val="22"/>
                <w:lang w:val="sr-Cyrl-CS"/>
              </w:rPr>
            </w:pPr>
            <w:r w:rsidRPr="00127188">
              <w:rPr>
                <w:rFonts w:ascii="Times New Roman" w:hAnsi="Times New Roman"/>
                <w:b/>
                <w:sz w:val="22"/>
                <w:szCs w:val="22"/>
              </w:rPr>
              <w:t>МОЛЕРСКО – ФАРБАРСКИ РАДОВИ</w:t>
            </w:r>
          </w:p>
        </w:tc>
      </w:tr>
    </w:tbl>
    <w:p w:rsidR="00127188" w:rsidRDefault="005F0E44" w:rsidP="009574E6">
      <w:pPr>
        <w:pStyle w:val="Default"/>
        <w:rPr>
          <w:sz w:val="22"/>
          <w:szCs w:val="22"/>
          <w:lang w:val="sr-Cyrl-CS"/>
        </w:rPr>
      </w:pPr>
      <w:r w:rsidRPr="00127188">
        <w:rPr>
          <w:sz w:val="22"/>
          <w:szCs w:val="22"/>
        </w:rPr>
        <w:t xml:space="preserve">                                         </w:t>
      </w:r>
    </w:p>
    <w:p w:rsidR="0034732E" w:rsidRPr="00127188" w:rsidRDefault="005F0E44" w:rsidP="009574E6">
      <w:pPr>
        <w:pStyle w:val="Default"/>
        <w:rPr>
          <w:sz w:val="22"/>
          <w:szCs w:val="22"/>
        </w:rPr>
      </w:pPr>
      <w:r w:rsidRPr="00127188">
        <w:rPr>
          <w:sz w:val="22"/>
          <w:szCs w:val="22"/>
        </w:rPr>
        <w:t xml:space="preserve">     </w:t>
      </w:r>
    </w:p>
    <w:tbl>
      <w:tblPr>
        <w:tblStyle w:val="TableGrid"/>
        <w:tblW w:w="10065" w:type="dxa"/>
        <w:tblInd w:w="-34" w:type="dxa"/>
        <w:tblLayout w:type="fixed"/>
        <w:tblLook w:val="04A0"/>
      </w:tblPr>
      <w:tblGrid>
        <w:gridCol w:w="2073"/>
        <w:gridCol w:w="3401"/>
        <w:gridCol w:w="988"/>
        <w:gridCol w:w="910"/>
        <w:gridCol w:w="1134"/>
        <w:gridCol w:w="1559"/>
      </w:tblGrid>
      <w:tr w:rsidR="0034732E" w:rsidRPr="00127188" w:rsidTr="0060036E">
        <w:tc>
          <w:tcPr>
            <w:tcW w:w="10065" w:type="dxa"/>
            <w:gridSpan w:val="6"/>
            <w:tcBorders>
              <w:bottom w:val="nil"/>
            </w:tcBorders>
          </w:tcPr>
          <w:p w:rsidR="0034732E" w:rsidRPr="00127188" w:rsidRDefault="0034732E" w:rsidP="0060036E">
            <w:pPr>
              <w:pStyle w:val="ListParagraph"/>
              <w:ind w:left="0"/>
              <w:rPr>
                <w:rFonts w:ascii="Times New Roman" w:hAnsi="Times New Roman"/>
                <w:b/>
                <w:sz w:val="22"/>
                <w:szCs w:val="22"/>
                <w:lang w:val="sr-Cyrl-CS"/>
              </w:rPr>
            </w:pPr>
          </w:p>
        </w:tc>
      </w:tr>
      <w:tr w:rsidR="0034732E" w:rsidRPr="00127188" w:rsidTr="0060036E">
        <w:tc>
          <w:tcPr>
            <w:tcW w:w="10065" w:type="dxa"/>
            <w:gridSpan w:val="6"/>
            <w:tcBorders>
              <w:top w:val="nil"/>
            </w:tcBorders>
          </w:tcPr>
          <w:p w:rsidR="0034732E" w:rsidRPr="00127188" w:rsidRDefault="0034732E" w:rsidP="0034732E">
            <w:pPr>
              <w:pStyle w:val="ListParagraph"/>
              <w:ind w:left="0"/>
              <w:rPr>
                <w:rFonts w:ascii="Times New Roman" w:hAnsi="Times New Roman"/>
                <w:b/>
                <w:sz w:val="22"/>
                <w:szCs w:val="22"/>
                <w:lang w:val="sr-Cyrl-CS"/>
              </w:rPr>
            </w:pPr>
            <w:r>
              <w:rPr>
                <w:rFonts w:ascii="Times New Roman" w:hAnsi="Times New Roman"/>
                <w:b/>
                <w:sz w:val="22"/>
                <w:szCs w:val="22"/>
                <w:lang w:val="sr-Cyrl-CS"/>
              </w:rPr>
              <w:t>10</w:t>
            </w:r>
            <w:r w:rsidRPr="00127188">
              <w:rPr>
                <w:rFonts w:ascii="Times New Roman" w:hAnsi="Times New Roman"/>
                <w:b/>
                <w:sz w:val="22"/>
                <w:szCs w:val="22"/>
              </w:rPr>
              <w:t xml:space="preserve">.0 </w:t>
            </w:r>
            <w:r>
              <w:rPr>
                <w:rFonts w:ascii="Times New Roman" w:hAnsi="Times New Roman"/>
                <w:b/>
                <w:sz w:val="22"/>
                <w:szCs w:val="22"/>
                <w:lang w:val="sr-Cyrl-CS"/>
              </w:rPr>
              <w:t>ЗАВРШНИ</w:t>
            </w:r>
            <w:r w:rsidRPr="00127188">
              <w:rPr>
                <w:rFonts w:ascii="Times New Roman" w:hAnsi="Times New Roman"/>
                <w:b/>
                <w:sz w:val="22"/>
                <w:szCs w:val="22"/>
              </w:rPr>
              <w:t xml:space="preserve"> РАДОВИ</w:t>
            </w:r>
            <w:r w:rsidRPr="00127188">
              <w:rPr>
                <w:rFonts w:ascii="Times New Roman" w:hAnsi="Times New Roman"/>
                <w:b/>
                <w:sz w:val="22"/>
                <w:szCs w:val="22"/>
                <w:lang w:val="sr-Cyrl-CS"/>
              </w:rPr>
              <w:t>:</w:t>
            </w:r>
          </w:p>
        </w:tc>
      </w:tr>
      <w:tr w:rsidR="0034732E" w:rsidRPr="00127188" w:rsidTr="0060036E">
        <w:tc>
          <w:tcPr>
            <w:tcW w:w="2073" w:type="dxa"/>
          </w:tcPr>
          <w:p w:rsidR="0034732E" w:rsidRPr="00127188" w:rsidRDefault="0034732E" w:rsidP="0060036E">
            <w:pPr>
              <w:pStyle w:val="ListParagraph"/>
              <w:ind w:left="0"/>
              <w:rPr>
                <w:rFonts w:ascii="Times New Roman" w:hAnsi="Times New Roman"/>
                <w:sz w:val="22"/>
                <w:szCs w:val="22"/>
              </w:rPr>
            </w:pPr>
            <w:r>
              <w:rPr>
                <w:rFonts w:ascii="Times New Roman" w:hAnsi="Times New Roman"/>
                <w:sz w:val="22"/>
                <w:szCs w:val="22"/>
                <w:lang w:val="sr-Cyrl-CS"/>
              </w:rPr>
              <w:t>10</w:t>
            </w:r>
            <w:r w:rsidRPr="00127188">
              <w:rPr>
                <w:rFonts w:ascii="Times New Roman" w:hAnsi="Times New Roman"/>
                <w:sz w:val="22"/>
                <w:szCs w:val="22"/>
              </w:rPr>
              <w:t>.1</w:t>
            </w:r>
          </w:p>
        </w:tc>
        <w:tc>
          <w:tcPr>
            <w:tcW w:w="3401" w:type="dxa"/>
          </w:tcPr>
          <w:p w:rsidR="0034732E" w:rsidRPr="0034732E" w:rsidRDefault="0034732E" w:rsidP="0060036E">
            <w:pPr>
              <w:pStyle w:val="ListParagraph"/>
              <w:ind w:left="0"/>
              <w:rPr>
                <w:rFonts w:ascii="Times New Roman" w:hAnsi="Times New Roman"/>
                <w:sz w:val="22"/>
                <w:szCs w:val="22"/>
                <w:lang w:val="sr-Cyrl-CS"/>
              </w:rPr>
            </w:pPr>
            <w:r>
              <w:rPr>
                <w:rFonts w:ascii="Times New Roman" w:hAnsi="Times New Roman"/>
                <w:sz w:val="22"/>
                <w:szCs w:val="22"/>
                <w:lang w:val="sr-Cyrl-CS"/>
              </w:rPr>
              <w:t>Чишћење и полирање терацо пода.</w:t>
            </w:r>
          </w:p>
        </w:tc>
        <w:tc>
          <w:tcPr>
            <w:tcW w:w="988" w:type="dxa"/>
          </w:tcPr>
          <w:p w:rsidR="0034732E" w:rsidRPr="00127188" w:rsidRDefault="0034732E" w:rsidP="0060036E">
            <w:pPr>
              <w:pStyle w:val="ListParagraph"/>
              <w:ind w:left="0"/>
              <w:rPr>
                <w:rFonts w:ascii="Times New Roman" w:hAnsi="Times New Roman"/>
                <w:sz w:val="22"/>
                <w:szCs w:val="22"/>
              </w:rPr>
            </w:pPr>
          </w:p>
          <w:p w:rsidR="0034732E" w:rsidRPr="00127188" w:rsidRDefault="0034732E" w:rsidP="0060036E">
            <w:pPr>
              <w:jc w:val="center"/>
              <w:rPr>
                <w:rFonts w:ascii="Times New Roman" w:hAnsi="Times New Roman"/>
                <w:sz w:val="22"/>
                <w:szCs w:val="22"/>
              </w:rPr>
            </w:pPr>
            <w:r w:rsidRPr="00127188">
              <w:rPr>
                <w:rFonts w:ascii="Times New Roman" w:hAnsi="Times New Roman"/>
                <w:sz w:val="22"/>
                <w:szCs w:val="22"/>
                <w:lang w:val="sr-Cyrl-CS"/>
              </w:rPr>
              <w:t>м</w:t>
            </w:r>
            <w:r w:rsidRPr="00127188">
              <w:rPr>
                <w:rFonts w:ascii="Times New Roman" w:hAnsi="Times New Roman"/>
                <w:sz w:val="22"/>
                <w:szCs w:val="22"/>
                <w:vertAlign w:val="superscript"/>
              </w:rPr>
              <w:t>2</w:t>
            </w:r>
          </w:p>
        </w:tc>
        <w:tc>
          <w:tcPr>
            <w:tcW w:w="910" w:type="dxa"/>
          </w:tcPr>
          <w:p w:rsidR="0034732E" w:rsidRPr="00127188" w:rsidRDefault="0034732E" w:rsidP="0060036E">
            <w:pPr>
              <w:pStyle w:val="ListParagraph"/>
              <w:ind w:left="0"/>
              <w:jc w:val="center"/>
              <w:rPr>
                <w:rFonts w:ascii="Times New Roman" w:hAnsi="Times New Roman"/>
                <w:sz w:val="22"/>
                <w:szCs w:val="22"/>
                <w:lang w:val="sr-Cyrl-CS"/>
              </w:rPr>
            </w:pPr>
          </w:p>
          <w:p w:rsidR="0034732E" w:rsidRPr="00127188" w:rsidRDefault="0034732E" w:rsidP="0060036E">
            <w:pPr>
              <w:pStyle w:val="ListParagraph"/>
              <w:ind w:left="0"/>
              <w:jc w:val="center"/>
              <w:rPr>
                <w:rFonts w:ascii="Times New Roman" w:hAnsi="Times New Roman"/>
                <w:sz w:val="22"/>
                <w:szCs w:val="22"/>
                <w:lang w:val="sr-Cyrl-CS"/>
              </w:rPr>
            </w:pPr>
            <w:r>
              <w:rPr>
                <w:rFonts w:ascii="Times New Roman" w:hAnsi="Times New Roman"/>
                <w:sz w:val="22"/>
                <w:szCs w:val="22"/>
                <w:lang w:val="sr-Cyrl-CS"/>
              </w:rPr>
              <w:t>25</w:t>
            </w:r>
          </w:p>
          <w:p w:rsidR="0034732E" w:rsidRPr="00127188" w:rsidRDefault="0034732E" w:rsidP="0060036E">
            <w:pPr>
              <w:pStyle w:val="ListParagraph"/>
              <w:ind w:left="0"/>
              <w:jc w:val="center"/>
              <w:rPr>
                <w:rFonts w:ascii="Times New Roman" w:hAnsi="Times New Roman"/>
                <w:sz w:val="22"/>
                <w:szCs w:val="22"/>
                <w:lang w:val="sr-Cyrl-CS"/>
              </w:rPr>
            </w:pPr>
          </w:p>
        </w:tc>
        <w:tc>
          <w:tcPr>
            <w:tcW w:w="1134" w:type="dxa"/>
          </w:tcPr>
          <w:p w:rsidR="0034732E" w:rsidRPr="00127188" w:rsidRDefault="0034732E" w:rsidP="0060036E">
            <w:pPr>
              <w:pStyle w:val="ListParagraph"/>
              <w:ind w:left="0"/>
              <w:rPr>
                <w:rFonts w:ascii="Times New Roman" w:hAnsi="Times New Roman"/>
                <w:sz w:val="22"/>
                <w:szCs w:val="22"/>
              </w:rPr>
            </w:pPr>
          </w:p>
          <w:p w:rsidR="0034732E" w:rsidRPr="00127188" w:rsidRDefault="0034732E" w:rsidP="0060036E">
            <w:pPr>
              <w:pStyle w:val="ListParagraph"/>
              <w:ind w:left="0"/>
              <w:rPr>
                <w:rFonts w:ascii="Times New Roman" w:hAnsi="Times New Roman"/>
                <w:sz w:val="22"/>
                <w:szCs w:val="22"/>
              </w:rPr>
            </w:pPr>
          </w:p>
        </w:tc>
        <w:tc>
          <w:tcPr>
            <w:tcW w:w="1559" w:type="dxa"/>
          </w:tcPr>
          <w:p w:rsidR="0034732E" w:rsidRPr="00127188" w:rsidRDefault="0034732E" w:rsidP="0060036E">
            <w:pPr>
              <w:pStyle w:val="ListParagraph"/>
              <w:ind w:left="0"/>
              <w:rPr>
                <w:rFonts w:ascii="Times New Roman" w:hAnsi="Times New Roman"/>
                <w:sz w:val="22"/>
                <w:szCs w:val="22"/>
              </w:rPr>
            </w:pPr>
          </w:p>
          <w:p w:rsidR="0034732E" w:rsidRPr="00127188" w:rsidRDefault="0034732E" w:rsidP="0060036E">
            <w:pPr>
              <w:pStyle w:val="ListParagraph"/>
              <w:ind w:left="0"/>
              <w:rPr>
                <w:rFonts w:ascii="Times New Roman" w:hAnsi="Times New Roman"/>
                <w:sz w:val="22"/>
                <w:szCs w:val="22"/>
              </w:rPr>
            </w:pPr>
            <w:r w:rsidRPr="00127188">
              <w:rPr>
                <w:rFonts w:ascii="Times New Roman" w:hAnsi="Times New Roman"/>
                <w:sz w:val="22"/>
                <w:szCs w:val="22"/>
              </w:rPr>
              <w:t xml:space="preserve">  </w:t>
            </w:r>
          </w:p>
        </w:tc>
      </w:tr>
      <w:tr w:rsidR="0034732E" w:rsidRPr="00127188" w:rsidTr="0060036E">
        <w:tc>
          <w:tcPr>
            <w:tcW w:w="10065" w:type="dxa"/>
            <w:gridSpan w:val="6"/>
          </w:tcPr>
          <w:p w:rsidR="0034732E" w:rsidRPr="0034732E" w:rsidRDefault="0034732E" w:rsidP="0060036E">
            <w:pPr>
              <w:pStyle w:val="ListParagraph"/>
              <w:ind w:left="0"/>
              <w:rPr>
                <w:rFonts w:ascii="Times New Roman" w:hAnsi="Times New Roman"/>
                <w:sz w:val="22"/>
                <w:szCs w:val="22"/>
                <w:lang w:val="sr-Cyrl-CS"/>
              </w:rPr>
            </w:pPr>
            <w:r>
              <w:rPr>
                <w:rFonts w:ascii="Times New Roman" w:hAnsi="Times New Roman"/>
                <w:b/>
                <w:sz w:val="22"/>
                <w:szCs w:val="22"/>
                <w:lang w:val="sr-Cyrl-CS"/>
              </w:rPr>
              <w:t>УКУПНО  ЗАВРШНИ</w:t>
            </w:r>
            <w:r w:rsidRPr="00127188">
              <w:rPr>
                <w:rFonts w:ascii="Times New Roman" w:hAnsi="Times New Roman"/>
                <w:b/>
                <w:sz w:val="22"/>
                <w:szCs w:val="22"/>
              </w:rPr>
              <w:t xml:space="preserve"> РАДОВИ</w:t>
            </w:r>
            <w:r>
              <w:rPr>
                <w:rFonts w:ascii="Times New Roman" w:hAnsi="Times New Roman"/>
                <w:b/>
                <w:sz w:val="22"/>
                <w:szCs w:val="22"/>
                <w:lang w:val="sr-Cyrl-CS"/>
              </w:rPr>
              <w:t>:</w:t>
            </w:r>
          </w:p>
        </w:tc>
      </w:tr>
    </w:tbl>
    <w:p w:rsidR="009735B9" w:rsidRPr="00127188" w:rsidRDefault="005F0E44" w:rsidP="009574E6">
      <w:pPr>
        <w:pStyle w:val="Default"/>
        <w:rPr>
          <w:sz w:val="22"/>
          <w:szCs w:val="22"/>
          <w:lang w:val="sr-Cyrl-CS"/>
        </w:rPr>
      </w:pPr>
      <w:r w:rsidRPr="00127188">
        <w:rPr>
          <w:sz w:val="22"/>
          <w:szCs w:val="22"/>
        </w:rPr>
        <w:t xml:space="preserve">                                                                                        </w:t>
      </w:r>
    </w:p>
    <w:p w:rsidR="00610537" w:rsidRPr="00127188" w:rsidRDefault="00610537" w:rsidP="00610537">
      <w:pPr>
        <w:rPr>
          <w:b/>
          <w:sz w:val="22"/>
          <w:szCs w:val="22"/>
        </w:rPr>
      </w:pPr>
      <w:r w:rsidRPr="00127188">
        <w:rPr>
          <w:b/>
          <w:sz w:val="22"/>
          <w:szCs w:val="22"/>
        </w:rPr>
        <w:t>РЕКАПИТУЛАЦИЈА</w:t>
      </w:r>
    </w:p>
    <w:tbl>
      <w:tblPr>
        <w:tblStyle w:val="TableGrid"/>
        <w:tblW w:w="0" w:type="auto"/>
        <w:tblLook w:val="04A0"/>
      </w:tblPr>
      <w:tblGrid>
        <w:gridCol w:w="5353"/>
        <w:gridCol w:w="2126"/>
        <w:gridCol w:w="2127"/>
      </w:tblGrid>
      <w:tr w:rsidR="00610537" w:rsidRPr="00127188" w:rsidTr="00F371FF">
        <w:tc>
          <w:tcPr>
            <w:tcW w:w="5353" w:type="dxa"/>
          </w:tcPr>
          <w:p w:rsidR="00610537" w:rsidRPr="00127188" w:rsidRDefault="00610537" w:rsidP="005272FB">
            <w:pPr>
              <w:rPr>
                <w:rFonts w:ascii="Times New Roman" w:hAnsi="Times New Roman"/>
                <w:sz w:val="22"/>
                <w:szCs w:val="22"/>
              </w:rPr>
            </w:pPr>
          </w:p>
        </w:tc>
        <w:tc>
          <w:tcPr>
            <w:tcW w:w="2126" w:type="dxa"/>
          </w:tcPr>
          <w:p w:rsidR="00610537" w:rsidRPr="00127188" w:rsidRDefault="00610537" w:rsidP="005272FB">
            <w:pPr>
              <w:rPr>
                <w:rFonts w:ascii="Times New Roman" w:hAnsi="Times New Roman"/>
                <w:sz w:val="22"/>
                <w:szCs w:val="22"/>
              </w:rPr>
            </w:pPr>
            <w:r w:rsidRPr="00127188">
              <w:rPr>
                <w:rFonts w:ascii="Times New Roman" w:hAnsi="Times New Roman"/>
                <w:sz w:val="22"/>
                <w:szCs w:val="22"/>
              </w:rPr>
              <w:t>ЦЕНА БЕЗ ПДВ-а</w:t>
            </w:r>
          </w:p>
        </w:tc>
        <w:tc>
          <w:tcPr>
            <w:tcW w:w="2127" w:type="dxa"/>
          </w:tcPr>
          <w:p w:rsidR="00610537" w:rsidRPr="00127188" w:rsidRDefault="00610537" w:rsidP="00610537">
            <w:pPr>
              <w:rPr>
                <w:rFonts w:ascii="Times New Roman" w:hAnsi="Times New Roman"/>
                <w:sz w:val="22"/>
                <w:szCs w:val="22"/>
              </w:rPr>
            </w:pPr>
            <w:r w:rsidRPr="00127188">
              <w:rPr>
                <w:rFonts w:ascii="Times New Roman" w:hAnsi="Times New Roman"/>
                <w:sz w:val="22"/>
                <w:szCs w:val="22"/>
              </w:rPr>
              <w:t>ЦЕНА СА ПДВ - ом</w:t>
            </w:r>
          </w:p>
        </w:tc>
      </w:tr>
      <w:tr w:rsidR="00610537" w:rsidRPr="00127188" w:rsidTr="00F371FF">
        <w:tc>
          <w:tcPr>
            <w:tcW w:w="5353" w:type="dxa"/>
          </w:tcPr>
          <w:p w:rsidR="00610537" w:rsidRPr="00127188" w:rsidRDefault="00F371FF"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ПРИПРЕМНИ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610537" w:rsidRPr="00127188" w:rsidTr="00F371FF">
        <w:tc>
          <w:tcPr>
            <w:tcW w:w="5353" w:type="dxa"/>
          </w:tcPr>
          <w:p w:rsidR="00610537" w:rsidRPr="00127188" w:rsidRDefault="008817C1"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ВОДОВОДНИ</w:t>
            </w:r>
            <w:r w:rsidR="004212CC" w:rsidRPr="00127188">
              <w:rPr>
                <w:rFonts w:ascii="Times New Roman" w:hAnsi="Times New Roman"/>
                <w:sz w:val="22"/>
                <w:szCs w:val="22"/>
                <w:lang w:val="sr-Cyrl-CS"/>
              </w:rPr>
              <w:t xml:space="preserve">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610537" w:rsidRPr="00127188" w:rsidTr="00F371FF">
        <w:tc>
          <w:tcPr>
            <w:tcW w:w="5353" w:type="dxa"/>
          </w:tcPr>
          <w:p w:rsidR="00610537" w:rsidRPr="00127188" w:rsidRDefault="008817C1"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ЕЛЕКТРО</w:t>
            </w:r>
            <w:r w:rsidR="00FF76F1" w:rsidRPr="00127188">
              <w:rPr>
                <w:rFonts w:ascii="Times New Roman" w:hAnsi="Times New Roman"/>
                <w:sz w:val="22"/>
                <w:szCs w:val="22"/>
                <w:lang w:val="sr-Cyrl-CS"/>
              </w:rPr>
              <w:t xml:space="preserve">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610537" w:rsidRPr="00127188" w:rsidTr="00F371FF">
        <w:tc>
          <w:tcPr>
            <w:tcW w:w="5353" w:type="dxa"/>
          </w:tcPr>
          <w:p w:rsidR="00610537" w:rsidRPr="00127188" w:rsidRDefault="008817C1"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ЗИДАРСКИ</w:t>
            </w:r>
            <w:r w:rsidR="00EA1582" w:rsidRPr="00127188">
              <w:rPr>
                <w:rFonts w:ascii="Times New Roman" w:hAnsi="Times New Roman"/>
                <w:sz w:val="22"/>
                <w:szCs w:val="22"/>
                <w:lang w:val="sr-Cyrl-CS"/>
              </w:rPr>
              <w:t xml:space="preserve">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EA1582" w:rsidRPr="00127188" w:rsidTr="00F371FF">
        <w:tc>
          <w:tcPr>
            <w:tcW w:w="5353" w:type="dxa"/>
          </w:tcPr>
          <w:p w:rsidR="00EA1582" w:rsidRPr="00127188" w:rsidRDefault="004212CC" w:rsidP="00610537">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КЕРАМИЧАРСКИ</w:t>
            </w:r>
            <w:r w:rsidR="00FF76F1" w:rsidRPr="00127188">
              <w:rPr>
                <w:rFonts w:ascii="Times New Roman" w:hAnsi="Times New Roman"/>
                <w:sz w:val="22"/>
                <w:szCs w:val="22"/>
                <w:lang w:val="sr-Cyrl-CS"/>
              </w:rPr>
              <w:t xml:space="preserve"> РАДОВИ</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EA1582" w:rsidRPr="00127188" w:rsidTr="00F371FF">
        <w:tc>
          <w:tcPr>
            <w:tcW w:w="5353" w:type="dxa"/>
          </w:tcPr>
          <w:p w:rsidR="00EA1582" w:rsidRPr="00127188" w:rsidRDefault="008817C1" w:rsidP="00610537">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ПВЦ СТОЛАРИЈА</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127188" w:rsidRPr="00127188" w:rsidTr="00F371FF">
        <w:tc>
          <w:tcPr>
            <w:tcW w:w="5353" w:type="dxa"/>
          </w:tcPr>
          <w:p w:rsidR="00127188" w:rsidRPr="00127188" w:rsidRDefault="00127188" w:rsidP="00610537">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ПОДОПОЛАГАЧКИ РАДОВИ</w:t>
            </w:r>
          </w:p>
        </w:tc>
        <w:tc>
          <w:tcPr>
            <w:tcW w:w="2126" w:type="dxa"/>
          </w:tcPr>
          <w:p w:rsidR="00127188" w:rsidRPr="00127188" w:rsidRDefault="00127188" w:rsidP="005272FB">
            <w:pPr>
              <w:rPr>
                <w:sz w:val="22"/>
                <w:szCs w:val="22"/>
              </w:rPr>
            </w:pPr>
          </w:p>
        </w:tc>
        <w:tc>
          <w:tcPr>
            <w:tcW w:w="2127" w:type="dxa"/>
          </w:tcPr>
          <w:p w:rsidR="00127188" w:rsidRPr="00127188" w:rsidRDefault="00127188" w:rsidP="005272FB">
            <w:pPr>
              <w:rPr>
                <w:sz w:val="22"/>
                <w:szCs w:val="22"/>
              </w:rPr>
            </w:pPr>
          </w:p>
        </w:tc>
      </w:tr>
      <w:tr w:rsidR="00EA1582" w:rsidRPr="00127188" w:rsidTr="00F371FF">
        <w:tc>
          <w:tcPr>
            <w:tcW w:w="5353" w:type="dxa"/>
          </w:tcPr>
          <w:p w:rsidR="00EA1582" w:rsidRPr="00127188" w:rsidRDefault="008817C1" w:rsidP="00FF76F1">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ГРЕЈАЊЕ</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EA1582" w:rsidRPr="00127188" w:rsidTr="00F371FF">
        <w:tc>
          <w:tcPr>
            <w:tcW w:w="5353" w:type="dxa"/>
          </w:tcPr>
          <w:p w:rsidR="00EA1582" w:rsidRPr="00127188" w:rsidRDefault="00697E78" w:rsidP="00610537">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МОЛЕРСКО-ФАРБАРСКИ</w:t>
            </w:r>
            <w:r w:rsidRPr="00127188">
              <w:rPr>
                <w:rFonts w:ascii="Times New Roman" w:hAnsi="Times New Roman"/>
                <w:sz w:val="22"/>
                <w:szCs w:val="22"/>
              </w:rPr>
              <w:t xml:space="preserve"> РАДОВИ</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34732E" w:rsidRPr="00127188" w:rsidTr="00F371FF">
        <w:tc>
          <w:tcPr>
            <w:tcW w:w="5353" w:type="dxa"/>
          </w:tcPr>
          <w:p w:rsidR="0034732E" w:rsidRPr="00127188" w:rsidRDefault="0034732E" w:rsidP="00610537">
            <w:pPr>
              <w:pStyle w:val="ListParagraph"/>
              <w:numPr>
                <w:ilvl w:val="0"/>
                <w:numId w:val="18"/>
              </w:numPr>
              <w:rPr>
                <w:sz w:val="22"/>
                <w:szCs w:val="22"/>
                <w:lang w:val="sr-Cyrl-CS"/>
              </w:rPr>
            </w:pPr>
            <w:r w:rsidRPr="0034732E">
              <w:rPr>
                <w:rFonts w:ascii="Times New Roman" w:hAnsi="Times New Roman"/>
                <w:sz w:val="22"/>
                <w:szCs w:val="22"/>
                <w:lang w:val="sr-Cyrl-CS"/>
              </w:rPr>
              <w:t xml:space="preserve">ЗАВРШНИ </w:t>
            </w:r>
            <w:r w:rsidRPr="00127188">
              <w:rPr>
                <w:rFonts w:ascii="Times New Roman" w:hAnsi="Times New Roman"/>
                <w:sz w:val="22"/>
                <w:szCs w:val="22"/>
              </w:rPr>
              <w:t>РАДОВИ</w:t>
            </w:r>
          </w:p>
        </w:tc>
        <w:tc>
          <w:tcPr>
            <w:tcW w:w="2126" w:type="dxa"/>
          </w:tcPr>
          <w:p w:rsidR="0034732E" w:rsidRPr="00127188" w:rsidRDefault="0034732E" w:rsidP="005272FB">
            <w:pPr>
              <w:rPr>
                <w:sz w:val="22"/>
                <w:szCs w:val="22"/>
              </w:rPr>
            </w:pPr>
          </w:p>
        </w:tc>
        <w:tc>
          <w:tcPr>
            <w:tcW w:w="2127" w:type="dxa"/>
          </w:tcPr>
          <w:p w:rsidR="0034732E" w:rsidRPr="00127188" w:rsidRDefault="0034732E" w:rsidP="005272FB">
            <w:pPr>
              <w:rPr>
                <w:sz w:val="22"/>
                <w:szCs w:val="22"/>
              </w:rPr>
            </w:pPr>
          </w:p>
        </w:tc>
      </w:tr>
      <w:tr w:rsidR="00FF7AA7" w:rsidRPr="00127188" w:rsidTr="00F371FF">
        <w:tc>
          <w:tcPr>
            <w:tcW w:w="5353" w:type="dxa"/>
          </w:tcPr>
          <w:p w:rsidR="00FF7AA7" w:rsidRPr="00127188" w:rsidRDefault="00FF7AA7" w:rsidP="00FF7AA7">
            <w:pPr>
              <w:rPr>
                <w:rFonts w:ascii="Times New Roman" w:hAnsi="Times New Roman"/>
                <w:sz w:val="22"/>
                <w:szCs w:val="22"/>
              </w:rPr>
            </w:pPr>
            <w:r w:rsidRPr="00127188">
              <w:rPr>
                <w:rFonts w:ascii="Times New Roman" w:hAnsi="Times New Roman"/>
                <w:sz w:val="22"/>
                <w:szCs w:val="22"/>
              </w:rPr>
              <w:t xml:space="preserve">       УКУПНО ГРАЂЕВИНСКИ РАДОВИ</w:t>
            </w:r>
          </w:p>
        </w:tc>
        <w:tc>
          <w:tcPr>
            <w:tcW w:w="2126" w:type="dxa"/>
          </w:tcPr>
          <w:p w:rsidR="00FF7AA7" w:rsidRPr="00127188" w:rsidRDefault="00FF7AA7" w:rsidP="005272FB">
            <w:pPr>
              <w:rPr>
                <w:rFonts w:ascii="Times New Roman" w:hAnsi="Times New Roman"/>
                <w:sz w:val="22"/>
                <w:szCs w:val="22"/>
              </w:rPr>
            </w:pPr>
          </w:p>
        </w:tc>
        <w:tc>
          <w:tcPr>
            <w:tcW w:w="2127" w:type="dxa"/>
          </w:tcPr>
          <w:p w:rsidR="00FF7AA7" w:rsidRPr="00127188" w:rsidRDefault="00FF7AA7" w:rsidP="005272FB">
            <w:pPr>
              <w:rPr>
                <w:rFonts w:ascii="Times New Roman" w:hAnsi="Times New Roman"/>
                <w:sz w:val="22"/>
                <w:szCs w:val="22"/>
              </w:rPr>
            </w:pPr>
          </w:p>
        </w:tc>
      </w:tr>
    </w:tbl>
    <w:p w:rsidR="00CD0103" w:rsidRPr="00127188" w:rsidRDefault="00CD0103" w:rsidP="00610537">
      <w:pPr>
        <w:pStyle w:val="Default"/>
        <w:rPr>
          <w:b/>
          <w:bCs/>
          <w:iCs/>
          <w:sz w:val="22"/>
          <w:szCs w:val="22"/>
        </w:rPr>
      </w:pPr>
    </w:p>
    <w:p w:rsidR="005272FB" w:rsidRPr="00127188" w:rsidRDefault="005272FB" w:rsidP="005272FB">
      <w:pPr>
        <w:pStyle w:val="Default"/>
        <w:jc w:val="both"/>
        <w:rPr>
          <w:bCs/>
          <w:iCs/>
          <w:sz w:val="22"/>
          <w:szCs w:val="22"/>
        </w:rPr>
      </w:pPr>
      <w:proofErr w:type="gramStart"/>
      <w:r w:rsidRPr="00127188">
        <w:rPr>
          <w:bCs/>
          <w:iCs/>
          <w:sz w:val="22"/>
          <w:szCs w:val="22"/>
        </w:rPr>
        <w:t>У случају непредвиђених радова, извођач је у обавези да пре њиховог започињања обезбеди сагласност Наручиоца за извођење истих, као и за њихову цену.</w:t>
      </w:r>
      <w:proofErr w:type="gramEnd"/>
    </w:p>
    <w:p w:rsidR="005272FB" w:rsidRPr="00127188" w:rsidRDefault="005272FB" w:rsidP="005272FB">
      <w:pPr>
        <w:pStyle w:val="Default"/>
        <w:jc w:val="both"/>
        <w:rPr>
          <w:bCs/>
          <w:iCs/>
          <w:sz w:val="22"/>
          <w:szCs w:val="22"/>
        </w:rPr>
      </w:pPr>
      <w:proofErr w:type="gramStart"/>
      <w:r w:rsidRPr="00127188">
        <w:rPr>
          <w:bCs/>
          <w:iCs/>
          <w:sz w:val="22"/>
          <w:szCs w:val="22"/>
        </w:rPr>
        <w:t>Изабрани извођач је у обавези да редовно чисти место извођења радова.</w:t>
      </w:r>
      <w:proofErr w:type="gramEnd"/>
    </w:p>
    <w:p w:rsidR="00E34B44" w:rsidRPr="00127188" w:rsidRDefault="005272FB" w:rsidP="005272FB">
      <w:pPr>
        <w:pStyle w:val="Default"/>
        <w:jc w:val="both"/>
        <w:rPr>
          <w:bCs/>
          <w:iCs/>
          <w:sz w:val="22"/>
          <w:szCs w:val="22"/>
          <w:lang w:val="sr-Cyrl-CS"/>
        </w:rPr>
      </w:pPr>
      <w:proofErr w:type="gramStart"/>
      <w:r w:rsidRPr="00127188">
        <w:rPr>
          <w:bCs/>
          <w:iCs/>
          <w:sz w:val="22"/>
          <w:szCs w:val="22"/>
        </w:rPr>
        <w:t xml:space="preserve">Рок завршетка радова не може бити дужи од </w:t>
      </w:r>
      <w:r w:rsidR="00A3259E" w:rsidRPr="00127188">
        <w:rPr>
          <w:bCs/>
          <w:iCs/>
          <w:sz w:val="22"/>
          <w:szCs w:val="22"/>
          <w:lang w:val="sr-Latn-CS"/>
        </w:rPr>
        <w:t>30</w:t>
      </w:r>
      <w:r w:rsidRPr="00127188">
        <w:rPr>
          <w:bCs/>
          <w:iCs/>
          <w:sz w:val="22"/>
          <w:szCs w:val="22"/>
        </w:rPr>
        <w:t>(</w:t>
      </w:r>
      <w:r w:rsidR="00A3259E" w:rsidRPr="00127188">
        <w:rPr>
          <w:bCs/>
          <w:iCs/>
          <w:sz w:val="22"/>
          <w:szCs w:val="22"/>
          <w:lang w:val="sr-Cyrl-CS"/>
        </w:rPr>
        <w:t>тридесет</w:t>
      </w:r>
      <w:r w:rsidRPr="00127188">
        <w:rPr>
          <w:bCs/>
          <w:iCs/>
          <w:sz w:val="22"/>
          <w:szCs w:val="22"/>
        </w:rPr>
        <w:t>) календарских дана од дана увођења у посао.</w:t>
      </w:r>
      <w:proofErr w:type="gramEnd"/>
    </w:p>
    <w:p w:rsidR="004F751A" w:rsidRPr="00127188" w:rsidRDefault="004F751A" w:rsidP="005272FB">
      <w:pPr>
        <w:pStyle w:val="Default"/>
        <w:jc w:val="both"/>
        <w:rPr>
          <w:bCs/>
          <w:iCs/>
          <w:sz w:val="22"/>
          <w:szCs w:val="22"/>
          <w:lang w:val="sr-Cyrl-CS"/>
        </w:rPr>
      </w:pPr>
    </w:p>
    <w:p w:rsidR="005272FB" w:rsidRPr="00127188" w:rsidRDefault="005272FB" w:rsidP="005272FB">
      <w:pPr>
        <w:pStyle w:val="Default"/>
        <w:jc w:val="both"/>
        <w:rPr>
          <w:bCs/>
          <w:iCs/>
          <w:sz w:val="22"/>
          <w:szCs w:val="22"/>
        </w:rPr>
      </w:pPr>
      <w:proofErr w:type="gramStart"/>
      <w:r w:rsidRPr="00127188">
        <w:rPr>
          <w:bCs/>
          <w:iCs/>
          <w:sz w:val="22"/>
          <w:szCs w:val="22"/>
        </w:rPr>
        <w:t>Ако се приликом примопредаје радова записнички утврди да неки од изведених радова има недостатке у квалитету или очигледне грешке изабраног извођача, исти је дужан да их на писани позив наручиоца, без одлагања и о свом трошку, отклони најкасније у року од 5 дана.</w:t>
      </w:r>
      <w:proofErr w:type="gramEnd"/>
    </w:p>
    <w:p w:rsidR="00E34B44" w:rsidRPr="00127188" w:rsidRDefault="00E34B44" w:rsidP="005272FB">
      <w:pPr>
        <w:pStyle w:val="Default"/>
        <w:jc w:val="both"/>
        <w:rPr>
          <w:bCs/>
          <w:iCs/>
          <w:sz w:val="22"/>
          <w:szCs w:val="22"/>
          <w:lang w:val="sr-Cyrl-CS"/>
        </w:rPr>
      </w:pPr>
    </w:p>
    <w:p w:rsidR="005272FB" w:rsidRPr="00127188" w:rsidRDefault="005272FB" w:rsidP="005272FB">
      <w:pPr>
        <w:pStyle w:val="Default"/>
        <w:jc w:val="both"/>
        <w:rPr>
          <w:bCs/>
          <w:iCs/>
          <w:sz w:val="22"/>
          <w:szCs w:val="22"/>
        </w:rPr>
      </w:pPr>
      <w:proofErr w:type="gramStart"/>
      <w:r w:rsidRPr="00127188">
        <w:rPr>
          <w:bCs/>
          <w:iCs/>
          <w:sz w:val="22"/>
          <w:szCs w:val="22"/>
        </w:rPr>
        <w:lastRenderedPageBreak/>
        <w:t xml:space="preserve">Наручилац може, у случају више силе или наступања околности на које изабрани извођач није </w:t>
      </w:r>
      <w:r w:rsidR="004152D8" w:rsidRPr="00127188">
        <w:rPr>
          <w:bCs/>
          <w:iCs/>
          <w:sz w:val="22"/>
          <w:szCs w:val="22"/>
        </w:rPr>
        <w:t>м</w:t>
      </w:r>
      <w:r w:rsidRPr="00127188">
        <w:rPr>
          <w:bCs/>
          <w:iCs/>
          <w:sz w:val="22"/>
          <w:szCs w:val="22"/>
        </w:rPr>
        <w:t>огао да утиче, продужити рок извођачу за завршетак радова, без обавезе да исти плати било какву уговорну казну.</w:t>
      </w:r>
      <w:proofErr w:type="gramEnd"/>
      <w:r w:rsidRPr="00127188">
        <w:rPr>
          <w:bCs/>
          <w:iCs/>
          <w:sz w:val="22"/>
          <w:szCs w:val="22"/>
        </w:rPr>
        <w:t xml:space="preserve"> У супротном, изабрани извођач се обавезује да плати уговорну казну у висини од 0</w:t>
      </w:r>
      <w:proofErr w:type="gramStart"/>
      <w:r w:rsidRPr="00127188">
        <w:rPr>
          <w:bCs/>
          <w:iCs/>
          <w:sz w:val="22"/>
          <w:szCs w:val="22"/>
        </w:rPr>
        <w:t>,2</w:t>
      </w:r>
      <w:proofErr w:type="gramEnd"/>
      <w:r w:rsidRPr="00127188">
        <w:rPr>
          <w:bCs/>
          <w:iCs/>
          <w:sz w:val="22"/>
          <w:szCs w:val="22"/>
        </w:rPr>
        <w:t xml:space="preserve">% </w:t>
      </w:r>
    </w:p>
    <w:p w:rsidR="00127188" w:rsidRDefault="005272FB" w:rsidP="005272FB">
      <w:pPr>
        <w:pStyle w:val="Default"/>
        <w:jc w:val="both"/>
        <w:rPr>
          <w:bCs/>
          <w:iCs/>
          <w:sz w:val="22"/>
          <w:szCs w:val="22"/>
          <w:lang w:val="sr-Cyrl-CS"/>
        </w:rPr>
      </w:pPr>
      <w:proofErr w:type="gramStart"/>
      <w:r w:rsidRPr="00127188">
        <w:rPr>
          <w:bCs/>
          <w:iCs/>
          <w:sz w:val="22"/>
          <w:szCs w:val="22"/>
        </w:rPr>
        <w:t>од</w:t>
      </w:r>
      <w:proofErr w:type="gramEnd"/>
      <w:r w:rsidRPr="00127188">
        <w:rPr>
          <w:bCs/>
          <w:iCs/>
          <w:sz w:val="22"/>
          <w:szCs w:val="22"/>
        </w:rPr>
        <w:t xml:space="preserve"> укупне вредности уговора, за сваки дан кашњења, а највише до 10% од укупне уговорене вредности.</w:t>
      </w:r>
    </w:p>
    <w:p w:rsidR="00127188" w:rsidRPr="00127188" w:rsidRDefault="00127188" w:rsidP="005272FB">
      <w:pPr>
        <w:pStyle w:val="Default"/>
        <w:jc w:val="both"/>
        <w:rPr>
          <w:bCs/>
          <w:iCs/>
          <w:sz w:val="22"/>
          <w:szCs w:val="22"/>
          <w:lang w:val="sr-Cyrl-CS"/>
        </w:rPr>
      </w:pPr>
    </w:p>
    <w:p w:rsidR="005272FB" w:rsidRPr="00127188" w:rsidRDefault="005272FB" w:rsidP="005272FB">
      <w:pPr>
        <w:pStyle w:val="Default"/>
        <w:jc w:val="both"/>
        <w:rPr>
          <w:bCs/>
          <w:iCs/>
          <w:sz w:val="22"/>
          <w:szCs w:val="22"/>
        </w:rPr>
      </w:pPr>
      <w:proofErr w:type="gramStart"/>
      <w:r w:rsidRPr="00127188">
        <w:rPr>
          <w:bCs/>
          <w:iCs/>
          <w:sz w:val="22"/>
          <w:szCs w:val="22"/>
        </w:rPr>
        <w:t>Гарантни рок не може бити краћи од 24 месеца од дана примопредаје изведених радова.</w:t>
      </w:r>
      <w:proofErr w:type="gramEnd"/>
    </w:p>
    <w:p w:rsidR="006825F5" w:rsidRPr="00127188" w:rsidRDefault="005272FB" w:rsidP="005272FB">
      <w:pPr>
        <w:pStyle w:val="Default"/>
        <w:jc w:val="both"/>
        <w:rPr>
          <w:bCs/>
          <w:iCs/>
          <w:sz w:val="22"/>
          <w:szCs w:val="22"/>
          <w:lang w:val="sr-Cyrl-CS"/>
        </w:rPr>
      </w:pPr>
      <w:proofErr w:type="gramStart"/>
      <w:r w:rsidRPr="00127188">
        <w:rPr>
          <w:bCs/>
          <w:iCs/>
          <w:sz w:val="22"/>
          <w:szCs w:val="22"/>
        </w:rPr>
        <w:t>Уговор се закључује до износа уговорене вредности набавке и до испуњења свих об</w:t>
      </w:r>
      <w:r w:rsidR="004152D8" w:rsidRPr="00127188">
        <w:rPr>
          <w:bCs/>
          <w:iCs/>
          <w:sz w:val="22"/>
          <w:szCs w:val="22"/>
        </w:rPr>
        <w:t>авеза.</w:t>
      </w:r>
      <w:proofErr w:type="gramEnd"/>
    </w:p>
    <w:p w:rsidR="00E34B44" w:rsidRPr="00127188" w:rsidRDefault="00E34B44" w:rsidP="005272FB">
      <w:pPr>
        <w:pStyle w:val="Default"/>
        <w:jc w:val="both"/>
        <w:rPr>
          <w:bCs/>
          <w:iCs/>
          <w:sz w:val="22"/>
          <w:szCs w:val="22"/>
          <w:lang w:val="sr-Cyrl-CS"/>
        </w:rPr>
      </w:pPr>
    </w:p>
    <w:p w:rsidR="006825F5" w:rsidRPr="00127188" w:rsidRDefault="006825F5" w:rsidP="007B6D4B">
      <w:pPr>
        <w:pStyle w:val="Default"/>
        <w:rPr>
          <w:b/>
          <w:bCs/>
          <w:sz w:val="22"/>
          <w:szCs w:val="22"/>
          <w:lang w:val="sr-Cyrl-CS"/>
        </w:rPr>
      </w:pPr>
      <w:r w:rsidRPr="00127188">
        <w:rPr>
          <w:b/>
          <w:bCs/>
          <w:sz w:val="22"/>
          <w:szCs w:val="22"/>
          <w:lang w:val="sr-Cyrl-CS"/>
        </w:rPr>
        <w:t xml:space="preserve">Заинтересовани понуђачи могу сваког радног дана од дана објављивања позива до истека рока за подношење понуда, у периоду од </w:t>
      </w:r>
      <w:r w:rsidR="00482D2B" w:rsidRPr="00127188">
        <w:rPr>
          <w:b/>
          <w:bCs/>
          <w:sz w:val="22"/>
          <w:szCs w:val="22"/>
          <w:lang w:val="sr-Cyrl-CS"/>
        </w:rPr>
        <w:t>09</w:t>
      </w:r>
      <w:r w:rsidRPr="00127188">
        <w:rPr>
          <w:b/>
          <w:bCs/>
          <w:sz w:val="22"/>
          <w:szCs w:val="22"/>
          <w:lang w:val="sr-Cyrl-CS"/>
        </w:rPr>
        <w:t>-1</w:t>
      </w:r>
      <w:r w:rsidR="00482D2B" w:rsidRPr="00127188">
        <w:rPr>
          <w:b/>
          <w:bCs/>
          <w:sz w:val="22"/>
          <w:szCs w:val="22"/>
          <w:lang w:val="sr-Cyrl-CS"/>
        </w:rPr>
        <w:t>2</w:t>
      </w:r>
      <w:r w:rsidRPr="00127188">
        <w:rPr>
          <w:b/>
          <w:bCs/>
          <w:sz w:val="22"/>
          <w:szCs w:val="22"/>
          <w:lang w:val="sr-Cyrl-CS"/>
        </w:rPr>
        <w:t xml:space="preserve"> часова доћи да непосредно погледају </w:t>
      </w:r>
      <w:r w:rsidR="00193C65" w:rsidRPr="00127188">
        <w:rPr>
          <w:b/>
          <w:bCs/>
          <w:sz w:val="22"/>
          <w:szCs w:val="22"/>
          <w:lang w:val="sr-Cyrl-CS"/>
        </w:rPr>
        <w:t>простор</w:t>
      </w:r>
      <w:r w:rsidR="00593478" w:rsidRPr="00127188">
        <w:rPr>
          <w:b/>
          <w:bCs/>
          <w:sz w:val="22"/>
          <w:szCs w:val="22"/>
          <w:lang w:val="sr-Cyrl-CS"/>
        </w:rPr>
        <w:t xml:space="preserve"> на </w:t>
      </w:r>
      <w:r w:rsidR="00193C65" w:rsidRPr="00127188">
        <w:rPr>
          <w:b/>
          <w:bCs/>
          <w:sz w:val="22"/>
          <w:szCs w:val="22"/>
          <w:lang w:val="sr-Cyrl-CS"/>
        </w:rPr>
        <w:t>коме треба да се врше грађевински радови.</w:t>
      </w:r>
    </w:p>
    <w:p w:rsidR="00C124B5" w:rsidRPr="00127188" w:rsidRDefault="00C124B5" w:rsidP="007B6D4B">
      <w:pPr>
        <w:pStyle w:val="Default"/>
        <w:rPr>
          <w:b/>
          <w:bCs/>
          <w:sz w:val="22"/>
          <w:szCs w:val="22"/>
          <w:lang w:val="sr-Cyrl-CS"/>
        </w:rPr>
      </w:pPr>
    </w:p>
    <w:p w:rsidR="00193C65" w:rsidRPr="00127188" w:rsidRDefault="00193C65" w:rsidP="007B6D4B">
      <w:pPr>
        <w:pStyle w:val="Default"/>
        <w:rPr>
          <w:sz w:val="22"/>
          <w:szCs w:val="22"/>
          <w:lang w:val="sr-Cyrl-CS"/>
        </w:rPr>
      </w:pPr>
      <w:proofErr w:type="gramStart"/>
      <w:r w:rsidRPr="00127188">
        <w:rPr>
          <w:sz w:val="22"/>
          <w:szCs w:val="22"/>
        </w:rPr>
        <w:t>Уговор о јавној набавци закључује се до испуњења свих обавеза уговорних страна.</w:t>
      </w:r>
      <w:proofErr w:type="gramEnd"/>
      <w:r w:rsidRPr="00127188">
        <w:rPr>
          <w:sz w:val="22"/>
          <w:szCs w:val="22"/>
        </w:rPr>
        <w:t xml:space="preserve"> </w:t>
      </w:r>
    </w:p>
    <w:p w:rsidR="00E34B44" w:rsidRDefault="00193C65" w:rsidP="007B6D4B">
      <w:pPr>
        <w:pStyle w:val="Default"/>
        <w:rPr>
          <w:sz w:val="22"/>
          <w:szCs w:val="22"/>
          <w:lang w:val="sr-Cyrl-CS"/>
        </w:rPr>
      </w:pPr>
      <w:proofErr w:type="gramStart"/>
      <w:r w:rsidRPr="00127188">
        <w:rPr>
          <w:sz w:val="22"/>
          <w:szCs w:val="22"/>
        </w:rPr>
        <w:t>Наручилац може да обустави поступак јавне набавке у складу са одредбама члана 109.</w:t>
      </w:r>
      <w:proofErr w:type="gramEnd"/>
      <w:r w:rsidRPr="00127188">
        <w:rPr>
          <w:sz w:val="22"/>
          <w:szCs w:val="22"/>
        </w:rPr>
        <w:t xml:space="preserve"> </w:t>
      </w:r>
      <w:proofErr w:type="gramStart"/>
      <w:r w:rsidRPr="00127188">
        <w:rPr>
          <w:sz w:val="22"/>
          <w:szCs w:val="22"/>
        </w:rPr>
        <w:t>Закона о</w:t>
      </w:r>
      <w:r w:rsidRPr="00127188">
        <w:rPr>
          <w:sz w:val="22"/>
          <w:szCs w:val="22"/>
          <w:lang w:val="sr-Cyrl-CS"/>
        </w:rPr>
        <w:t xml:space="preserve"> јавним набавкама.</w:t>
      </w:r>
      <w:proofErr w:type="gramEnd"/>
    </w:p>
    <w:p w:rsidR="0034732E" w:rsidRDefault="0034732E" w:rsidP="007B6D4B">
      <w:pPr>
        <w:pStyle w:val="Default"/>
        <w:rPr>
          <w:sz w:val="22"/>
          <w:szCs w:val="22"/>
          <w:lang w:val="sr-Cyrl-CS"/>
        </w:rPr>
      </w:pPr>
    </w:p>
    <w:p w:rsidR="0034732E" w:rsidRPr="00127188" w:rsidRDefault="0034732E" w:rsidP="007B6D4B">
      <w:pPr>
        <w:pStyle w:val="Default"/>
        <w:rPr>
          <w:b/>
          <w:bCs/>
          <w:sz w:val="22"/>
          <w:szCs w:val="22"/>
        </w:rPr>
      </w:pPr>
    </w:p>
    <w:p w:rsidR="00C124B5" w:rsidRPr="00127188" w:rsidRDefault="00C124B5" w:rsidP="007B6D4B">
      <w:pPr>
        <w:pStyle w:val="Default"/>
        <w:rPr>
          <w:b/>
          <w:bCs/>
          <w:sz w:val="22"/>
          <w:szCs w:val="22"/>
          <w:lang w:val="sr-Cyrl-CS"/>
        </w:rPr>
      </w:pPr>
    </w:p>
    <w:tbl>
      <w:tblPr>
        <w:tblW w:w="5000" w:type="pct"/>
        <w:tblLook w:val="00A0"/>
      </w:tblPr>
      <w:tblGrid>
        <w:gridCol w:w="4628"/>
        <w:gridCol w:w="837"/>
        <w:gridCol w:w="4497"/>
      </w:tblGrid>
      <w:tr w:rsidR="00C124B5" w:rsidRPr="00127188" w:rsidTr="00593478">
        <w:tc>
          <w:tcPr>
            <w:tcW w:w="2323" w:type="pct"/>
            <w:vAlign w:val="center"/>
          </w:tcPr>
          <w:p w:rsidR="00C124B5" w:rsidRPr="00127188" w:rsidRDefault="00C124B5" w:rsidP="00593478">
            <w:pPr>
              <w:pStyle w:val="Stavkaspecifikacije"/>
              <w:tabs>
                <w:tab w:val="clear" w:pos="0"/>
              </w:tabs>
              <w:spacing w:line="276" w:lineRule="auto"/>
              <w:ind w:left="0"/>
              <w:rPr>
                <w:lang w:val="sr-Cyrl-CS"/>
              </w:rPr>
            </w:pPr>
            <w:r w:rsidRPr="00127188">
              <w:rPr>
                <w:noProof/>
                <w:lang w:val="sr-Cyrl-CS"/>
              </w:rPr>
              <w:t xml:space="preserve">     М</w:t>
            </w:r>
            <w:r w:rsidRPr="00127188">
              <w:rPr>
                <w:lang w:val="sr-Cyrl-CS"/>
              </w:rPr>
              <w:t>есто и датум:</w:t>
            </w:r>
          </w:p>
          <w:p w:rsidR="00C124B5" w:rsidRPr="00127188" w:rsidRDefault="00C124B5" w:rsidP="00593478">
            <w:pPr>
              <w:spacing w:before="240"/>
              <w:rPr>
                <w:sz w:val="22"/>
                <w:szCs w:val="22"/>
                <w:lang w:val="sr-Cyrl-CS"/>
              </w:rPr>
            </w:pPr>
            <w:r w:rsidRPr="00127188">
              <w:rPr>
                <w:sz w:val="22"/>
                <w:szCs w:val="22"/>
                <w:lang w:val="sr-Cyrl-CS"/>
              </w:rPr>
              <w:t>_____________________ 201_. године</w:t>
            </w:r>
          </w:p>
        </w:tc>
        <w:tc>
          <w:tcPr>
            <w:tcW w:w="420" w:type="pct"/>
            <w:vAlign w:val="center"/>
          </w:tcPr>
          <w:p w:rsidR="00C124B5" w:rsidRPr="00127188" w:rsidRDefault="00C124B5" w:rsidP="00A1120B">
            <w:pPr>
              <w:jc w:val="center"/>
              <w:rPr>
                <w:sz w:val="22"/>
                <w:szCs w:val="22"/>
                <w:lang w:val="sr-Cyrl-CS"/>
              </w:rPr>
            </w:pPr>
            <w:r w:rsidRPr="00127188">
              <w:rPr>
                <w:sz w:val="22"/>
                <w:szCs w:val="22"/>
                <w:lang w:val="sr-Cyrl-CS"/>
              </w:rPr>
              <w:t xml:space="preserve">                      </w:t>
            </w:r>
          </w:p>
        </w:tc>
        <w:tc>
          <w:tcPr>
            <w:tcW w:w="2257" w:type="pct"/>
            <w:vAlign w:val="center"/>
          </w:tcPr>
          <w:p w:rsidR="00C124B5" w:rsidRPr="00127188" w:rsidRDefault="00C124B5" w:rsidP="00593478">
            <w:pPr>
              <w:spacing w:before="480"/>
              <w:jc w:val="right"/>
              <w:rPr>
                <w:sz w:val="22"/>
                <w:szCs w:val="22"/>
                <w:lang w:val="sr-Cyrl-CS"/>
              </w:rPr>
            </w:pPr>
            <w:r w:rsidRPr="00127188">
              <w:rPr>
                <w:sz w:val="22"/>
                <w:szCs w:val="22"/>
                <w:lang w:val="sr-Cyrl-CS"/>
              </w:rPr>
              <w:t xml:space="preserve">                                                                  ____________________________</w:t>
            </w:r>
          </w:p>
          <w:p w:rsidR="00C124B5" w:rsidRPr="00127188" w:rsidRDefault="00C124B5" w:rsidP="00593478">
            <w:pPr>
              <w:jc w:val="center"/>
              <w:rPr>
                <w:sz w:val="22"/>
                <w:szCs w:val="22"/>
                <w:lang w:val="sr-Cyrl-CS"/>
              </w:rPr>
            </w:pPr>
            <w:r w:rsidRPr="00127188">
              <w:rPr>
                <w:sz w:val="22"/>
                <w:szCs w:val="22"/>
                <w:lang w:val="sr-Cyrl-CS"/>
              </w:rPr>
              <w:t xml:space="preserve">            (потпис овлашћеног лица)</w:t>
            </w:r>
          </w:p>
        </w:tc>
      </w:tr>
    </w:tbl>
    <w:p w:rsidR="00193C65" w:rsidRPr="00127188" w:rsidRDefault="00193C65" w:rsidP="007B6D4B">
      <w:pPr>
        <w:pStyle w:val="Default"/>
        <w:rPr>
          <w:b/>
          <w:bCs/>
          <w:sz w:val="22"/>
          <w:szCs w:val="22"/>
          <w:lang w:val="sr-Cyrl-CS"/>
        </w:rPr>
      </w:pPr>
    </w:p>
    <w:p w:rsidR="00A25671" w:rsidRPr="00127188" w:rsidRDefault="00A25671" w:rsidP="007B6D4B">
      <w:pPr>
        <w:pStyle w:val="Default"/>
        <w:rPr>
          <w:b/>
          <w:bCs/>
          <w:sz w:val="22"/>
          <w:szCs w:val="22"/>
          <w:lang w:val="sr-Cyrl-CS"/>
        </w:rPr>
      </w:pPr>
    </w:p>
    <w:p w:rsidR="00A25671" w:rsidRPr="00127188" w:rsidRDefault="00A25671" w:rsidP="007B6D4B">
      <w:pPr>
        <w:pStyle w:val="Default"/>
        <w:rPr>
          <w:b/>
          <w:bCs/>
          <w:sz w:val="22"/>
          <w:szCs w:val="22"/>
          <w:lang w:val="sr-Cyrl-CS"/>
        </w:rPr>
      </w:pPr>
    </w:p>
    <w:p w:rsidR="00A25671" w:rsidRPr="00127188" w:rsidRDefault="00A25671" w:rsidP="007B6D4B">
      <w:pPr>
        <w:pStyle w:val="Default"/>
        <w:rPr>
          <w:b/>
          <w:bCs/>
          <w:sz w:val="22"/>
          <w:szCs w:val="22"/>
          <w:lang w:val="sr-Cyrl-CS"/>
        </w:rPr>
      </w:pPr>
    </w:p>
    <w:p w:rsidR="00A25671" w:rsidRPr="00127188" w:rsidRDefault="00A25671" w:rsidP="007B6D4B">
      <w:pPr>
        <w:pStyle w:val="Default"/>
        <w:rPr>
          <w:b/>
          <w:bCs/>
          <w:sz w:val="22"/>
          <w:szCs w:val="22"/>
          <w:lang w:val="sr-Cyrl-CS"/>
        </w:rPr>
      </w:pPr>
    </w:p>
    <w:p w:rsidR="00A25671" w:rsidRDefault="00A25671"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Pr="00127188" w:rsidRDefault="00127188" w:rsidP="007B6D4B">
      <w:pPr>
        <w:pStyle w:val="Default"/>
        <w:rPr>
          <w:b/>
          <w:bCs/>
          <w:sz w:val="22"/>
          <w:szCs w:val="22"/>
          <w:lang w:val="sr-Cyrl-CS"/>
        </w:rPr>
      </w:pPr>
    </w:p>
    <w:p w:rsidR="00A25671" w:rsidRDefault="00A25671" w:rsidP="007B6D4B">
      <w:pPr>
        <w:pStyle w:val="Default"/>
        <w:rPr>
          <w:b/>
          <w:bCs/>
          <w:sz w:val="20"/>
          <w:szCs w:val="20"/>
          <w:lang w:val="sr-Latn-CS"/>
        </w:rPr>
      </w:pPr>
    </w:p>
    <w:p w:rsidR="00795201" w:rsidRDefault="00795201" w:rsidP="007B6D4B">
      <w:pPr>
        <w:pStyle w:val="Default"/>
        <w:rPr>
          <w:b/>
          <w:bCs/>
          <w:sz w:val="20"/>
          <w:szCs w:val="20"/>
          <w:lang w:val="sr-Latn-CS"/>
        </w:rPr>
      </w:pPr>
    </w:p>
    <w:p w:rsidR="00795201" w:rsidRDefault="00795201" w:rsidP="007B6D4B">
      <w:pPr>
        <w:pStyle w:val="Default"/>
        <w:rPr>
          <w:b/>
          <w:bCs/>
          <w:sz w:val="20"/>
          <w:szCs w:val="20"/>
          <w:lang w:val="sr-Latn-CS"/>
        </w:rPr>
      </w:pPr>
    </w:p>
    <w:p w:rsidR="00795201" w:rsidRDefault="00795201" w:rsidP="007B6D4B">
      <w:pPr>
        <w:pStyle w:val="Default"/>
        <w:rPr>
          <w:b/>
          <w:bCs/>
          <w:sz w:val="20"/>
          <w:szCs w:val="20"/>
          <w:lang w:val="sr-Latn-CS"/>
        </w:rPr>
      </w:pPr>
    </w:p>
    <w:p w:rsidR="00795201" w:rsidRPr="00795201" w:rsidRDefault="00795201" w:rsidP="007B6D4B">
      <w:pPr>
        <w:pStyle w:val="Default"/>
        <w:rPr>
          <w:b/>
          <w:bCs/>
          <w:sz w:val="20"/>
          <w:szCs w:val="20"/>
          <w:lang w:val="sr-Latn-CS"/>
        </w:rPr>
      </w:pPr>
    </w:p>
    <w:p w:rsidR="00A25671" w:rsidRDefault="00A25671" w:rsidP="007B6D4B">
      <w:pPr>
        <w:pStyle w:val="Default"/>
        <w:rPr>
          <w:b/>
          <w:bCs/>
          <w:sz w:val="20"/>
          <w:szCs w:val="20"/>
          <w:lang w:val="sr-Cyrl-CS"/>
        </w:rPr>
      </w:pPr>
    </w:p>
    <w:p w:rsidR="00A25671" w:rsidRPr="004F751A" w:rsidRDefault="00A25671" w:rsidP="007B6D4B">
      <w:pPr>
        <w:pStyle w:val="Default"/>
        <w:rPr>
          <w:b/>
          <w:bCs/>
          <w:sz w:val="20"/>
          <w:szCs w:val="20"/>
          <w:lang w:val="sr-Cyrl-CS"/>
        </w:rPr>
      </w:pPr>
    </w:p>
    <w:p w:rsidR="00193C65" w:rsidRPr="004F751A" w:rsidRDefault="00193C65" w:rsidP="007B6D4B">
      <w:pPr>
        <w:pStyle w:val="Default"/>
        <w:rPr>
          <w:b/>
          <w:bCs/>
          <w:i/>
          <w:sz w:val="20"/>
          <w:szCs w:val="20"/>
          <w:u w:val="single"/>
          <w:lang w:val="sr-Cyrl-CS"/>
        </w:rPr>
      </w:pPr>
      <w:r w:rsidRPr="004F751A">
        <w:rPr>
          <w:b/>
          <w:i/>
          <w:sz w:val="20"/>
          <w:szCs w:val="20"/>
          <w:u w:val="single"/>
        </w:rPr>
        <w:t>Напомена: Понуђач је у обавези да техничке карактеристике (спецификацију) предмета на</w:t>
      </w:r>
      <w:r w:rsidR="0034732E">
        <w:rPr>
          <w:b/>
          <w:i/>
          <w:sz w:val="20"/>
          <w:szCs w:val="20"/>
          <w:u w:val="single"/>
        </w:rPr>
        <w:t>бавке са Обрасцем структуре цен</w:t>
      </w:r>
      <w:r w:rsidR="0034732E">
        <w:rPr>
          <w:b/>
          <w:i/>
          <w:sz w:val="20"/>
          <w:szCs w:val="20"/>
          <w:u w:val="single"/>
          <w:lang w:val="sr-Cyrl-CS"/>
        </w:rPr>
        <w:t>е и</w:t>
      </w:r>
      <w:r w:rsidRPr="004F751A">
        <w:rPr>
          <w:b/>
          <w:i/>
          <w:sz w:val="20"/>
          <w:szCs w:val="20"/>
          <w:u w:val="single"/>
        </w:rPr>
        <w:t xml:space="preserve"> потпише</w:t>
      </w:r>
      <w:r w:rsidRPr="004F751A">
        <w:rPr>
          <w:b/>
          <w:i/>
          <w:sz w:val="20"/>
          <w:szCs w:val="20"/>
          <w:u w:val="single"/>
          <w:lang w:val="sr-Cyrl-CS"/>
        </w:rPr>
        <w:t>.</w:t>
      </w:r>
    </w:p>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 75. Закона, и то:</w:t>
      </w:r>
    </w:p>
    <w:tbl>
      <w:tblPr>
        <w:tblW w:w="0" w:type="auto"/>
        <w:tblInd w:w="-5" w:type="dxa"/>
        <w:tblLayout w:type="fixed"/>
        <w:tblLook w:val="0000"/>
      </w:tblPr>
      <w:tblGrid>
        <w:gridCol w:w="872"/>
        <w:gridCol w:w="4055"/>
        <w:gridCol w:w="5045"/>
      </w:tblGrid>
      <w:tr w:rsidR="00083578" w:rsidTr="00083578">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083578">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083578">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083578">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B42E92">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00795201">
              <w:rPr>
                <w:i/>
                <w:color w:val="auto"/>
                <w:sz w:val="22"/>
                <w:szCs w:val="22"/>
              </w:rPr>
              <w:t>VII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B42E92" w:rsidTr="00083578">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B42E92" w:rsidRPr="00B42E92" w:rsidRDefault="00B42E92" w:rsidP="00083578">
            <w:pPr>
              <w:pStyle w:val="Default"/>
              <w:ind w:left="284" w:hanging="426"/>
              <w:jc w:val="center"/>
              <w:rPr>
                <w:b/>
                <w:bCs/>
                <w:sz w:val="22"/>
                <w:szCs w:val="22"/>
              </w:rPr>
            </w:pPr>
            <w:r>
              <w:rPr>
                <w:b/>
                <w:bCs/>
                <w:sz w:val="22"/>
                <w:szCs w:val="22"/>
              </w:rPr>
              <w:t>5.</w:t>
            </w:r>
          </w:p>
        </w:tc>
        <w:tc>
          <w:tcPr>
            <w:tcW w:w="4055" w:type="dxa"/>
            <w:tcBorders>
              <w:top w:val="single" w:sz="6" w:space="0" w:color="000000"/>
              <w:left w:val="single" w:sz="6" w:space="0" w:color="000000"/>
              <w:bottom w:val="double" w:sz="4" w:space="0" w:color="000000"/>
            </w:tcBorders>
            <w:shd w:val="clear" w:color="auto" w:fill="auto"/>
            <w:vAlign w:val="center"/>
          </w:tcPr>
          <w:p w:rsidR="00B42E92" w:rsidRDefault="00B42E92" w:rsidP="00CD593F">
            <w:pPr>
              <w:autoSpaceDE w:val="0"/>
              <w:autoSpaceDN w:val="0"/>
              <w:adjustRightInd w:val="0"/>
              <w:rPr>
                <w:sz w:val="22"/>
                <w:szCs w:val="22"/>
                <w:lang w:val="sr-Cyrl-CS"/>
              </w:rPr>
            </w:pPr>
            <w:r>
              <w:rPr>
                <w:sz w:val="22"/>
                <w:szCs w:val="22"/>
                <w:lang w:val="sr-Cyrl-CS"/>
              </w:rPr>
              <w:t>Да понуђач има важећу дозволу надлежног органа за обављање делатности која је предмет јавне набавке</w:t>
            </w:r>
            <w:r>
              <w:rPr>
                <w:sz w:val="22"/>
                <w:szCs w:val="22"/>
              </w:rPr>
              <w:t>, o</w:t>
            </w:r>
            <w:r>
              <w:rPr>
                <w:sz w:val="22"/>
                <w:szCs w:val="22"/>
                <w:lang w:val="sr-Cyrl-CS"/>
              </w:rPr>
              <w:t>дносно да има лиценц</w:t>
            </w:r>
            <w:r w:rsidR="00CD593F">
              <w:rPr>
                <w:sz w:val="22"/>
                <w:szCs w:val="22"/>
                <w:lang w:val="sr-Cyrl-CS"/>
              </w:rPr>
              <w:t>у</w:t>
            </w:r>
            <w:r w:rsidR="00FE6BDC">
              <w:rPr>
                <w:sz w:val="22"/>
                <w:szCs w:val="22"/>
                <w:lang w:val="sr-Cyrl-CS"/>
              </w:rPr>
              <w:t xml:space="preserve"> одговорног извођача радова</w:t>
            </w:r>
            <w:r>
              <w:rPr>
                <w:sz w:val="22"/>
                <w:szCs w:val="22"/>
                <w:lang w:val="sr-Cyrl-CS"/>
              </w:rPr>
              <w:t xml:space="preserve"> </w:t>
            </w:r>
            <w:r w:rsidR="004A13F7">
              <w:rPr>
                <w:sz w:val="22"/>
                <w:szCs w:val="22"/>
                <w:lang w:val="sr-Cyrl-CS"/>
              </w:rPr>
              <w:t>за</w:t>
            </w:r>
          </w:p>
          <w:p w:rsidR="00CD593F" w:rsidRDefault="004A13F7" w:rsidP="004A13F7">
            <w:pPr>
              <w:autoSpaceDE w:val="0"/>
              <w:autoSpaceDN w:val="0"/>
              <w:adjustRightInd w:val="0"/>
              <w:rPr>
                <w:sz w:val="22"/>
                <w:szCs w:val="22"/>
                <w:lang w:val="sr-Cyrl-CS"/>
              </w:rPr>
            </w:pPr>
            <w:r>
              <w:rPr>
                <w:sz w:val="22"/>
                <w:szCs w:val="22"/>
                <w:lang w:val="sr-Cyrl-CS"/>
              </w:rPr>
              <w:t>архитектонско грађевинске радове или конструкције</w:t>
            </w: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Pr="004A13F7" w:rsidRDefault="004A13F7" w:rsidP="004A13F7">
            <w:pPr>
              <w:autoSpaceDE w:val="0"/>
              <w:autoSpaceDN w:val="0"/>
              <w:adjustRightInd w:val="0"/>
              <w:rPr>
                <w:sz w:val="22"/>
                <w:szCs w:val="22"/>
                <w:lang w:val="sr-Cyrl-CS"/>
              </w:rPr>
            </w:pP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B42E92" w:rsidRDefault="00B42E92" w:rsidP="004A13F7">
            <w:pPr>
              <w:pStyle w:val="Default"/>
              <w:rPr>
                <w:sz w:val="22"/>
                <w:szCs w:val="22"/>
                <w:lang w:val="sr-Cyrl-CS"/>
              </w:rPr>
            </w:pPr>
            <w:r>
              <w:rPr>
                <w:sz w:val="22"/>
                <w:szCs w:val="22"/>
                <w:lang w:val="sr-Cyrl-CS"/>
              </w:rPr>
              <w:t xml:space="preserve">Доказује се: </w:t>
            </w:r>
            <w:r w:rsidRPr="00B42E92">
              <w:rPr>
                <w:sz w:val="22"/>
                <w:szCs w:val="22"/>
              </w:rPr>
              <w:t>За лиценцираног стручњака понуђач је у обавези да достави 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 одговарајућу лиценцу и важећу потврду Инжењерске коморе Србије којом потврђује да му није одузета лиценца</w:t>
            </w:r>
            <w:r>
              <w:t>.</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став 1. тач. 1) до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083578" w:rsidRDefault="00527B04" w:rsidP="006F2B8F">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00083578" w:rsidRPr="00083578">
              <w:rPr>
                <w:sz w:val="22"/>
                <w:szCs w:val="22"/>
              </w:rPr>
              <w:t xml:space="preserve">најмање </w:t>
            </w:r>
            <w:r w:rsidR="006F2B8F">
              <w:rPr>
                <w:sz w:val="22"/>
                <w:szCs w:val="22"/>
                <w:lang w:val="sr-Cyrl-CS"/>
              </w:rPr>
              <w:t>5</w:t>
            </w:r>
            <w:r w:rsidR="00083578" w:rsidRPr="00083578">
              <w:rPr>
                <w:sz w:val="22"/>
                <w:szCs w:val="22"/>
              </w:rPr>
              <w:t xml:space="preserve"> запослен</w:t>
            </w:r>
            <w:r w:rsidR="006F2B8F">
              <w:rPr>
                <w:sz w:val="22"/>
                <w:szCs w:val="22"/>
                <w:lang w:val="sr-Cyrl-CS"/>
              </w:rPr>
              <w:t>их</w:t>
            </w:r>
            <w:r w:rsidR="00083578" w:rsidRPr="00083578">
              <w:rPr>
                <w:sz w:val="22"/>
                <w:szCs w:val="22"/>
              </w:rPr>
              <w:t xml:space="preserve"> или ангажован</w:t>
            </w:r>
            <w:r w:rsidR="006F2B8F">
              <w:rPr>
                <w:sz w:val="22"/>
                <w:szCs w:val="22"/>
                <w:lang w:val="sr-Cyrl-CS"/>
              </w:rPr>
              <w:t xml:space="preserve">их </w:t>
            </w:r>
            <w:r w:rsidR="00083578" w:rsidRPr="00083578">
              <w:rPr>
                <w:sz w:val="22"/>
                <w:szCs w:val="22"/>
              </w:rPr>
              <w:t>квалификована</w:t>
            </w:r>
            <w:r w:rsidR="006F2B8F">
              <w:rPr>
                <w:sz w:val="22"/>
                <w:szCs w:val="22"/>
                <w:lang w:val="sr-Cyrl-CS"/>
              </w:rPr>
              <w:t>их</w:t>
            </w:r>
            <w:r w:rsidR="00083578" w:rsidRPr="00083578">
              <w:rPr>
                <w:sz w:val="22"/>
                <w:szCs w:val="22"/>
              </w:rPr>
              <w:t xml:space="preserve"> радника за извршење</w:t>
            </w:r>
            <w:r w:rsidR="00083578">
              <w:rPr>
                <w:sz w:val="22"/>
                <w:szCs w:val="22"/>
              </w:rPr>
              <w:t xml:space="preserve"> </w:t>
            </w:r>
            <w:r w:rsidR="00083578">
              <w:rPr>
                <w:sz w:val="22"/>
                <w:szCs w:val="22"/>
                <w:lang w:val="sr-Cyrl-CS"/>
              </w:rPr>
              <w:t>предметне набавке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083578" w:rsidRDefault="00083578" w:rsidP="00707A4D">
            <w:pPr>
              <w:widowControl w:val="0"/>
              <w:tabs>
                <w:tab w:val="left" w:pos="851"/>
              </w:tabs>
              <w:autoSpaceDE w:val="0"/>
              <w:autoSpaceDN w:val="0"/>
              <w:adjustRightInd w:val="0"/>
              <w:spacing w:line="240" w:lineRule="auto"/>
              <w:ind w:left="-18"/>
              <w:jc w:val="both"/>
              <w:rPr>
                <w:noProof/>
                <w:sz w:val="22"/>
                <w:szCs w:val="22"/>
                <w:lang w:val="sr-Cyrl-CS"/>
              </w:rPr>
            </w:pPr>
            <w:r>
              <w:rPr>
                <w:sz w:val="22"/>
                <w:szCs w:val="22"/>
                <w:lang w:val="sr-Cyrl-CS"/>
              </w:rPr>
              <w:t xml:space="preserve">Доказује се копијама уговора о раду </w:t>
            </w:r>
            <w:r w:rsidRPr="00083578">
              <w:rPr>
                <w:sz w:val="22"/>
                <w:szCs w:val="22"/>
              </w:rPr>
              <w:t>или адекватног М обрасца или другог релевантног обрасца из којег се несумњиво може утврдити да су запослени пријављени на обавезно социјално осигурање, односно копијом уговора (о привременим и повременим пословима, о допунском раду, о делу са ангаж</w:t>
            </w:r>
            <w:r>
              <w:rPr>
                <w:sz w:val="22"/>
                <w:szCs w:val="22"/>
              </w:rPr>
              <w:t xml:space="preserve">ованим лицима, односно </w:t>
            </w:r>
            <w:r w:rsidRPr="00083578">
              <w:rPr>
                <w:b/>
                <w:sz w:val="22"/>
                <w:szCs w:val="22"/>
              </w:rPr>
              <w:t>Изјавом</w:t>
            </w:r>
            <w:r>
              <w:rPr>
                <w:sz w:val="22"/>
                <w:szCs w:val="22"/>
                <w:lang w:val="sr-Cyrl-CS"/>
              </w:rPr>
              <w:t xml:space="preserve"> </w:t>
            </w:r>
            <w:r w:rsidRPr="00083578">
              <w:rPr>
                <w:sz w:val="22"/>
                <w:szCs w:val="22"/>
              </w:rPr>
              <w:t>(</w:t>
            </w:r>
            <w:r w:rsidRPr="00083578">
              <w:rPr>
                <w:i/>
                <w:sz w:val="22"/>
                <w:szCs w:val="22"/>
              </w:rPr>
              <w:t>Образац изјаве понуђача, дат је у поглављу III одељак 3</w:t>
            </w:r>
            <w:r w:rsidRPr="00083578">
              <w:rPr>
                <w:sz w:val="22"/>
                <w:szCs w:val="22"/>
              </w:rPr>
              <w:t>).</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Pr="00F71D14" w:rsidRDefault="00CD0103">
      <w:pPr>
        <w:pStyle w:val="ListParagraph"/>
        <w:ind w:left="0"/>
        <w:jc w:val="both"/>
        <w:rPr>
          <w:b/>
          <w:bCs/>
          <w:iCs/>
          <w:sz w:val="22"/>
          <w:szCs w:val="22"/>
          <w:u w:val="single"/>
          <w:lang w:val="sr-Cyrl-CS"/>
        </w:rPr>
      </w:pPr>
    </w:p>
    <w:p w:rsidR="00CD0103" w:rsidRPr="00F71D14" w:rsidRDefault="00CD0103">
      <w:pPr>
        <w:pStyle w:val="ListParagraph"/>
        <w:numPr>
          <w:ilvl w:val="0"/>
          <w:numId w:val="12"/>
        </w:numPr>
        <w:tabs>
          <w:tab w:val="left" w:pos="0"/>
        </w:tabs>
        <w:ind w:left="284" w:hanging="284"/>
        <w:jc w:val="center"/>
        <w:rPr>
          <w:b/>
          <w:bCs/>
          <w:iCs/>
          <w:sz w:val="22"/>
          <w:szCs w:val="22"/>
        </w:rPr>
      </w:pPr>
      <w:r w:rsidRPr="00F71D14">
        <w:rPr>
          <w:b/>
          <w:bCs/>
          <w:iCs/>
          <w:sz w:val="22"/>
          <w:szCs w:val="22"/>
        </w:rPr>
        <w:t>УПУТСТВО КАКО СЕ ДОКАЗУЈЕ ИСПУЊЕНОСТ УСЛОВА</w:t>
      </w:r>
    </w:p>
    <w:p w:rsidR="00CD0103" w:rsidRPr="00F71D14" w:rsidRDefault="00CD0103">
      <w:pPr>
        <w:pStyle w:val="ListParagraph"/>
        <w:tabs>
          <w:tab w:val="left" w:pos="0"/>
        </w:tabs>
        <w:ind w:left="0"/>
        <w:rPr>
          <w:b/>
          <w:bCs/>
          <w:iCs/>
          <w:sz w:val="22"/>
          <w:szCs w:val="22"/>
        </w:rPr>
      </w:pPr>
    </w:p>
    <w:p w:rsidR="00CD0103" w:rsidRPr="00F71D14" w:rsidRDefault="00CD0103">
      <w:pPr>
        <w:pStyle w:val="ListParagraph"/>
        <w:jc w:val="both"/>
        <w:rPr>
          <w:bCs/>
          <w:iCs/>
          <w:sz w:val="22"/>
          <w:szCs w:val="22"/>
        </w:rPr>
      </w:pPr>
    </w:p>
    <w:p w:rsidR="00CD0103" w:rsidRPr="00F71D14" w:rsidRDefault="00CD0103">
      <w:pPr>
        <w:pStyle w:val="ListParagraph"/>
        <w:ind w:left="0"/>
        <w:jc w:val="both"/>
        <w:rPr>
          <w:sz w:val="22"/>
          <w:szCs w:val="22"/>
        </w:rPr>
      </w:pPr>
      <w:r w:rsidRPr="00F71D14">
        <w:rPr>
          <w:b/>
          <w:sz w:val="22"/>
          <w:szCs w:val="22"/>
        </w:rPr>
        <w:t xml:space="preserve">Испуњеност обавезних и додатних услова за учешће у поступку предметне јавне набавке, </w:t>
      </w:r>
      <w:r w:rsidRPr="00F71D14">
        <w:rPr>
          <w:b/>
          <w:sz w:val="22"/>
          <w:szCs w:val="22"/>
          <w:lang w:val="sr-Cyrl-CS"/>
        </w:rPr>
        <w:t xml:space="preserve">у складу са чл. 77. став 4. Закона, </w:t>
      </w:r>
      <w:r w:rsidRPr="00F71D14">
        <w:rPr>
          <w:b/>
          <w:sz w:val="22"/>
          <w:szCs w:val="22"/>
        </w:rPr>
        <w:t xml:space="preserve">понуђач доказује достављањем Изјаве </w:t>
      </w:r>
      <w:r w:rsidRPr="00F71D14">
        <w:rPr>
          <w:b/>
          <w:sz w:val="22"/>
          <w:szCs w:val="22"/>
          <w:lang w:val="sr-Cyrl-CS"/>
        </w:rPr>
        <w:t>(</w:t>
      </w:r>
      <w:r w:rsidRPr="00F71D14">
        <w:rPr>
          <w:b/>
          <w:i/>
          <w:sz w:val="22"/>
          <w:szCs w:val="22"/>
          <w:lang w:val="sr-Cyrl-CS"/>
        </w:rPr>
        <w:t xml:space="preserve">Образац изјаве понуђача, дат је у поглављу </w:t>
      </w:r>
      <w:r w:rsidRPr="00F71D14">
        <w:rPr>
          <w:b/>
          <w:i/>
          <w:sz w:val="22"/>
          <w:szCs w:val="22"/>
        </w:rPr>
        <w:t>III</w:t>
      </w:r>
      <w:r w:rsidRPr="00F71D14">
        <w:rPr>
          <w:i/>
          <w:sz w:val="22"/>
          <w:szCs w:val="22"/>
        </w:rPr>
        <w:t xml:space="preserve"> </w:t>
      </w:r>
      <w:r w:rsidRPr="00F71D14">
        <w:rPr>
          <w:b/>
          <w:i/>
          <w:sz w:val="22"/>
          <w:szCs w:val="22"/>
          <w:lang w:val="sr-Cyrl-CS"/>
        </w:rPr>
        <w:t>одељак 3</w:t>
      </w:r>
      <w:r w:rsidRPr="00F71D14">
        <w:rPr>
          <w:b/>
          <w:sz w:val="22"/>
          <w:szCs w:val="22"/>
          <w:lang w:val="sr-Cyrl-CS"/>
        </w:rPr>
        <w:t>),</w:t>
      </w:r>
      <w:r w:rsidRPr="00F71D14">
        <w:rPr>
          <w:b/>
          <w:color w:val="FF0000"/>
          <w:sz w:val="22"/>
          <w:szCs w:val="22"/>
          <w:lang w:val="sr-Cyrl-CS"/>
        </w:rPr>
        <w:t xml:space="preserve"> </w:t>
      </w:r>
      <w:r w:rsidRPr="00F71D14">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F71D14">
        <w:rPr>
          <w:b/>
          <w:sz w:val="22"/>
          <w:szCs w:val="22"/>
        </w:rPr>
        <w:t>и</w:t>
      </w:r>
      <w:proofErr w:type="gramEnd"/>
      <w:r w:rsidRPr="00F71D14">
        <w:rPr>
          <w:b/>
          <w:sz w:val="22"/>
          <w:szCs w:val="22"/>
        </w:rPr>
        <w:t xml:space="preserve"> 76. </w:t>
      </w:r>
      <w:proofErr w:type="gramStart"/>
      <w:r w:rsidRPr="00F71D14">
        <w:rPr>
          <w:b/>
          <w:sz w:val="22"/>
          <w:szCs w:val="22"/>
        </w:rPr>
        <w:t xml:space="preserve">Закона, дефинисане овом конкурсном документацијом, </w:t>
      </w:r>
      <w:r w:rsidR="00B42E92" w:rsidRPr="00F71D14">
        <w:rPr>
          <w:b/>
          <w:sz w:val="22"/>
          <w:szCs w:val="22"/>
          <w:lang w:val="ru-RU"/>
        </w:rPr>
        <w:t>осим услова из члана 75.</w:t>
      </w:r>
      <w:proofErr w:type="gramEnd"/>
      <w:r w:rsidR="00B42E92" w:rsidRPr="00F71D14">
        <w:rPr>
          <w:b/>
          <w:sz w:val="22"/>
          <w:szCs w:val="22"/>
          <w:lang w:val="ru-RU"/>
        </w:rPr>
        <w:t xml:space="preserve"> став </w:t>
      </w:r>
      <w:r w:rsidR="00B42E92" w:rsidRPr="00F71D14">
        <w:rPr>
          <w:b/>
          <w:sz w:val="22"/>
          <w:szCs w:val="22"/>
          <w:lang w:val="sr-Cyrl-CS"/>
        </w:rPr>
        <w:t>1</w:t>
      </w:r>
      <w:r w:rsidR="00B42E92" w:rsidRPr="00F71D14">
        <w:rPr>
          <w:b/>
          <w:sz w:val="22"/>
          <w:szCs w:val="22"/>
          <w:lang w:val="ru-RU"/>
        </w:rPr>
        <w:t>.</w:t>
      </w:r>
      <w:r w:rsidR="00B42E92" w:rsidRPr="00F71D14">
        <w:rPr>
          <w:b/>
          <w:sz w:val="22"/>
          <w:szCs w:val="22"/>
          <w:lang w:val="sr-Cyrl-CS"/>
        </w:rPr>
        <w:t xml:space="preserve"> Тачка 5) </w:t>
      </w:r>
      <w:r w:rsidR="00B42E92" w:rsidRPr="00F71D14">
        <w:rPr>
          <w:b/>
          <w:i/>
          <w:sz w:val="22"/>
          <w:szCs w:val="22"/>
          <w:lang w:val="sr-Cyrl-CS"/>
        </w:rPr>
        <w:t>(важећа дозвола)</w:t>
      </w:r>
      <w:r w:rsidR="00B42E92" w:rsidRPr="00F71D14">
        <w:rPr>
          <w:b/>
          <w:sz w:val="22"/>
          <w:szCs w:val="22"/>
        </w:rPr>
        <w:t xml:space="preserve"> </w:t>
      </w:r>
      <w:r w:rsidR="00B42E92" w:rsidRPr="00F71D14">
        <w:rPr>
          <w:b/>
          <w:sz w:val="22"/>
          <w:szCs w:val="22"/>
          <w:lang w:val="sr-Cyrl-CS"/>
        </w:rPr>
        <w:t>и</w:t>
      </w:r>
      <w:r w:rsidR="001C19FF" w:rsidRPr="00F71D14">
        <w:rPr>
          <w:b/>
          <w:sz w:val="22"/>
          <w:szCs w:val="22"/>
          <w:lang w:val="sr-Cyrl-CS"/>
        </w:rPr>
        <w:t xml:space="preserve"> </w:t>
      </w:r>
      <w:r w:rsidRPr="00F71D14">
        <w:rPr>
          <w:b/>
          <w:sz w:val="22"/>
          <w:szCs w:val="22"/>
        </w:rPr>
        <w:t xml:space="preserve">услова из члана 75. </w:t>
      </w:r>
      <w:proofErr w:type="gramStart"/>
      <w:r w:rsidRPr="00F71D14">
        <w:rPr>
          <w:b/>
          <w:sz w:val="22"/>
          <w:szCs w:val="22"/>
        </w:rPr>
        <w:t>став</w:t>
      </w:r>
      <w:proofErr w:type="gramEnd"/>
      <w:r w:rsidRPr="00F71D14">
        <w:rPr>
          <w:b/>
          <w:sz w:val="22"/>
          <w:szCs w:val="22"/>
        </w:rPr>
        <w:t xml:space="preserve"> 2. </w:t>
      </w:r>
      <w:proofErr w:type="gramStart"/>
      <w:r w:rsidRPr="00F71D14">
        <w:rPr>
          <w:b/>
          <w:sz w:val="22"/>
          <w:szCs w:val="22"/>
        </w:rPr>
        <w:t xml:space="preserve">Закона </w:t>
      </w:r>
      <w:r w:rsidRPr="00F71D14">
        <w:rPr>
          <w:b/>
          <w:i/>
          <w:sz w:val="22"/>
          <w:szCs w:val="22"/>
        </w:rPr>
        <w:t>(И</w:t>
      </w:r>
      <w:r w:rsidRPr="00F71D14">
        <w:rPr>
          <w:b/>
          <w:i/>
          <w:sz w:val="22"/>
          <w:szCs w:val="22"/>
          <w:lang w:val="sr-Cyrl-CS"/>
        </w:rPr>
        <w:t>зјава</w:t>
      </w:r>
      <w:r w:rsidRPr="00F71D14">
        <w:rPr>
          <w:b/>
          <w:i/>
          <w:sz w:val="22"/>
          <w:szCs w:val="22"/>
        </w:rPr>
        <w:t xml:space="preserve"> из </w:t>
      </w:r>
      <w:r w:rsidRPr="00F71D14">
        <w:rPr>
          <w:b/>
          <w:i/>
          <w:sz w:val="22"/>
          <w:szCs w:val="22"/>
          <w:lang w:val="sr-Cyrl-CS"/>
        </w:rPr>
        <w:t xml:space="preserve">поглавља </w:t>
      </w:r>
      <w:r w:rsidR="00527B04" w:rsidRPr="00F71D14">
        <w:rPr>
          <w:b/>
          <w:i/>
          <w:sz w:val="22"/>
          <w:szCs w:val="22"/>
        </w:rPr>
        <w:t>VI</w:t>
      </w:r>
      <w:r w:rsidR="00751C34" w:rsidRPr="00F71D14">
        <w:rPr>
          <w:b/>
          <w:i/>
          <w:sz w:val="22"/>
          <w:szCs w:val="22"/>
        </w:rPr>
        <w:t>I</w:t>
      </w:r>
      <w:r w:rsidRPr="00F71D14">
        <w:rPr>
          <w:b/>
          <w:i/>
          <w:sz w:val="22"/>
          <w:szCs w:val="22"/>
          <w:lang w:val="sr-Cyrl-CS"/>
        </w:rPr>
        <w:t>)</w:t>
      </w:r>
      <w:r w:rsidRPr="00F71D14">
        <w:rPr>
          <w:sz w:val="22"/>
          <w:szCs w:val="22"/>
        </w:rPr>
        <w:t>.</w:t>
      </w:r>
      <w:proofErr w:type="gramEnd"/>
    </w:p>
    <w:p w:rsidR="00CD0103" w:rsidRPr="00F71D14" w:rsidRDefault="00CD0103">
      <w:pPr>
        <w:pStyle w:val="ListParagraph"/>
        <w:jc w:val="both"/>
        <w:rPr>
          <w:sz w:val="22"/>
          <w:szCs w:val="22"/>
        </w:rPr>
      </w:pPr>
    </w:p>
    <w:p w:rsidR="00CD0103" w:rsidRPr="00F71D14" w:rsidRDefault="00CD0103">
      <w:pPr>
        <w:pStyle w:val="ListParagraph"/>
        <w:ind w:left="0"/>
        <w:jc w:val="both"/>
        <w:rPr>
          <w:b/>
          <w:bCs/>
          <w:iCs/>
          <w:sz w:val="22"/>
          <w:szCs w:val="22"/>
          <w:u w:val="single"/>
        </w:rPr>
      </w:pPr>
      <w:proofErr w:type="gramStart"/>
      <w:r w:rsidRPr="00F71D14">
        <w:rPr>
          <w:sz w:val="22"/>
          <w:szCs w:val="22"/>
        </w:rPr>
        <w:t>Изјава мора да буде потписана од стране овлашћеног лица понуђача.</w:t>
      </w:r>
      <w:proofErr w:type="gramEnd"/>
      <w:r w:rsidRPr="00F71D14">
        <w:rPr>
          <w:sz w:val="22"/>
          <w:szCs w:val="22"/>
        </w:rPr>
        <w:t xml:space="preserve"> </w:t>
      </w:r>
      <w:proofErr w:type="gramStart"/>
      <w:r w:rsidRPr="00F71D14">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Pr="00F71D14" w:rsidRDefault="00CD0103">
      <w:pPr>
        <w:pStyle w:val="ListParagraph"/>
        <w:ind w:left="0"/>
        <w:jc w:val="both"/>
        <w:rPr>
          <w:b/>
          <w:bCs/>
          <w:iCs/>
          <w:sz w:val="22"/>
          <w:szCs w:val="22"/>
          <w:u w:val="single"/>
        </w:rPr>
      </w:pPr>
    </w:p>
    <w:p w:rsidR="00CD0103" w:rsidRPr="00F71D14" w:rsidRDefault="00CD0103">
      <w:pPr>
        <w:pStyle w:val="ListParagraph"/>
        <w:ind w:left="0"/>
        <w:jc w:val="both"/>
        <w:rPr>
          <w:b/>
          <w:bCs/>
          <w:iCs/>
          <w:sz w:val="22"/>
          <w:szCs w:val="22"/>
          <w:u w:val="single"/>
          <w:lang w:val="sr-Cyrl-CS"/>
        </w:rPr>
      </w:pPr>
      <w:r w:rsidRPr="00F71D14">
        <w:rPr>
          <w:b/>
          <w:bCs/>
          <w:iCs/>
          <w:sz w:val="22"/>
          <w:szCs w:val="22"/>
          <w:u w:val="single"/>
        </w:rPr>
        <w:t>Уколико понуду подноси група понуђача</w:t>
      </w:r>
      <w:r w:rsidRPr="00F71D14">
        <w:rPr>
          <w:bCs/>
          <w:iCs/>
          <w:sz w:val="22"/>
          <w:szCs w:val="22"/>
        </w:rPr>
        <w:t xml:space="preserve">, Изјава мора бити потписана од стране овлашћеног лица сваког понуђача из групе </w:t>
      </w:r>
      <w:r w:rsidR="00A1120B" w:rsidRPr="00F71D14">
        <w:rPr>
          <w:bCs/>
          <w:iCs/>
          <w:sz w:val="22"/>
          <w:szCs w:val="22"/>
        </w:rPr>
        <w:t>понуђача</w:t>
      </w:r>
      <w:r w:rsidR="00A1120B" w:rsidRPr="00F71D14">
        <w:rPr>
          <w:bCs/>
          <w:iCs/>
          <w:sz w:val="22"/>
          <w:szCs w:val="22"/>
          <w:lang w:val="sr-Cyrl-CS"/>
        </w:rPr>
        <w:t>.</w:t>
      </w:r>
    </w:p>
    <w:p w:rsidR="00CD0103" w:rsidRPr="00F71D14" w:rsidRDefault="00CD0103">
      <w:pPr>
        <w:pStyle w:val="ListParagraph"/>
        <w:ind w:left="0"/>
        <w:jc w:val="both"/>
        <w:rPr>
          <w:b/>
          <w:bCs/>
          <w:iCs/>
          <w:sz w:val="22"/>
          <w:szCs w:val="22"/>
          <w:u w:val="single"/>
          <w:lang w:val="sr-Cyrl-CS"/>
        </w:rPr>
      </w:pPr>
    </w:p>
    <w:p w:rsidR="00CD0103" w:rsidRPr="00F71D14" w:rsidRDefault="00CD0103">
      <w:pPr>
        <w:pStyle w:val="ListParagraph"/>
        <w:ind w:left="0"/>
        <w:jc w:val="both"/>
        <w:rPr>
          <w:b/>
          <w:bCs/>
          <w:i/>
          <w:iCs/>
          <w:sz w:val="22"/>
          <w:szCs w:val="22"/>
        </w:rPr>
      </w:pPr>
      <w:proofErr w:type="gramStart"/>
      <w:r w:rsidRPr="00F71D14">
        <w:rPr>
          <w:b/>
          <w:bCs/>
          <w:iCs/>
          <w:sz w:val="22"/>
          <w:szCs w:val="22"/>
          <w:u w:val="single"/>
        </w:rPr>
        <w:t>Уколико понуђач подноси понуду са подизвођачем</w:t>
      </w:r>
      <w:r w:rsidRPr="00F71D14">
        <w:rPr>
          <w:bCs/>
          <w:iCs/>
          <w:sz w:val="22"/>
          <w:szCs w:val="22"/>
        </w:rPr>
        <w:t xml:space="preserve">, понуђач је дужан да достави Изјаву подизвођача </w:t>
      </w:r>
      <w:r w:rsidRPr="00F71D14">
        <w:rPr>
          <w:sz w:val="22"/>
          <w:szCs w:val="22"/>
          <w:lang w:val="sr-Cyrl-CS"/>
        </w:rPr>
        <w:t>(</w:t>
      </w:r>
      <w:r w:rsidRPr="00F71D14">
        <w:rPr>
          <w:i/>
          <w:sz w:val="22"/>
          <w:szCs w:val="22"/>
          <w:lang w:val="sr-Cyrl-CS"/>
        </w:rPr>
        <w:t>Образац изјав</w:t>
      </w:r>
      <w:r w:rsidRPr="00F71D14">
        <w:rPr>
          <w:i/>
          <w:sz w:val="22"/>
          <w:szCs w:val="22"/>
        </w:rPr>
        <w:t>е подизвођача, дат је у поглављу</w:t>
      </w:r>
      <w:r w:rsidRPr="00F71D14">
        <w:rPr>
          <w:i/>
          <w:sz w:val="22"/>
          <w:szCs w:val="22"/>
          <w:lang w:val="ru-RU"/>
        </w:rPr>
        <w:t xml:space="preserve"> </w:t>
      </w:r>
      <w:r w:rsidR="00527B04" w:rsidRPr="00F71D14">
        <w:rPr>
          <w:i/>
          <w:sz w:val="22"/>
          <w:szCs w:val="22"/>
        </w:rPr>
        <w:t>III</w:t>
      </w:r>
      <w:r w:rsidRPr="00F71D14">
        <w:rPr>
          <w:i/>
          <w:sz w:val="22"/>
          <w:szCs w:val="22"/>
          <w:lang w:val="ru-RU"/>
        </w:rPr>
        <w:t xml:space="preserve"> </w:t>
      </w:r>
      <w:r w:rsidRPr="00F71D14">
        <w:rPr>
          <w:i/>
          <w:sz w:val="22"/>
          <w:szCs w:val="22"/>
          <w:lang w:val="sr-Cyrl-CS"/>
        </w:rPr>
        <w:t>одељак 3</w:t>
      </w:r>
      <w:r w:rsidRPr="00F71D14">
        <w:rPr>
          <w:sz w:val="22"/>
          <w:szCs w:val="22"/>
          <w:lang w:val="sr-Cyrl-CS"/>
        </w:rPr>
        <w:t>),</w:t>
      </w:r>
      <w:r w:rsidRPr="00F71D14">
        <w:rPr>
          <w:bCs/>
          <w:iCs/>
          <w:sz w:val="22"/>
          <w:szCs w:val="22"/>
        </w:rPr>
        <w:t xml:space="preserve"> потписану од стране овлашћеног лица подизвођача.</w:t>
      </w:r>
      <w:proofErr w:type="gramEnd"/>
    </w:p>
    <w:p w:rsidR="00CD0103" w:rsidRPr="00F71D14" w:rsidRDefault="00CD0103">
      <w:pPr>
        <w:jc w:val="both"/>
        <w:rPr>
          <w:b/>
          <w:bCs/>
          <w:i/>
          <w:iCs/>
          <w:sz w:val="22"/>
          <w:szCs w:val="22"/>
        </w:rPr>
      </w:pPr>
    </w:p>
    <w:p w:rsidR="00CD0103" w:rsidRPr="00F71D14" w:rsidRDefault="00CD0103">
      <w:pPr>
        <w:pStyle w:val="ListParagraph"/>
        <w:tabs>
          <w:tab w:val="left" w:pos="680"/>
        </w:tabs>
        <w:ind w:left="0"/>
        <w:jc w:val="both"/>
        <w:rPr>
          <w:rFonts w:eastAsia="TimesNewRomanPS-BoldMT"/>
          <w:bCs/>
          <w:sz w:val="22"/>
          <w:szCs w:val="22"/>
          <w:lang w:val="sr-Cyrl-CS"/>
        </w:rPr>
      </w:pPr>
      <w:r w:rsidRPr="00F71D14">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24680" w:rsidRPr="00F71D14" w:rsidRDefault="00A24680">
      <w:pPr>
        <w:pStyle w:val="ListParagraph"/>
        <w:tabs>
          <w:tab w:val="left" w:pos="680"/>
        </w:tabs>
        <w:ind w:left="0"/>
        <w:jc w:val="both"/>
        <w:rPr>
          <w:bCs/>
          <w:sz w:val="22"/>
          <w:szCs w:val="22"/>
          <w:lang w:val="sr-Cyrl-CS"/>
        </w:rPr>
      </w:pPr>
    </w:p>
    <w:p w:rsidR="00CD0103" w:rsidRPr="00F71D14" w:rsidRDefault="00A24680">
      <w:pPr>
        <w:pStyle w:val="ListParagraph"/>
        <w:tabs>
          <w:tab w:val="left" w:pos="680"/>
        </w:tabs>
        <w:ind w:left="0"/>
        <w:jc w:val="both"/>
        <w:rPr>
          <w:sz w:val="22"/>
          <w:szCs w:val="22"/>
          <w:lang w:val="sr-Cyrl-CS"/>
        </w:rPr>
      </w:pPr>
      <w:proofErr w:type="gramStart"/>
      <w:r w:rsidRPr="00F71D14">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F71D14">
        <w:rPr>
          <w:sz w:val="22"/>
          <w:szCs w:val="22"/>
        </w:rPr>
        <w:t xml:space="preserve"> </w:t>
      </w:r>
      <w:proofErr w:type="gramStart"/>
      <w:r w:rsidRPr="00F71D14">
        <w:rPr>
          <w:sz w:val="22"/>
          <w:szCs w:val="22"/>
        </w:rPr>
        <w:t>Став 1.</w:t>
      </w:r>
      <w:proofErr w:type="gramEnd"/>
      <w:r w:rsidRPr="00F71D14">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w:t>
      </w:r>
      <w:r w:rsidR="00A1120B" w:rsidRPr="00F71D14">
        <w:rPr>
          <w:sz w:val="22"/>
          <w:szCs w:val="22"/>
        </w:rPr>
        <w:t>понуда оцењена као најповољнија</w:t>
      </w:r>
      <w:r w:rsidRPr="00F71D14">
        <w:rPr>
          <w:sz w:val="22"/>
          <w:szCs w:val="22"/>
        </w:rPr>
        <w:t>,</w:t>
      </w:r>
      <w:r w:rsidR="00A1120B" w:rsidRPr="00F71D14">
        <w:rPr>
          <w:sz w:val="22"/>
          <w:szCs w:val="22"/>
          <w:lang w:val="sr-Cyrl-CS"/>
        </w:rPr>
        <w:t xml:space="preserve"> </w:t>
      </w:r>
      <w:r w:rsidRPr="00F71D14">
        <w:rPr>
          <w:sz w:val="22"/>
          <w:szCs w:val="22"/>
        </w:rPr>
        <w:t xml:space="preserve">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F71D14">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F71D14">
        <w:rPr>
          <w:sz w:val="22"/>
          <w:szCs w:val="22"/>
        </w:rPr>
        <w:t xml:space="preserve"> </w:t>
      </w:r>
      <w:proofErr w:type="gramStart"/>
      <w:r w:rsidRPr="00F71D14">
        <w:rPr>
          <w:sz w:val="22"/>
          <w:szCs w:val="22"/>
        </w:rPr>
        <w:t>став</w:t>
      </w:r>
      <w:proofErr w:type="gramEnd"/>
      <w:r w:rsidRPr="00F71D14">
        <w:rPr>
          <w:sz w:val="22"/>
          <w:szCs w:val="22"/>
        </w:rPr>
        <w:t xml:space="preserve"> 1. </w:t>
      </w:r>
      <w:proofErr w:type="gramStart"/>
      <w:r w:rsidRPr="00F71D14">
        <w:rPr>
          <w:sz w:val="22"/>
          <w:szCs w:val="22"/>
        </w:rPr>
        <w:t>Закона.</w:t>
      </w:r>
      <w:proofErr w:type="gramEnd"/>
    </w:p>
    <w:p w:rsidR="00A24680" w:rsidRPr="00F71D14" w:rsidRDefault="00A24680">
      <w:pPr>
        <w:pStyle w:val="ListParagraph"/>
        <w:tabs>
          <w:tab w:val="left" w:pos="680"/>
        </w:tabs>
        <w:ind w:left="0"/>
        <w:jc w:val="both"/>
        <w:rPr>
          <w:bCs/>
          <w:sz w:val="22"/>
          <w:szCs w:val="22"/>
          <w:lang w:val="sr-Cyrl-CS"/>
        </w:rPr>
      </w:pPr>
    </w:p>
    <w:p w:rsidR="00CD0103" w:rsidRPr="00F71D14" w:rsidRDefault="00CD0103">
      <w:pPr>
        <w:pStyle w:val="ListParagraph"/>
        <w:tabs>
          <w:tab w:val="left" w:pos="680"/>
        </w:tabs>
        <w:ind w:left="0"/>
        <w:jc w:val="both"/>
        <w:rPr>
          <w:b/>
          <w:sz w:val="22"/>
          <w:szCs w:val="22"/>
          <w:lang w:val="sr-Cyrl-CS"/>
        </w:rPr>
      </w:pPr>
      <w:r w:rsidRPr="00F71D14">
        <w:rPr>
          <w:bCs/>
          <w:sz w:val="22"/>
          <w:szCs w:val="22"/>
          <w:lang w:val="sr-Cyrl-CS"/>
        </w:rPr>
        <w:lastRenderedPageBreak/>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F71D14">
        <w:rPr>
          <w:bCs/>
          <w:sz w:val="22"/>
          <w:szCs w:val="22"/>
        </w:rPr>
        <w:t>т</w:t>
      </w:r>
      <w:r w:rsidRPr="00F71D14">
        <w:rPr>
          <w:bCs/>
          <w:sz w:val="22"/>
          <w:szCs w:val="22"/>
          <w:lang w:val="sr-Cyrl-CS"/>
        </w:rPr>
        <w:t>љиву.</w:t>
      </w:r>
    </w:p>
    <w:p w:rsidR="00CD0103" w:rsidRPr="00F71D14" w:rsidRDefault="00CD0103">
      <w:pPr>
        <w:pStyle w:val="ListParagraph"/>
        <w:tabs>
          <w:tab w:val="left" w:pos="680"/>
        </w:tabs>
        <w:ind w:left="0"/>
        <w:jc w:val="both"/>
        <w:rPr>
          <w:b/>
          <w:sz w:val="22"/>
          <w:szCs w:val="22"/>
          <w:lang w:val="sr-Cyrl-CS"/>
        </w:rPr>
      </w:pPr>
    </w:p>
    <w:p w:rsidR="00CD0103" w:rsidRPr="00F71D14" w:rsidRDefault="00CD0103">
      <w:pPr>
        <w:pStyle w:val="ListParagraph"/>
        <w:tabs>
          <w:tab w:val="left" w:pos="680"/>
        </w:tabs>
        <w:jc w:val="both"/>
        <w:rPr>
          <w:bCs/>
          <w:sz w:val="22"/>
          <w:szCs w:val="22"/>
          <w:lang w:val="sr-Cyrl-CS"/>
        </w:rPr>
      </w:pPr>
    </w:p>
    <w:p w:rsidR="00CD0103" w:rsidRPr="00F71D14" w:rsidRDefault="00CD0103">
      <w:pPr>
        <w:pStyle w:val="ListParagraph"/>
        <w:tabs>
          <w:tab w:val="left" w:pos="680"/>
        </w:tabs>
        <w:ind w:left="0"/>
        <w:jc w:val="both"/>
        <w:rPr>
          <w:sz w:val="22"/>
          <w:szCs w:val="22"/>
        </w:rPr>
      </w:pPr>
      <w:proofErr w:type="gramStart"/>
      <w:r w:rsidRPr="00F71D1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F71D14">
        <w:rPr>
          <w:rFonts w:eastAsia="TimesNewRomanPS-BoldMT"/>
          <w:bCs/>
          <w:sz w:val="22"/>
          <w:szCs w:val="22"/>
          <w:lang w:val="sr-Cyrl-CS"/>
        </w:rPr>
        <w:t>из чл.</w:t>
      </w:r>
      <w:proofErr w:type="gramEnd"/>
      <w:r w:rsidRPr="00F71D14">
        <w:rPr>
          <w:rFonts w:eastAsia="TimesNewRomanPS-BoldMT"/>
          <w:bCs/>
          <w:sz w:val="22"/>
          <w:szCs w:val="22"/>
          <w:lang w:val="sr-Cyrl-CS"/>
        </w:rPr>
        <w:t xml:space="preserve"> 75. ст. 1. тач. 1) И</w:t>
      </w:r>
      <w:r w:rsidRPr="00F71D14">
        <w:rPr>
          <w:rFonts w:eastAsia="TimesNewRomanPS-BoldMT"/>
          <w:bCs/>
          <w:sz w:val="22"/>
          <w:szCs w:val="22"/>
        </w:rPr>
        <w:t xml:space="preserve">звод из регистра Агенције за привредне регистре, </w:t>
      </w:r>
      <w:r w:rsidRPr="00F71D14">
        <w:rPr>
          <w:rFonts w:eastAsia="TimesNewRomanPS-BoldMT"/>
          <w:bCs/>
          <w:sz w:val="22"/>
          <w:szCs w:val="22"/>
          <w:lang w:val="sr-Cyrl-CS"/>
        </w:rPr>
        <w:t xml:space="preserve">који </w:t>
      </w:r>
      <w:r w:rsidRPr="00F71D14">
        <w:rPr>
          <w:rFonts w:eastAsia="TimesNewRomanPS-BoldMT"/>
          <w:bCs/>
          <w:sz w:val="22"/>
          <w:szCs w:val="22"/>
        </w:rPr>
        <w:t>је јавно доступан на интернет страници Агенције за привредне регистре.</w:t>
      </w:r>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sz w:val="22"/>
          <w:szCs w:val="22"/>
        </w:rPr>
      </w:pPr>
      <w:proofErr w:type="gramStart"/>
      <w:r w:rsidRPr="00F71D1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sz w:val="22"/>
          <w:szCs w:val="22"/>
        </w:rPr>
      </w:pPr>
      <w:proofErr w:type="gramStart"/>
      <w:r w:rsidRPr="00F71D14">
        <w:rPr>
          <w:sz w:val="22"/>
          <w:szCs w:val="22"/>
        </w:rPr>
        <w:t>Понуђач уписан у Регистар понуђача, на основу члана 78.</w:t>
      </w:r>
      <w:proofErr w:type="gramEnd"/>
      <w:r w:rsidRPr="00F71D14">
        <w:rPr>
          <w:sz w:val="22"/>
          <w:szCs w:val="22"/>
        </w:rPr>
        <w:t xml:space="preserve"> </w:t>
      </w:r>
      <w:proofErr w:type="gramStart"/>
      <w:r w:rsidRPr="00F71D14">
        <w:rPr>
          <w:sz w:val="22"/>
          <w:szCs w:val="22"/>
        </w:rPr>
        <w:t xml:space="preserve">Закона, није дужан да приликом подношења понуде доказује испуњеност обавезних услова из </w:t>
      </w:r>
      <w:r w:rsidRPr="00F71D14">
        <w:rPr>
          <w:bCs/>
          <w:iCs/>
          <w:sz w:val="22"/>
          <w:szCs w:val="22"/>
          <w:lang w:val="sr-Cyrl-CS"/>
        </w:rPr>
        <w:t>члана 75.</w:t>
      </w:r>
      <w:proofErr w:type="gramEnd"/>
      <w:r w:rsidRPr="00F71D1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F71D14" w:rsidRDefault="00CD0103">
      <w:pPr>
        <w:pStyle w:val="ListParagraph"/>
        <w:tabs>
          <w:tab w:val="left" w:pos="680"/>
        </w:tabs>
        <w:ind w:left="0"/>
        <w:jc w:val="both"/>
        <w:rPr>
          <w:sz w:val="22"/>
          <w:szCs w:val="22"/>
        </w:rPr>
      </w:pPr>
    </w:p>
    <w:p w:rsidR="00CD0103" w:rsidRPr="00F71D14" w:rsidRDefault="00CD0103">
      <w:pPr>
        <w:jc w:val="both"/>
        <w:rPr>
          <w:sz w:val="22"/>
          <w:szCs w:val="22"/>
        </w:rPr>
      </w:pPr>
      <w:proofErr w:type="gramStart"/>
      <w:r w:rsidRPr="00F71D1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sz w:val="22"/>
          <w:szCs w:val="22"/>
        </w:rPr>
      </w:pPr>
      <w:r w:rsidRPr="00F71D1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rFonts w:eastAsia="TimesNewRomanPSMT"/>
          <w:bCs/>
          <w:sz w:val="22"/>
          <w:szCs w:val="22"/>
        </w:rPr>
      </w:pPr>
      <w:proofErr w:type="gramStart"/>
      <w:r w:rsidRPr="00F71D1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F71D14">
        <w:rPr>
          <w:rFonts w:eastAsia="TimesNewRomanPSMT"/>
          <w:bCs/>
          <w:sz w:val="22"/>
          <w:szCs w:val="22"/>
        </w:rPr>
        <w:t>.</w:t>
      </w:r>
      <w:proofErr w:type="gramEnd"/>
      <w:r w:rsidRPr="00F71D14">
        <w:rPr>
          <w:rFonts w:eastAsia="TimesNewRomanPSMT"/>
          <w:bCs/>
          <w:sz w:val="22"/>
          <w:szCs w:val="22"/>
        </w:rPr>
        <w:t xml:space="preserve"> </w:t>
      </w:r>
    </w:p>
    <w:p w:rsidR="00CD0103" w:rsidRPr="00F71D14" w:rsidRDefault="00CD0103">
      <w:pPr>
        <w:pStyle w:val="ListParagraph"/>
        <w:tabs>
          <w:tab w:val="left" w:pos="680"/>
        </w:tabs>
        <w:ind w:left="0"/>
        <w:jc w:val="both"/>
        <w:rPr>
          <w:rFonts w:eastAsia="TimesNewRomanPSMT"/>
          <w:bCs/>
          <w:sz w:val="22"/>
          <w:szCs w:val="22"/>
        </w:rPr>
      </w:pPr>
    </w:p>
    <w:p w:rsidR="00CD0103" w:rsidRPr="00F71D14" w:rsidRDefault="00CD0103">
      <w:pPr>
        <w:pStyle w:val="ListParagraph"/>
        <w:tabs>
          <w:tab w:val="left" w:pos="680"/>
        </w:tabs>
        <w:ind w:left="0"/>
        <w:jc w:val="both"/>
        <w:rPr>
          <w:rFonts w:eastAsia="TimesNewRomanPSMT"/>
          <w:bCs/>
          <w:sz w:val="22"/>
          <w:szCs w:val="22"/>
          <w:lang w:val="sr-Cyrl-CS"/>
        </w:rPr>
      </w:pPr>
      <w:proofErr w:type="gramStart"/>
      <w:r w:rsidRPr="00F71D1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910F63" w:rsidRPr="00F71D14" w:rsidRDefault="00910F63">
      <w:pPr>
        <w:jc w:val="both"/>
        <w:rPr>
          <w:b/>
          <w:bCs/>
          <w:i/>
          <w:iCs/>
          <w:color w:val="FF0000"/>
          <w:sz w:val="22"/>
          <w:szCs w:val="22"/>
          <w:lang w:val="sr-Cyrl-CS"/>
        </w:rPr>
      </w:pPr>
    </w:p>
    <w:p w:rsidR="001C19FF" w:rsidRPr="00F71D14" w:rsidRDefault="001C19FF">
      <w:pPr>
        <w:jc w:val="both"/>
        <w:rPr>
          <w:b/>
          <w:bCs/>
          <w:i/>
          <w:iCs/>
          <w:color w:val="FF0000"/>
          <w:sz w:val="22"/>
          <w:szCs w:val="22"/>
          <w:lang w:val="sr-Cyrl-CS"/>
        </w:rPr>
      </w:pPr>
    </w:p>
    <w:p w:rsidR="00736E3B" w:rsidRPr="00F71D14" w:rsidRDefault="00736E3B">
      <w:pPr>
        <w:jc w:val="both"/>
        <w:rPr>
          <w:b/>
          <w:bCs/>
          <w:i/>
          <w:iCs/>
          <w:color w:val="FF0000"/>
          <w:sz w:val="22"/>
          <w:szCs w:val="22"/>
          <w:lang w:val="sr-Cyrl-CS"/>
        </w:rPr>
      </w:pPr>
    </w:p>
    <w:p w:rsidR="00A24680" w:rsidRPr="00F71D14" w:rsidRDefault="00A24680">
      <w:pPr>
        <w:jc w:val="both"/>
        <w:rPr>
          <w:b/>
          <w:bCs/>
          <w:i/>
          <w:iCs/>
          <w:color w:val="FF0000"/>
          <w:sz w:val="22"/>
          <w:szCs w:val="22"/>
          <w:lang w:val="sr-Cyrl-CS"/>
        </w:rPr>
      </w:pPr>
    </w:p>
    <w:p w:rsidR="00A24680" w:rsidRDefault="00A24680">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Pr="00F71D14" w:rsidRDefault="00F71D14">
      <w:pPr>
        <w:jc w:val="both"/>
        <w:rPr>
          <w:b/>
          <w:bCs/>
          <w:i/>
          <w:iCs/>
          <w:color w:val="FF0000"/>
          <w:sz w:val="22"/>
          <w:szCs w:val="22"/>
          <w:lang w:val="sr-Cyrl-CS"/>
        </w:rPr>
      </w:pPr>
    </w:p>
    <w:p w:rsidR="00A24680" w:rsidRPr="00F71D14" w:rsidRDefault="00A24680">
      <w:pPr>
        <w:jc w:val="both"/>
        <w:rPr>
          <w:b/>
          <w:bCs/>
          <w:i/>
          <w:iCs/>
          <w:color w:val="FF0000"/>
          <w:sz w:val="22"/>
          <w:szCs w:val="22"/>
          <w:lang w:val="sr-Cyrl-CS"/>
        </w:rPr>
      </w:pPr>
    </w:p>
    <w:p w:rsidR="00527B04" w:rsidRPr="00F71D14" w:rsidRDefault="00527B04">
      <w:pPr>
        <w:jc w:val="both"/>
        <w:rPr>
          <w:b/>
          <w:bCs/>
          <w:i/>
          <w:iCs/>
          <w:color w:val="FF0000"/>
          <w:sz w:val="22"/>
          <w:szCs w:val="22"/>
          <w:lang w:val="sr-Latn-CS"/>
        </w:rPr>
      </w:pPr>
    </w:p>
    <w:p w:rsidR="00527B04" w:rsidRDefault="00527B04">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C20978" w:rsidRDefault="00CD0103" w:rsidP="00C20978">
      <w:pPr>
        <w:pStyle w:val="NoSpacing"/>
        <w:rPr>
          <w:rFonts w:ascii="Times New Roman" w:hAnsi="Times New Roman" w:cs="Times New Roman"/>
          <w:bCs/>
          <w:lang w:val="sr-Cyrl-CS"/>
        </w:rPr>
      </w:pPr>
      <w:proofErr w:type="gramStart"/>
      <w:r w:rsidRPr="00C20978">
        <w:rPr>
          <w:rFonts w:ascii="Times New Roman" w:hAnsi="Times New Roman" w:cs="Times New Roman"/>
        </w:rPr>
        <w:t>Понуђач  _</w:t>
      </w:r>
      <w:proofErr w:type="gramEnd"/>
      <w:r w:rsidRPr="00C20978">
        <w:rPr>
          <w:rFonts w:ascii="Times New Roman" w:hAnsi="Times New Roman" w:cs="Times New Roman"/>
        </w:rPr>
        <w:t>____________________________________________ (</w:t>
      </w:r>
      <w:r w:rsidRPr="00C20978">
        <w:rPr>
          <w:rFonts w:ascii="Times New Roman" w:hAnsi="Times New Roman" w:cs="Times New Roman"/>
          <w:i/>
        </w:rPr>
        <w:t>навести назив понуђача</w:t>
      </w:r>
      <w:r w:rsidRPr="00C20978">
        <w:rPr>
          <w:rFonts w:ascii="Times New Roman" w:hAnsi="Times New Roman" w:cs="Times New Roman"/>
        </w:rPr>
        <w:t xml:space="preserve">) у поступку јавне набавке </w:t>
      </w:r>
      <w:r w:rsidR="0051778F" w:rsidRPr="00C20978">
        <w:rPr>
          <w:rFonts w:ascii="Times New Roman" w:hAnsi="Times New Roman" w:cs="Times New Roman"/>
        </w:rPr>
        <w:t>радова</w:t>
      </w:r>
      <w:r w:rsidRPr="00C20978">
        <w:rPr>
          <w:rFonts w:ascii="Times New Roman" w:hAnsi="Times New Roman" w:cs="Times New Roman"/>
        </w:rPr>
        <w:t xml:space="preserve"> – </w:t>
      </w:r>
      <w:r w:rsidR="00A24680">
        <w:rPr>
          <w:rFonts w:ascii="Times New Roman" w:hAnsi="Times New Roman" w:cs="Times New Roman"/>
          <w:lang w:val="ru-RU"/>
        </w:rPr>
        <w:t xml:space="preserve"> адаптација </w:t>
      </w:r>
      <w:r w:rsidR="004F751A">
        <w:rPr>
          <w:rFonts w:ascii="Times New Roman" w:hAnsi="Times New Roman" w:cs="Times New Roman"/>
          <w:lang w:val="ru-RU"/>
        </w:rPr>
        <w:t>просторија на</w:t>
      </w:r>
      <w:r w:rsidR="00A24680">
        <w:rPr>
          <w:rFonts w:ascii="Times New Roman" w:hAnsi="Times New Roman" w:cs="Times New Roman"/>
          <w:lang w:val="ru-RU"/>
        </w:rPr>
        <w:t xml:space="preserve"> </w:t>
      </w:r>
      <w:r w:rsidR="00C20978" w:rsidRPr="00593478">
        <w:rPr>
          <w:rFonts w:ascii="Times New Roman" w:hAnsi="Times New Roman" w:cs="Times New Roman"/>
          <w:bCs/>
        </w:rPr>
        <w:t>Факултет</w:t>
      </w:r>
      <w:r w:rsidR="004F751A">
        <w:rPr>
          <w:rFonts w:ascii="Times New Roman" w:hAnsi="Times New Roman" w:cs="Times New Roman"/>
          <w:bCs/>
          <w:lang w:val="sr-Cyrl-CS"/>
        </w:rPr>
        <w:t xml:space="preserve">у </w:t>
      </w:r>
      <w:r w:rsidR="00C20978" w:rsidRPr="00593478">
        <w:rPr>
          <w:rFonts w:ascii="Times New Roman" w:hAnsi="Times New Roman" w:cs="Times New Roman"/>
          <w:bCs/>
        </w:rPr>
        <w:t>ветеринарске медицине</w:t>
      </w:r>
      <w:r w:rsidRPr="00527B04">
        <w:rPr>
          <w:lang w:val="sr-Latn-CS"/>
        </w:rPr>
        <w:t xml:space="preserve">, </w:t>
      </w:r>
      <w:r w:rsidRPr="00527B04">
        <w:t xml:space="preserve"> </w:t>
      </w:r>
      <w:r w:rsidRPr="00C20978">
        <w:rPr>
          <w:rFonts w:ascii="Times New Roman" w:hAnsi="Times New Roman" w:cs="Times New Roman"/>
        </w:rPr>
        <w:t>ознаке и броја ЈН-</w:t>
      </w:r>
      <w:r w:rsidR="00CF0811" w:rsidRPr="00C20978">
        <w:rPr>
          <w:rFonts w:ascii="Times New Roman" w:hAnsi="Times New Roman" w:cs="Times New Roman"/>
        </w:rPr>
        <w:t>01-</w:t>
      </w:r>
      <w:r w:rsidR="00FE1355">
        <w:rPr>
          <w:rFonts w:ascii="Times New Roman" w:hAnsi="Times New Roman" w:cs="Times New Roman"/>
          <w:lang w:val="sr-Cyrl-CS"/>
        </w:rPr>
        <w:t>4</w:t>
      </w:r>
      <w:r w:rsidR="00CF0811" w:rsidRPr="00C20978">
        <w:rPr>
          <w:rFonts w:ascii="Times New Roman" w:hAnsi="Times New Roman" w:cs="Times New Roman"/>
        </w:rPr>
        <w:t>/</w:t>
      </w:r>
      <w:r w:rsidR="00F71D14">
        <w:rPr>
          <w:rFonts w:ascii="Times New Roman" w:hAnsi="Times New Roman" w:cs="Times New Roman"/>
          <w:lang w:val="sr-Cyrl-CS"/>
        </w:rPr>
        <w:t>11</w:t>
      </w:r>
      <w:r w:rsidR="004F751A">
        <w:rPr>
          <w:rFonts w:ascii="Times New Roman" w:hAnsi="Times New Roman" w:cs="Times New Roman"/>
          <w:lang w:val="sr-Cyrl-CS"/>
        </w:rPr>
        <w:t>-</w:t>
      </w:r>
      <w:r w:rsidR="00CF0811" w:rsidRPr="00C20978">
        <w:rPr>
          <w:rFonts w:ascii="Times New Roman" w:hAnsi="Times New Roman" w:cs="Times New Roman"/>
        </w:rPr>
        <w:t>201</w:t>
      </w:r>
      <w:r w:rsidR="006207FE">
        <w:rPr>
          <w:rFonts w:ascii="Times New Roman" w:hAnsi="Times New Roman" w:cs="Times New Roman"/>
          <w:lang w:val="sr-Latn-CS"/>
        </w:rPr>
        <w:t>9</w:t>
      </w:r>
      <w:r w:rsidRPr="00C20978">
        <w:rPr>
          <w:rFonts w:ascii="Times New Roman" w:hAnsi="Times New Roman" w:cs="Times New Roman"/>
        </w:rPr>
        <w:t>, испуњава све услове из чл. 75. и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71D14">
        <w:rPr>
          <w:sz w:val="22"/>
          <w:szCs w:val="22"/>
          <w:lang w:val="sr-Cyrl-CS"/>
        </w:rPr>
        <w:t xml:space="preserve">     </w:t>
      </w:r>
      <w:r w:rsidRPr="00527B04">
        <w:rPr>
          <w:sz w:val="22"/>
          <w:szCs w:val="22"/>
        </w:rPr>
        <w:t xml:space="preserve">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F71D14" w:rsidRDefault="00F71D14">
      <w:pPr>
        <w:jc w:val="both"/>
        <w:rPr>
          <w:b/>
          <w:bCs/>
          <w:i/>
          <w:iCs/>
          <w:sz w:val="22"/>
          <w:szCs w:val="22"/>
          <w:lang w:val="sr-Cyrl-CS"/>
        </w:rPr>
      </w:pPr>
    </w:p>
    <w:p w:rsidR="00F71D14" w:rsidRDefault="00F71D14">
      <w:pPr>
        <w:jc w:val="both"/>
        <w:rPr>
          <w:b/>
          <w:bCs/>
          <w:i/>
          <w:iCs/>
          <w:sz w:val="22"/>
          <w:szCs w:val="22"/>
          <w:lang w:val="sr-Cyrl-CS"/>
        </w:rPr>
      </w:pPr>
    </w:p>
    <w:p w:rsidR="00F71D14" w:rsidRDefault="00F71D14">
      <w:pPr>
        <w:jc w:val="both"/>
        <w:rPr>
          <w:b/>
          <w:bCs/>
          <w:i/>
          <w:iCs/>
          <w:sz w:val="22"/>
          <w:szCs w:val="22"/>
          <w:lang w:val="sr-Cyrl-CS"/>
        </w:rPr>
      </w:pPr>
    </w:p>
    <w:p w:rsidR="00E34B44" w:rsidRPr="00E34B44" w:rsidRDefault="00E34B44">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C71B77">
        <w:rPr>
          <w:sz w:val="22"/>
          <w:szCs w:val="22"/>
        </w:rPr>
        <w:t>радова</w:t>
      </w:r>
      <w:r w:rsidRPr="00527B04">
        <w:rPr>
          <w:sz w:val="22"/>
          <w:szCs w:val="22"/>
        </w:rPr>
        <w:t xml:space="preserve"> –</w:t>
      </w:r>
      <w:r w:rsidR="00A24680" w:rsidRPr="00A24680">
        <w:rPr>
          <w:lang w:val="ru-RU"/>
        </w:rPr>
        <w:t xml:space="preserve"> </w:t>
      </w:r>
      <w:r w:rsidR="00A24680" w:rsidRPr="004F751A">
        <w:rPr>
          <w:sz w:val="22"/>
          <w:szCs w:val="22"/>
          <w:lang w:val="ru-RU"/>
        </w:rPr>
        <w:t xml:space="preserve">адаптација </w:t>
      </w:r>
      <w:r w:rsidR="004F751A" w:rsidRPr="004F751A">
        <w:rPr>
          <w:sz w:val="22"/>
          <w:szCs w:val="22"/>
          <w:lang w:val="ru-RU"/>
        </w:rPr>
        <w:t xml:space="preserve">просторија на </w:t>
      </w:r>
      <w:r w:rsidR="004F751A" w:rsidRPr="004F751A">
        <w:rPr>
          <w:bCs/>
          <w:sz w:val="22"/>
          <w:szCs w:val="22"/>
        </w:rPr>
        <w:t>Факултет</w:t>
      </w:r>
      <w:r w:rsidR="004F751A" w:rsidRPr="004F751A">
        <w:rPr>
          <w:bCs/>
          <w:sz w:val="22"/>
          <w:szCs w:val="22"/>
          <w:lang w:val="sr-Cyrl-CS"/>
        </w:rPr>
        <w:t xml:space="preserve">у </w:t>
      </w:r>
      <w:r w:rsidR="004F751A" w:rsidRPr="004F751A">
        <w:rPr>
          <w:bCs/>
          <w:sz w:val="22"/>
          <w:szCs w:val="22"/>
        </w:rPr>
        <w:t>ветеринарске медицине</w:t>
      </w:r>
      <w:r w:rsidR="00CF0811" w:rsidRPr="004F751A">
        <w:rPr>
          <w:sz w:val="22"/>
          <w:szCs w:val="22"/>
          <w:lang w:val="ru-RU"/>
        </w:rPr>
        <w:t>,</w:t>
      </w:r>
      <w:r w:rsidRPr="004F751A">
        <w:rPr>
          <w:sz w:val="22"/>
          <w:szCs w:val="22"/>
          <w:lang w:val="ru-RU"/>
        </w:rPr>
        <w:t xml:space="preserve"> </w:t>
      </w:r>
      <w:r w:rsidRPr="004F751A">
        <w:rPr>
          <w:sz w:val="22"/>
          <w:szCs w:val="22"/>
        </w:rPr>
        <w:t>ознаке и броја ЈН-</w:t>
      </w:r>
      <w:r w:rsidR="00CF0811" w:rsidRPr="004F751A">
        <w:rPr>
          <w:sz w:val="22"/>
          <w:szCs w:val="22"/>
        </w:rPr>
        <w:t>01-</w:t>
      </w:r>
      <w:r w:rsidR="00FE1355" w:rsidRPr="004F751A">
        <w:rPr>
          <w:sz w:val="22"/>
          <w:szCs w:val="22"/>
          <w:lang w:val="sr-Cyrl-CS"/>
        </w:rPr>
        <w:t>4</w:t>
      </w:r>
      <w:r w:rsidR="00CF0811" w:rsidRPr="004F751A">
        <w:rPr>
          <w:sz w:val="22"/>
          <w:szCs w:val="22"/>
        </w:rPr>
        <w:t>/</w:t>
      </w:r>
      <w:r w:rsidR="00F71D14">
        <w:rPr>
          <w:sz w:val="22"/>
          <w:szCs w:val="22"/>
          <w:lang w:val="sr-Cyrl-CS"/>
        </w:rPr>
        <w:t>11</w:t>
      </w:r>
      <w:r w:rsidR="00CF0811" w:rsidRPr="004F751A">
        <w:rPr>
          <w:sz w:val="22"/>
          <w:szCs w:val="22"/>
        </w:rPr>
        <w:t>-201</w:t>
      </w:r>
      <w:r w:rsidR="00D14E62">
        <w:rPr>
          <w:sz w:val="22"/>
          <w:szCs w:val="22"/>
          <w:lang w:val="sr-Cyrl-CS"/>
        </w:rPr>
        <w:t>9</w:t>
      </w:r>
      <w:r w:rsidRPr="004F751A">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71D14">
        <w:rPr>
          <w:sz w:val="22"/>
          <w:szCs w:val="22"/>
          <w:lang w:val="sr-Cyrl-CS"/>
        </w:rPr>
        <w:t xml:space="preserve">   </w:t>
      </w:r>
      <w:r w:rsidRPr="00527B04">
        <w:rPr>
          <w:sz w:val="22"/>
          <w:szCs w:val="22"/>
        </w:rPr>
        <w:t xml:space="preserve">               </w:t>
      </w:r>
      <w:r w:rsidR="00F71D14">
        <w:rPr>
          <w:sz w:val="22"/>
          <w:szCs w:val="22"/>
          <w:lang w:val="sr-Cyrl-CS"/>
        </w:rPr>
        <w:t xml:space="preserve">  </w:t>
      </w:r>
      <w:r w:rsidRPr="00527B04">
        <w:rPr>
          <w:sz w:val="22"/>
          <w:szCs w:val="22"/>
        </w:rPr>
        <w:t xml:space="preserve"> 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71D14" w:rsidRDefault="00F71D14">
      <w:pPr>
        <w:pStyle w:val="BodyText2"/>
        <w:spacing w:line="100" w:lineRule="atLeast"/>
        <w:jc w:val="both"/>
        <w:rPr>
          <w:sz w:val="22"/>
          <w:szCs w:val="22"/>
          <w:lang w:val="sr-Cyrl-CS"/>
        </w:rPr>
      </w:pPr>
    </w:p>
    <w:p w:rsidR="00F71D14" w:rsidRDefault="00F71D14">
      <w:pPr>
        <w:pStyle w:val="BodyText2"/>
        <w:spacing w:line="100" w:lineRule="atLeast"/>
        <w:jc w:val="both"/>
        <w:rPr>
          <w:sz w:val="22"/>
          <w:szCs w:val="22"/>
          <w:lang w:val="sr-Cyrl-CS"/>
        </w:rPr>
      </w:pPr>
    </w:p>
    <w:p w:rsidR="00F71D14" w:rsidRDefault="00F71D14">
      <w:pPr>
        <w:pStyle w:val="BodyText2"/>
        <w:spacing w:line="100" w:lineRule="atLeast"/>
        <w:jc w:val="both"/>
        <w:rPr>
          <w:sz w:val="22"/>
          <w:szCs w:val="22"/>
          <w:lang w:val="sr-Cyrl-CS"/>
        </w:rPr>
      </w:pPr>
    </w:p>
    <w:p w:rsidR="00F71D14" w:rsidRPr="00F71D14" w:rsidRDefault="00F71D14">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r w:rsidRPr="00527B04">
        <w:rPr>
          <w:b/>
          <w:bCs/>
          <w:i/>
          <w:iCs/>
          <w:sz w:val="22"/>
          <w:szCs w:val="22"/>
          <w:u w:val="single"/>
        </w:rPr>
        <w:t>Уколико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501E9D">
        <w:rPr>
          <w:sz w:val="22"/>
          <w:szCs w:val="22"/>
          <w:lang w:val="sr-Cyrl-CS"/>
        </w:rPr>
        <w:t>.</w:t>
      </w:r>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 xml:space="preserve">Понуду доставити на адресу: </w:t>
      </w:r>
      <w:r w:rsidR="005F363A" w:rsidRPr="00501E9D">
        <w:rPr>
          <w:rFonts w:ascii="Times New Roman" w:eastAsia="TimesNewRomanPSMT" w:hAnsi="Times New Roman" w:cs="Times New Roman"/>
          <w:bCs/>
        </w:rPr>
        <w:t>Факултет ветеринарске медицине,</w:t>
      </w:r>
      <w:r w:rsidRPr="00501E9D">
        <w:rPr>
          <w:rFonts w:ascii="Times New Roman" w:eastAsia="TimesNewRomanPSMT" w:hAnsi="Times New Roman" w:cs="Times New Roman"/>
          <w:bCs/>
        </w:rPr>
        <w:t xml:space="preserve"> </w:t>
      </w:r>
      <w:r w:rsidR="005F363A" w:rsidRPr="00501E9D">
        <w:rPr>
          <w:rFonts w:ascii="Times New Roman" w:eastAsia="TimesNewRomanPSMT" w:hAnsi="Times New Roman" w:cs="Times New Roman"/>
          <w:bCs/>
        </w:rPr>
        <w:t xml:space="preserve">Булевар ослобођења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Београд, са назнаком: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51778F" w:rsidRPr="00501E9D">
        <w:rPr>
          <w:rFonts w:ascii="Times New Roman" w:hAnsi="Times New Roman" w:cs="Times New Roman"/>
          <w:b/>
          <w:lang w:val="sr-Cyrl-CS"/>
        </w:rPr>
        <w:t>извођења грађевинских радова</w:t>
      </w:r>
      <w:r w:rsidR="00377FF3" w:rsidRPr="00501E9D">
        <w:rPr>
          <w:rFonts w:ascii="Times New Roman" w:hAnsi="Times New Roman" w:cs="Times New Roman"/>
          <w:b/>
          <w:lang w:val="sr-Cyrl-CS"/>
        </w:rPr>
        <w:t xml:space="preserve"> </w:t>
      </w:r>
      <w:proofErr w:type="gramStart"/>
      <w:r w:rsidR="00377FF3" w:rsidRPr="00501E9D">
        <w:rPr>
          <w:rFonts w:ascii="Times New Roman" w:hAnsi="Times New Roman" w:cs="Times New Roman"/>
          <w:b/>
          <w:lang w:val="sr-Cyrl-CS"/>
        </w:rPr>
        <w:t>на</w:t>
      </w:r>
      <w:r w:rsidR="00187A9C" w:rsidRPr="00501E9D">
        <w:rPr>
          <w:rFonts w:ascii="Times New Roman" w:hAnsi="Times New Roman" w:cs="Times New Roman"/>
          <w:b/>
          <w:lang w:val="sr-Cyrl-CS"/>
        </w:rPr>
        <w:t xml:space="preserve"> </w:t>
      </w:r>
      <w:r w:rsidR="00187A9C" w:rsidRPr="00501E9D">
        <w:rPr>
          <w:rFonts w:ascii="Times New Roman" w:hAnsi="Times New Roman" w:cs="Times New Roman"/>
          <w:lang w:val="sr-Cyrl-CS"/>
        </w:rPr>
        <w:t xml:space="preserve"> </w:t>
      </w:r>
      <w:r w:rsidR="00187A9C" w:rsidRPr="007E7A93">
        <w:rPr>
          <w:rFonts w:ascii="Times New Roman" w:hAnsi="Times New Roman" w:cs="Times New Roman"/>
          <w:b/>
          <w:bCs/>
          <w:lang w:val="sr-Cyrl-CS"/>
        </w:rPr>
        <w:t>адаптацији</w:t>
      </w:r>
      <w:proofErr w:type="gramEnd"/>
      <w:r w:rsidR="00187A9C" w:rsidRPr="007E7A93">
        <w:rPr>
          <w:rFonts w:ascii="Times New Roman" w:hAnsi="Times New Roman" w:cs="Times New Roman"/>
          <w:b/>
          <w:bCs/>
          <w:lang w:val="sr-Cyrl-CS"/>
        </w:rPr>
        <w:t xml:space="preserve"> </w:t>
      </w:r>
      <w:r w:rsidR="004F751A" w:rsidRPr="00CC2A88">
        <w:rPr>
          <w:rFonts w:ascii="Times New Roman" w:hAnsi="Times New Roman" w:cs="Times New Roman"/>
          <w:b/>
          <w:lang w:val="ru-RU"/>
        </w:rPr>
        <w:t xml:space="preserve">просторија на </w:t>
      </w:r>
      <w:r w:rsidR="004F751A" w:rsidRPr="00CC2A88">
        <w:rPr>
          <w:rFonts w:ascii="Times New Roman" w:hAnsi="Times New Roman" w:cs="Times New Roman"/>
          <w:b/>
          <w:bCs/>
        </w:rPr>
        <w:t>Факултет</w:t>
      </w:r>
      <w:r w:rsidR="004F751A" w:rsidRPr="00CC2A88">
        <w:rPr>
          <w:rFonts w:ascii="Times New Roman" w:hAnsi="Times New Roman" w:cs="Times New Roman"/>
          <w:b/>
          <w:bCs/>
          <w:lang w:val="sr-Cyrl-CS"/>
        </w:rPr>
        <w:t xml:space="preserve">у </w:t>
      </w:r>
      <w:r w:rsidR="004F751A" w:rsidRPr="00CC2A88">
        <w:rPr>
          <w:rFonts w:ascii="Times New Roman" w:hAnsi="Times New Roman" w:cs="Times New Roman"/>
          <w:b/>
          <w:bCs/>
        </w:rPr>
        <w:t>ветеринарске медицине</w:t>
      </w:r>
      <w:r w:rsidR="00CF0811" w:rsidRPr="00501E9D">
        <w:rPr>
          <w:rFonts w:ascii="Times New Roman" w:hAnsi="Times New Roman" w:cs="Times New Roman"/>
          <w:b/>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061111">
        <w:rPr>
          <w:rFonts w:ascii="Times New Roman" w:hAnsi="Times New Roman" w:cs="Times New Roman"/>
          <w:b/>
          <w:lang w:val="sr-Cyrl-CS"/>
        </w:rPr>
        <w:t>-4</w:t>
      </w:r>
      <w:r w:rsidR="00CF0811" w:rsidRPr="00501E9D">
        <w:rPr>
          <w:rFonts w:ascii="Times New Roman" w:hAnsi="Times New Roman" w:cs="Times New Roman"/>
          <w:b/>
          <w:lang w:val="sr-Cyrl-CS"/>
        </w:rPr>
        <w:t>/</w:t>
      </w:r>
      <w:r w:rsidR="00F71D14">
        <w:rPr>
          <w:rFonts w:ascii="Times New Roman" w:hAnsi="Times New Roman" w:cs="Times New Roman"/>
          <w:b/>
          <w:lang w:val="sr-Cyrl-CS"/>
        </w:rPr>
        <w:t>11</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201</w:t>
      </w:r>
      <w:r w:rsidR="00D14E62">
        <w:rPr>
          <w:rFonts w:ascii="Times New Roman" w:hAnsi="Times New Roman" w:cs="Times New Roman"/>
          <w:b/>
          <w:lang w:val="sr-Cyrl-CS"/>
        </w:rPr>
        <w:t>9</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CC2A88">
      <w:pPr>
        <w:pStyle w:val="CM7"/>
        <w:suppressAutoHyphens w:val="0"/>
        <w:autoSpaceDN w:val="0"/>
        <w:adjustRightInd w:val="0"/>
        <w:spacing w:line="240" w:lineRule="auto"/>
        <w:rPr>
          <w:rFonts w:ascii="Times New Roman" w:hAnsi="Times New Roman" w:cs="Times New Roman"/>
          <w:sz w:val="22"/>
          <w:szCs w:val="22"/>
        </w:rPr>
      </w:pPr>
      <w:proofErr w:type="gramStart"/>
      <w:r w:rsidRPr="00501E9D">
        <w:rPr>
          <w:rFonts w:ascii="Times New Roman" w:eastAsia="TimesNewRomanPSMT" w:hAnsi="Times New Roman" w:cs="Times New Roman"/>
          <w:bCs/>
          <w:sz w:val="22"/>
          <w:szCs w:val="22"/>
        </w:rPr>
        <w:t xml:space="preserve">Понуда се сматра </w:t>
      </w:r>
      <w:r w:rsidRPr="00501E9D">
        <w:rPr>
          <w:rFonts w:ascii="Times New Roman" w:eastAsia="TimesNewRomanPSMT" w:hAnsi="Times New Roman" w:cs="Times New Roman"/>
          <w:b/>
          <w:bCs/>
          <w:i/>
          <w:sz w:val="22"/>
          <w:szCs w:val="22"/>
        </w:rPr>
        <w:t>благовременом</w:t>
      </w:r>
      <w:r w:rsidRPr="00501E9D">
        <w:rPr>
          <w:rFonts w:ascii="Times New Roman" w:eastAsia="TimesNewRomanPSMT" w:hAnsi="Times New Roman" w:cs="Times New Roman"/>
          <w:bCs/>
          <w:sz w:val="22"/>
          <w:szCs w:val="22"/>
        </w:rPr>
        <w:t xml:space="preserve"> уколико је примљена од стране наручиоца </w:t>
      </w:r>
      <w:r w:rsidR="00FF1A2E" w:rsidRPr="00501E9D">
        <w:rPr>
          <w:rFonts w:ascii="Times New Roman" w:hAnsi="Times New Roman" w:cs="Times New Roman"/>
          <w:sz w:val="22"/>
          <w:szCs w:val="22"/>
          <w:lang w:val="sr-Cyrl-CS"/>
        </w:rPr>
        <w:t>до</w:t>
      </w:r>
      <w:r w:rsidR="00127188">
        <w:rPr>
          <w:rFonts w:ascii="Times New Roman" w:hAnsi="Times New Roman" w:cs="Times New Roman"/>
          <w:sz w:val="22"/>
          <w:szCs w:val="22"/>
          <w:lang w:val="sr-Cyrl-CS"/>
        </w:rPr>
        <w:t xml:space="preserve"> 06</w:t>
      </w:r>
      <w:r w:rsidR="00FF1A2E" w:rsidRPr="006F2B8F">
        <w:rPr>
          <w:rFonts w:ascii="Times New Roman" w:hAnsi="Times New Roman" w:cs="Times New Roman"/>
          <w:sz w:val="22"/>
          <w:szCs w:val="22"/>
          <w:lang w:val="sr-Cyrl-CS"/>
        </w:rPr>
        <w:t>.</w:t>
      </w:r>
      <w:r w:rsidR="00F71D14">
        <w:rPr>
          <w:rFonts w:ascii="Times New Roman" w:hAnsi="Times New Roman" w:cs="Times New Roman"/>
          <w:sz w:val="22"/>
          <w:szCs w:val="22"/>
          <w:lang w:val="sr-Cyrl-CS"/>
        </w:rPr>
        <w:t>11</w:t>
      </w:r>
      <w:r w:rsidR="00FF1A2E" w:rsidRPr="00CC2A88">
        <w:rPr>
          <w:rFonts w:ascii="Times New Roman" w:hAnsi="Times New Roman" w:cs="Times New Roman"/>
          <w:sz w:val="22"/>
          <w:szCs w:val="22"/>
          <w:lang w:val="sr-Cyrl-CS"/>
        </w:rPr>
        <w:t>.201</w:t>
      </w:r>
      <w:r w:rsidR="00D14E62">
        <w:rPr>
          <w:rFonts w:ascii="Times New Roman" w:hAnsi="Times New Roman" w:cs="Times New Roman"/>
          <w:sz w:val="22"/>
          <w:szCs w:val="22"/>
          <w:lang w:val="sr-Cyrl-CS"/>
        </w:rPr>
        <w:t>9</w:t>
      </w:r>
      <w:r w:rsidR="00FF1A2E" w:rsidRPr="00CC2A88">
        <w:rPr>
          <w:rFonts w:ascii="Times New Roman" w:hAnsi="Times New Roman" w:cs="Times New Roman"/>
          <w:sz w:val="22"/>
          <w:szCs w:val="22"/>
          <w:lang w:val="sr-Cyrl-CS"/>
        </w:rPr>
        <w:t>.</w:t>
      </w:r>
      <w:proofErr w:type="gramEnd"/>
      <w:r w:rsidRPr="00501E9D">
        <w:rPr>
          <w:rFonts w:ascii="Times New Roman" w:hAnsi="Times New Roman" w:cs="Times New Roman"/>
          <w:sz w:val="22"/>
          <w:szCs w:val="22"/>
          <w:lang w:val="sr-Cyrl-CS"/>
        </w:rPr>
        <w:t xml:space="preserve"> године до </w:t>
      </w:r>
      <w:r w:rsidR="00FF1A2E" w:rsidRPr="00501E9D">
        <w:rPr>
          <w:rFonts w:ascii="Times New Roman" w:hAnsi="Times New Roman" w:cs="Times New Roman"/>
          <w:sz w:val="22"/>
          <w:szCs w:val="22"/>
          <w:lang w:val="sr-Cyrl-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501E9D" w:rsidRDefault="00CD0103">
      <w:pPr>
        <w:pStyle w:val="NoSpacing"/>
        <w:jc w:val="both"/>
        <w:rPr>
          <w:rFonts w:ascii="Times New Roman" w:hAnsi="Times New Roman" w:cs="Times New Roman"/>
          <w:lang w:val="sr-Latn-CS" w:eastAsia="sr-Latn-CS"/>
        </w:rPr>
      </w:pPr>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501E9D"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501E9D">
        <w:rPr>
          <w:sz w:val="22"/>
          <w:szCs w:val="22"/>
          <w:lang w:val="sr-Cyrl-CS" w:eastAsia="sr-Latn-CS"/>
        </w:rPr>
        <w:t>Доказе</w:t>
      </w:r>
      <w:r w:rsidRPr="00501E9D">
        <w:rPr>
          <w:sz w:val="22"/>
          <w:szCs w:val="22"/>
          <w:lang w:val="sr-Latn-CS" w:eastAsia="sr-Latn-CS"/>
        </w:rPr>
        <w:t xml:space="preserve"> </w:t>
      </w:r>
      <w:r w:rsidRPr="00501E9D">
        <w:rPr>
          <w:rFonts w:eastAsia="TimesNewRomanPSMT"/>
          <w:bCs/>
          <w:sz w:val="22"/>
          <w:szCs w:val="22"/>
        </w:rPr>
        <w:t xml:space="preserve">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w:t>
      </w:r>
      <w:r w:rsidRPr="00501E9D">
        <w:rPr>
          <w:rFonts w:eastAsia="TimesNewRomanPSMT"/>
          <w:bCs/>
          <w:sz w:val="22"/>
          <w:szCs w:val="22"/>
          <w:lang w:val="sr-Cyrl-CS"/>
        </w:rPr>
        <w:t xml:space="preserve"> </w:t>
      </w:r>
      <w:r w:rsidRPr="00501E9D">
        <w:rPr>
          <w:rFonts w:eastAsia="TimesNewRomanPSMT"/>
          <w:bCs/>
          <w:sz w:val="22"/>
          <w:szCs w:val="22"/>
        </w:rPr>
        <w:t>документације,  у складу са Упутством како се доказује испуњеност услова (</w:t>
      </w:r>
      <w:r w:rsidRPr="00501E9D">
        <w:rPr>
          <w:sz w:val="22"/>
          <w:szCs w:val="22"/>
          <w:lang w:val="sr-Latn-CS" w:eastAsia="sr-Latn-CS"/>
        </w:rPr>
        <w:t>Оверен и потписан Образац изјаве о испуњавању услова из чл. 75 и 76. Закона</w:t>
      </w:r>
      <w:r w:rsidRPr="00501E9D">
        <w:rPr>
          <w:sz w:val="22"/>
          <w:szCs w:val="22"/>
          <w:lang w:eastAsia="sr-Latn-CS"/>
        </w:rPr>
        <w:t xml:space="preserve">, </w:t>
      </w:r>
      <w:r w:rsidRPr="00501E9D">
        <w:rPr>
          <w:rFonts w:eastAsia="TimesNewRomanPSMT"/>
          <w:bCs/>
          <w:sz w:val="22"/>
          <w:szCs w:val="22"/>
        </w:rPr>
        <w:t xml:space="preserve">из поглаваља </w:t>
      </w:r>
      <w:r w:rsidRPr="00501E9D">
        <w:rPr>
          <w:b/>
          <w:iCs/>
          <w:sz w:val="22"/>
          <w:szCs w:val="22"/>
        </w:rPr>
        <w:t>III</w:t>
      </w:r>
      <w:r w:rsidRPr="00501E9D">
        <w:rPr>
          <w:rFonts w:eastAsia="TimesNewRomanPSMT"/>
          <w:bCs/>
          <w:sz w:val="22"/>
          <w:szCs w:val="22"/>
        </w:rPr>
        <w:t xml:space="preserve"> одељак 3)</w:t>
      </w:r>
      <w:r w:rsidR="00D85E1E">
        <w:rPr>
          <w:rFonts w:eastAsia="TimesNewRomanPSMT"/>
          <w:bCs/>
          <w:sz w:val="22"/>
          <w:szCs w:val="22"/>
        </w:rPr>
        <w:t xml:space="preserve"> </w:t>
      </w:r>
      <w:r w:rsidR="00D85E1E" w:rsidRPr="009F558E">
        <w:rPr>
          <w:rFonts w:eastAsia="TimesNewRomanPSMT"/>
          <w:b/>
          <w:bCs/>
          <w:sz w:val="22"/>
          <w:szCs w:val="22"/>
          <w:lang w:val="sr-Cyrl-CS"/>
        </w:rPr>
        <w:t>и</w:t>
      </w:r>
      <w:r w:rsidR="00D85E1E">
        <w:rPr>
          <w:rFonts w:eastAsia="TimesNewRomanPSMT"/>
          <w:bCs/>
          <w:sz w:val="22"/>
          <w:szCs w:val="22"/>
          <w:lang w:val="sr-Cyrl-CS"/>
        </w:rPr>
        <w:t xml:space="preserve"> </w:t>
      </w:r>
      <w:r w:rsidR="009F558E">
        <w:rPr>
          <w:sz w:val="22"/>
          <w:szCs w:val="22"/>
          <w:lang w:val="sr-Cyrl-CS"/>
        </w:rPr>
        <w:t>копију о</w:t>
      </w:r>
      <w:r w:rsidR="00D85E1E" w:rsidRPr="00B42E92">
        <w:rPr>
          <w:sz w:val="22"/>
          <w:szCs w:val="22"/>
        </w:rPr>
        <w:t>дговарајућ</w:t>
      </w:r>
      <w:r w:rsidR="009F558E">
        <w:rPr>
          <w:sz w:val="22"/>
          <w:szCs w:val="22"/>
          <w:lang w:val="sr-Cyrl-CS"/>
        </w:rPr>
        <w:t xml:space="preserve">е </w:t>
      </w:r>
      <w:r w:rsidR="00D85E1E" w:rsidRPr="00B42E92">
        <w:rPr>
          <w:sz w:val="22"/>
          <w:szCs w:val="22"/>
        </w:rPr>
        <w:t>лиценц</w:t>
      </w:r>
      <w:r w:rsidR="009F558E">
        <w:rPr>
          <w:sz w:val="22"/>
          <w:szCs w:val="22"/>
          <w:lang w:val="sr-Cyrl-CS"/>
        </w:rPr>
        <w:t>е</w:t>
      </w:r>
      <w:r w:rsidR="00D85E1E" w:rsidRPr="00B42E92">
        <w:rPr>
          <w:sz w:val="22"/>
          <w:szCs w:val="22"/>
        </w:rPr>
        <w:t xml:space="preserve"> и важећу потврду Инжењерске коморе Србије којом потврђује да му није одузета лиценца</w:t>
      </w:r>
      <w:r w:rsidR="009F558E">
        <w:rPr>
          <w:lang w:val="sr-Cyrl-CS"/>
        </w:rPr>
        <w:t>,</w:t>
      </w:r>
      <w:r w:rsidR="009F558E" w:rsidRPr="009F558E">
        <w:rPr>
          <w:sz w:val="22"/>
          <w:szCs w:val="22"/>
        </w:rPr>
        <w:t xml:space="preserve"> </w:t>
      </w:r>
      <w:r w:rsidR="009F558E">
        <w:rPr>
          <w:sz w:val="22"/>
          <w:szCs w:val="22"/>
          <w:lang w:val="sr-Cyrl-CS"/>
        </w:rPr>
        <w:t>з</w:t>
      </w:r>
      <w:r w:rsidR="009F558E" w:rsidRPr="00B42E92">
        <w:rPr>
          <w:sz w:val="22"/>
          <w:szCs w:val="22"/>
        </w:rPr>
        <w:t xml:space="preserve">а лиценцираног стручњака понуђач је у обавези да достави </w:t>
      </w:r>
      <w:r w:rsidR="009F558E">
        <w:rPr>
          <w:sz w:val="22"/>
          <w:szCs w:val="22"/>
          <w:lang w:val="sr-Cyrl-CS"/>
        </w:rPr>
        <w:t xml:space="preserve">и </w:t>
      </w:r>
      <w:r w:rsidR="009F558E" w:rsidRPr="00B42E92">
        <w:rPr>
          <w:sz w:val="22"/>
          <w:szCs w:val="22"/>
        </w:rPr>
        <w:t>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w:t>
      </w:r>
      <w:r w:rsidRPr="00501E9D">
        <w:rPr>
          <w:rFonts w:eastAsia="TimesNewRomanPSMT"/>
          <w:bCs/>
          <w:sz w:val="22"/>
          <w:szCs w:val="22"/>
        </w:rPr>
        <w:t>;</w:t>
      </w:r>
    </w:p>
    <w:p w:rsidR="00CD0103" w:rsidRPr="00501E9D" w:rsidRDefault="00CD0103" w:rsidP="00187A9C">
      <w:pPr>
        <w:numPr>
          <w:ilvl w:val="0"/>
          <w:numId w:val="7"/>
        </w:numPr>
        <w:suppressAutoHyphens w:val="0"/>
        <w:autoSpaceDE w:val="0"/>
        <w:spacing w:before="120" w:line="240" w:lineRule="auto"/>
        <w:ind w:left="714" w:hanging="357"/>
        <w:rPr>
          <w:sz w:val="22"/>
          <w:szCs w:val="22"/>
          <w:lang w:val="sr-Latn-CS" w:eastAsia="sr-Latn-CS"/>
        </w:rPr>
      </w:pPr>
      <w:r w:rsidRPr="00501E9D">
        <w:rPr>
          <w:rFonts w:eastAsia="TimesNewRomanPSMT"/>
          <w:bCs/>
          <w:sz w:val="22"/>
          <w:szCs w:val="22"/>
        </w:rPr>
        <w:t>потписане</w:t>
      </w:r>
      <w:r w:rsidR="00730F54">
        <w:rPr>
          <w:rFonts w:eastAsia="TimesNewRomanPSMT"/>
          <w:bCs/>
          <w:sz w:val="22"/>
          <w:szCs w:val="22"/>
          <w:lang w:val="sr-Cyrl-CS"/>
        </w:rPr>
        <w:t xml:space="preserve"> и попуњене</w:t>
      </w:r>
      <w:r w:rsidRPr="00501E9D">
        <w:rPr>
          <w:rFonts w:eastAsia="TimesNewRomanPSMT"/>
          <w:bCs/>
          <w:sz w:val="22"/>
          <w:szCs w:val="22"/>
        </w:rPr>
        <w:t xml:space="preserve"> Техничке карактеристике (спецификације) предмета јавне набавке </w:t>
      </w:r>
      <w:r w:rsidR="00187A9C" w:rsidRPr="00501E9D">
        <w:rPr>
          <w:sz w:val="22"/>
          <w:szCs w:val="22"/>
        </w:rPr>
        <w:t>са Обрасцем структуре цене</w:t>
      </w:r>
      <w:r w:rsidR="00187A9C" w:rsidRPr="00501E9D">
        <w:rPr>
          <w:sz w:val="22"/>
          <w:szCs w:val="22"/>
          <w:lang w:val="sr-Latn-CS" w:eastAsia="sr-Latn-CS"/>
        </w:rPr>
        <w:t xml:space="preserve"> </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w:t>
      </w:r>
      <w:r w:rsidR="007522A5">
        <w:rPr>
          <w:sz w:val="22"/>
          <w:szCs w:val="22"/>
          <w:lang w:val="sr-Cyrl-CS" w:eastAsia="sr-Latn-CS"/>
        </w:rPr>
        <w:t xml:space="preserve"> и попуњен</w:t>
      </w:r>
      <w:r w:rsidRPr="00501E9D">
        <w:rPr>
          <w:sz w:val="22"/>
          <w:szCs w:val="22"/>
          <w:lang w:val="sr-Latn-CS" w:eastAsia="sr-Latn-CS"/>
        </w:rPr>
        <w:t xml:space="preserve"> Образац понуде</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 Образац изјаве о поштовању обавеза из чл. 75. ст. 2. Закона</w:t>
      </w:r>
      <w:r w:rsidRPr="00501E9D">
        <w:rPr>
          <w:sz w:val="22"/>
          <w:szCs w:val="22"/>
          <w:lang w:eastAsia="sr-Latn-CS"/>
        </w:rPr>
        <w:t>;</w:t>
      </w:r>
    </w:p>
    <w:p w:rsidR="00CD0103" w:rsidRPr="007522A5"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потписан</w:t>
      </w:r>
      <w:r w:rsidRPr="00501E9D">
        <w:rPr>
          <w:sz w:val="22"/>
          <w:szCs w:val="22"/>
          <w:lang w:eastAsia="sr-Latn-CS"/>
        </w:rPr>
        <w:t xml:space="preserve"> </w:t>
      </w:r>
      <w:r w:rsidR="007522A5">
        <w:rPr>
          <w:sz w:val="22"/>
          <w:szCs w:val="22"/>
          <w:lang w:val="sr-Cyrl-CS" w:eastAsia="sr-Latn-CS"/>
        </w:rPr>
        <w:t xml:space="preserve">и попуњен </w:t>
      </w:r>
      <w:r w:rsidRPr="00501E9D">
        <w:rPr>
          <w:sz w:val="22"/>
          <w:szCs w:val="22"/>
          <w:lang w:eastAsia="sr-Latn-CS"/>
        </w:rPr>
        <w:t>модел уговора</w:t>
      </w:r>
      <w:r w:rsidRPr="00501E9D">
        <w:rPr>
          <w:sz w:val="22"/>
          <w:szCs w:val="22"/>
          <w:lang w:val="sr-Cyrl-CS"/>
        </w:rPr>
        <w:t>;</w:t>
      </w:r>
    </w:p>
    <w:p w:rsidR="007522A5" w:rsidRPr="007522A5" w:rsidRDefault="007522A5">
      <w:pPr>
        <w:numPr>
          <w:ilvl w:val="0"/>
          <w:numId w:val="7"/>
        </w:numPr>
        <w:suppressAutoHyphens w:val="0"/>
        <w:autoSpaceDE w:val="0"/>
        <w:spacing w:before="120" w:line="240" w:lineRule="auto"/>
        <w:ind w:left="714" w:hanging="357"/>
        <w:rPr>
          <w:iCs/>
          <w:sz w:val="22"/>
          <w:szCs w:val="22"/>
        </w:rPr>
      </w:pPr>
      <w:r w:rsidRPr="007522A5">
        <w:rPr>
          <w:sz w:val="22"/>
          <w:szCs w:val="22"/>
        </w:rPr>
        <w:t>Споразум о заједничком извршењу јавне набавке - доставља се само у случају подношења заједничке понуде;</w:t>
      </w:r>
    </w:p>
    <w:p w:rsidR="00CD0103" w:rsidRPr="00501E9D" w:rsidRDefault="00CD0103">
      <w:pPr>
        <w:pStyle w:val="NoSpacing"/>
        <w:jc w:val="both"/>
        <w:rPr>
          <w:rFonts w:ascii="Times New Roman" w:hAnsi="Times New Roman" w:cs="Times New Roman"/>
          <w:iCs/>
        </w:rPr>
      </w:pPr>
    </w:p>
    <w:p w:rsidR="00C1266F" w:rsidRPr="00C1266F" w:rsidRDefault="00C1266F">
      <w:pPr>
        <w:pStyle w:val="NoSpacing"/>
        <w:jc w:val="both"/>
        <w:rPr>
          <w:rFonts w:ascii="Times New Roman" w:hAnsi="Times New Roman" w:cs="Times New Roman"/>
          <w:lang w:val="sr-Cyrl-CS"/>
        </w:rPr>
      </w:pPr>
      <w:r w:rsidRPr="00C1266F">
        <w:rPr>
          <w:rFonts w:ascii="Times New Roman" w:hAnsi="Times New Roman" w:cs="Times New Roman"/>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(опционо) сви понуђачи из групе понуђача или група понуђача може да одреди једног понуђача из групе који ће потписивати и печатом оверавати </w:t>
      </w:r>
      <w:r w:rsidRPr="00C1266F">
        <w:rPr>
          <w:rFonts w:ascii="Times New Roman" w:hAnsi="Times New Roman" w:cs="Times New Roman"/>
        </w:rPr>
        <w:lastRenderedPageBreak/>
        <w:t>(опционо) обрасце дате у конкурсној документацији, изузев образаца који подразумевају давање изјава под материјалном и кривичном одговорношћу, који морају бити потписани и оверени печатом (опционо) од стране сваког понуђача из групе понуђача. У случају да се понуђачи определе да један понуђач из групе потписује и печатом оверава (опционо) обрасце дате у конкурсној документацији (изузев образаца који подразумевају давање изјава под материјалном и кривичном одговорношћу),</w:t>
      </w:r>
      <w:r w:rsidRPr="00C1266F">
        <w:rPr>
          <w:rFonts w:ascii="Times New Roman" w:hAnsi="Times New Roman" w:cs="Times New Roman"/>
          <w:b/>
          <w:i/>
        </w:rPr>
        <w:t xml:space="preserve"> </w:t>
      </w:r>
      <w:r w:rsidRPr="00C1266F">
        <w:rPr>
          <w:rFonts w:ascii="Times New Roman" w:hAnsi="Times New Roman" w:cs="Times New Roman"/>
        </w:rPr>
        <w:t xml:space="preserve">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w:t>
      </w:r>
      <w:proofErr w:type="gramStart"/>
      <w:r w:rsidRPr="00C1266F">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(опционо).</w:t>
      </w:r>
      <w:proofErr w:type="gramEnd"/>
      <w:r w:rsidRPr="00C1266F">
        <w:rPr>
          <w:rFonts w:ascii="Times New Roman" w:hAnsi="Times New Roman" w:cs="Times New Roman"/>
        </w:rPr>
        <w:t xml:space="preserve"> </w:t>
      </w:r>
      <w:proofErr w:type="gramStart"/>
      <w:r w:rsidRPr="00C1266F">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r w:rsidRPr="00C1266F">
        <w:rPr>
          <w:rFonts w:ascii="Times New Roman" w:hAnsi="Times New Roman" w:cs="Times New Roman"/>
        </w:rPr>
        <w:t xml:space="preserve"> </w:t>
      </w:r>
    </w:p>
    <w:p w:rsidR="00C1266F" w:rsidRPr="00BD00C5" w:rsidRDefault="00C1266F">
      <w:pPr>
        <w:pStyle w:val="NoSpacing"/>
        <w:jc w:val="both"/>
        <w:rPr>
          <w:rFonts w:ascii="Times New Roman" w:hAnsi="Times New Roman" w:cs="Times New Roman"/>
          <w:b/>
          <w:i/>
          <w:lang w:val="sr-Cyrl-CS"/>
        </w:rPr>
      </w:pPr>
      <w:proofErr w:type="gramStart"/>
      <w:r w:rsidRPr="00BD00C5">
        <w:rPr>
          <w:rFonts w:ascii="Times New Roman" w:hAnsi="Times New Roman" w:cs="Times New Roman"/>
          <w:b/>
        </w:rPr>
        <w:t>Приликом сачињавања понуде употреба печата није обавезна</w:t>
      </w:r>
      <w:r w:rsidR="00BD00C5">
        <w:rPr>
          <w:rFonts w:ascii="Times New Roman" w:hAnsi="Times New Roman" w:cs="Times New Roman"/>
          <w:b/>
          <w:lang w:val="sr-Cyrl-CS"/>
        </w:rPr>
        <w:t>.</w:t>
      </w:r>
      <w:proofErr w:type="gramEnd"/>
    </w:p>
    <w:p w:rsidR="00CD0103" w:rsidRPr="00501E9D" w:rsidRDefault="00CD0103">
      <w:pPr>
        <w:pStyle w:val="NoSpacing"/>
        <w:jc w:val="both"/>
        <w:rPr>
          <w:rFonts w:ascii="Times New Roman" w:hAnsi="Times New Roman" w:cs="Times New Roman"/>
          <w:b/>
          <w:i/>
        </w:rPr>
      </w:pPr>
      <w:proofErr w:type="gramStart"/>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lang w:val="sr-Latn-CS"/>
        </w:rPr>
      </w:pPr>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Pr="00501E9D" w:rsidRDefault="00CD0103">
      <w:pPr>
        <w:pStyle w:val="NoSpacing"/>
        <w:jc w:val="both"/>
        <w:rPr>
          <w:rFonts w:ascii="Times New Roman" w:eastAsia="TimesNewRomanPSMT" w:hAnsi="Times New Roman" w:cs="Times New Roman"/>
          <w:bCs/>
          <w:iCs/>
        </w:rPr>
      </w:pPr>
      <w:r w:rsidRPr="00501E9D">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 назнаком:</w:t>
      </w:r>
    </w:p>
    <w:p w:rsidR="00CD0103" w:rsidRPr="00501E9D" w:rsidRDefault="00CD0103">
      <w:pPr>
        <w:pStyle w:val="NoSpacing"/>
        <w:jc w:val="both"/>
        <w:rPr>
          <w:rFonts w:ascii="Times New Roman" w:eastAsia="Times New Roman" w:hAnsi="Times New Roman" w:cs="Times New Roman"/>
          <w:b/>
          <w:b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понуде</w:t>
      </w:r>
      <w:r w:rsidRPr="00501E9D">
        <w:rPr>
          <w:rFonts w:ascii="Times New Roman" w:eastAsia="TimesNewRomanPS-BoldMT" w:hAnsi="Times New Roman" w:cs="Times New Roman"/>
          <w:b/>
          <w:bCs/>
        </w:rPr>
        <w:t xml:space="preserve"> за јавну набавку</w:t>
      </w:r>
      <w:r w:rsidRPr="00501E9D">
        <w:rPr>
          <w:rFonts w:ascii="Times New Roman" w:hAnsi="Times New Roman" w:cs="Times New Roman"/>
          <w:b/>
        </w:rPr>
        <w:t xml:space="preserve">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A06EBF" w:rsidRPr="00501E9D">
        <w:rPr>
          <w:rFonts w:ascii="Times New Roman" w:hAnsi="Times New Roman" w:cs="Times New Roman"/>
          <w:b/>
          <w:lang w:val="ru-RU"/>
        </w:rPr>
        <w:t xml:space="preserve">извођења грађевинских радова на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C1266F">
        <w:rPr>
          <w:rFonts w:ascii="Times New Roman" w:eastAsia="TimesNewRomanPS-BoldMT" w:hAnsi="Times New Roman" w:cs="Times New Roman"/>
          <w:b/>
          <w:bCs/>
          <w:lang w:val="sr-Cyrl-CS"/>
        </w:rPr>
        <w:t>11</w:t>
      </w:r>
      <w:r w:rsidR="001F53E5" w:rsidRPr="00501E9D">
        <w:rPr>
          <w:rFonts w:ascii="Times New Roman" w:eastAsia="TimesNewRomanPS-BoldMT" w:hAnsi="Times New Roman" w:cs="Times New Roman"/>
          <w:b/>
          <w:bCs/>
          <w:lang w:val="sr-Cyrl-CS"/>
        </w:rPr>
        <w:t>-201</w:t>
      </w:r>
      <w:r w:rsidR="00D14E62">
        <w:rPr>
          <w:rFonts w:ascii="Times New Roman" w:eastAsia="TimesNewRomanPS-BoldMT" w:hAnsi="Times New Roman" w:cs="Times New Roman"/>
          <w:b/>
          <w:bCs/>
          <w:lang w:val="sr-Cyrl-CS"/>
        </w:rPr>
        <w:t>9</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r w:rsidRPr="00501E9D">
        <w:rPr>
          <w:rFonts w:ascii="Times New Roman" w:eastAsia="TimesNewRomanPS-BoldMT" w:hAnsi="Times New Roman" w:cs="Times New Roman"/>
          <w:b/>
          <w:bCs/>
        </w:rPr>
        <w:t>Допуна понуде за јавну набавку</w:t>
      </w:r>
      <w:r w:rsidR="00A06EBF" w:rsidRPr="00501E9D">
        <w:rPr>
          <w:rFonts w:ascii="Times New Roman" w:eastAsia="TimesNewRomanPS-BoldMT" w:hAnsi="Times New Roman" w:cs="Times New Roman"/>
          <w:b/>
          <w:bCs/>
        </w:rPr>
        <w:t xml:space="preserve"> радова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C1266F">
        <w:rPr>
          <w:rFonts w:ascii="Times New Roman" w:eastAsia="TimesNewRomanPS-BoldMT" w:hAnsi="Times New Roman" w:cs="Times New Roman"/>
          <w:b/>
          <w:bCs/>
          <w:lang w:val="sr-Cyrl-CS"/>
        </w:rPr>
        <w:t>11</w:t>
      </w:r>
      <w:r w:rsidR="001F53E5" w:rsidRPr="00501E9D">
        <w:rPr>
          <w:rFonts w:ascii="Times New Roman" w:eastAsia="TimesNewRomanPS-BoldMT" w:hAnsi="Times New Roman" w:cs="Times New Roman"/>
          <w:b/>
          <w:bCs/>
          <w:lang w:val="sr-Cyrl-CS"/>
        </w:rPr>
        <w:t>-201</w:t>
      </w:r>
      <w:r w:rsidR="00D14E62">
        <w:rPr>
          <w:rFonts w:ascii="Times New Roman" w:eastAsia="TimesNewRomanPS-BoldMT" w:hAnsi="Times New Roman" w:cs="Times New Roman"/>
          <w:b/>
          <w:bCs/>
          <w:lang w:val="sr-Cyrl-CS"/>
        </w:rPr>
        <w:t>9</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MT" w:hAnsi="Times New Roman" w:cs="Times New Roman"/>
          <w:bCs/>
          <w:iCs/>
        </w:rPr>
        <w:t xml:space="preserve"> 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Опозив понуде</w:t>
      </w:r>
      <w:r w:rsidRPr="00501E9D">
        <w:rPr>
          <w:rFonts w:ascii="Times New Roman" w:eastAsia="TimesNewRomanPSMT" w:hAnsi="Times New Roman" w:cs="Times New Roman"/>
          <w:bCs/>
          <w:iCs/>
        </w:rPr>
        <w:t xml:space="preserve"> </w:t>
      </w:r>
      <w:r w:rsidRPr="00501E9D">
        <w:rPr>
          <w:rFonts w:ascii="Times New Roman" w:eastAsia="TimesNewRomanPS-BoldMT" w:hAnsi="Times New Roman" w:cs="Times New Roman"/>
          <w:b/>
          <w:bCs/>
        </w:rPr>
        <w:t xml:space="preserve">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w:t>
      </w:r>
      <w:r w:rsidR="00187A9C" w:rsidRPr="00501E9D">
        <w:rPr>
          <w:rFonts w:ascii="Times New Roman" w:hAnsi="Times New Roman" w:cs="Times New Roman"/>
          <w:b/>
          <w:lang w:val="ru-RU"/>
        </w:rPr>
        <w:t xml:space="preserve">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1F53E5" w:rsidRPr="00501E9D">
        <w:rPr>
          <w:rFonts w:ascii="Times New Roman" w:hAnsi="Times New Roman" w:cs="Times New Roman"/>
          <w:b/>
          <w:lang w:val="ru-RU"/>
        </w:rPr>
        <w:t>,</w:t>
      </w:r>
      <w:r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C1266F">
        <w:rPr>
          <w:rFonts w:ascii="Times New Roman" w:eastAsia="TimesNewRomanPS-BoldMT" w:hAnsi="Times New Roman" w:cs="Times New Roman"/>
          <w:b/>
          <w:bCs/>
          <w:lang w:val="sr-Cyrl-CS"/>
        </w:rPr>
        <w:t>11</w:t>
      </w:r>
      <w:r w:rsidR="001F53E5" w:rsidRPr="00501E9D">
        <w:rPr>
          <w:rFonts w:ascii="Times New Roman" w:eastAsia="TimesNewRomanPS-BoldMT" w:hAnsi="Times New Roman" w:cs="Times New Roman"/>
          <w:b/>
          <w:bCs/>
          <w:lang w:val="sr-Cyrl-CS"/>
        </w:rPr>
        <w:t>-201</w:t>
      </w:r>
      <w:r w:rsidR="00D14E62">
        <w:rPr>
          <w:rFonts w:ascii="Times New Roman" w:eastAsia="TimesNewRomanPS-BoldMT" w:hAnsi="Times New Roman" w:cs="Times New Roman"/>
          <w:b/>
          <w:bCs/>
          <w:lang w:val="sr-Cyrl-CS"/>
        </w:rPr>
        <w:t>9</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и допуна понуде</w:t>
      </w:r>
      <w:r w:rsidRPr="00501E9D">
        <w:rPr>
          <w:rFonts w:ascii="Times New Roman" w:eastAsia="TimesNewRomanPS-BoldMT" w:hAnsi="Times New Roman" w:cs="Times New Roman"/>
          <w:b/>
          <w:bCs/>
        </w:rPr>
        <w:t xml:space="preserve"> 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EF2027"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EF2027"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EF2027" w:rsidRPr="00501E9D">
        <w:rPr>
          <w:rFonts w:ascii="Times New Roman" w:eastAsia="TimesNewRomanPS-BoldMT" w:hAnsi="Times New Roman" w:cs="Times New Roman"/>
          <w:b/>
          <w:bCs/>
          <w:lang w:val="sr-Cyrl-CS"/>
        </w:rPr>
        <w:t>/</w:t>
      </w:r>
      <w:r w:rsidR="00D14E62">
        <w:rPr>
          <w:rFonts w:ascii="Times New Roman" w:eastAsia="TimesNewRomanPS-BoldMT" w:hAnsi="Times New Roman" w:cs="Times New Roman"/>
          <w:b/>
          <w:bCs/>
          <w:lang w:val="sr-Cyrl-CS"/>
        </w:rPr>
        <w:t>5</w:t>
      </w:r>
      <w:r w:rsidR="00EF2027" w:rsidRPr="00501E9D">
        <w:rPr>
          <w:rFonts w:ascii="Times New Roman" w:eastAsia="TimesNewRomanPS-BoldMT" w:hAnsi="Times New Roman" w:cs="Times New Roman"/>
          <w:b/>
          <w:bCs/>
          <w:lang w:val="sr-Cyrl-CS"/>
        </w:rPr>
        <w:t>-201</w:t>
      </w:r>
      <w:r w:rsidR="00D14E62">
        <w:rPr>
          <w:rFonts w:ascii="Times New Roman" w:eastAsia="TimesNewRomanPS-BoldMT" w:hAnsi="Times New Roman" w:cs="Times New Roman"/>
          <w:b/>
          <w:bCs/>
          <w:lang w:val="sr-Cyrl-CS"/>
        </w:rPr>
        <w:t>9</w:t>
      </w:r>
      <w:r w:rsidRPr="00501E9D">
        <w:rPr>
          <w:rFonts w:ascii="Times New Roman" w:eastAsia="TimesNewRomanPS-BoldMT" w:hAnsi="Times New Roman" w:cs="Times New Roman"/>
          <w:b/>
          <w:bCs/>
        </w:rPr>
        <w:t>- не отварати</w:t>
      </w:r>
      <w:r w:rsidRPr="00501E9D">
        <w:rPr>
          <w:rFonts w:ascii="Times New Roman" w:eastAsia="TimesNewRomanPS-BoldMT" w:hAnsi="Times New Roman" w:cs="Times New Roman"/>
          <w:bCs/>
        </w:rPr>
        <w:t>“.</w:t>
      </w:r>
      <w:proofErr w:type="gramEnd"/>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hAnsi="Times New Roman" w:cs="Times New Roman"/>
          <w:b/>
          <w:bCs/>
          <w:i/>
          <w:iCs/>
          <w:lang w:val="sr-Cyrl-CS"/>
        </w:rPr>
      </w:pPr>
      <w:r w:rsidRPr="00501E9D">
        <w:rPr>
          <w:rFonts w:ascii="Times New Roman" w:hAnsi="Times New Roman" w:cs="Times New Roman"/>
        </w:rPr>
        <w:t>По истеку рока за подношење понуда понуђач не може да повуче нити да мења своју понуду.</w:t>
      </w:r>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r w:rsidRPr="00501E9D">
        <w:rPr>
          <w:bCs/>
          <w:iCs/>
          <w:sz w:val="22"/>
          <w:szCs w:val="22"/>
        </w:rPr>
        <w:t>Понуђач може да поднесе само једну понуду.</w:t>
      </w:r>
      <w:r w:rsidRPr="00501E9D">
        <w:rPr>
          <w:i/>
          <w:iCs/>
          <w:sz w:val="22"/>
          <w:szCs w:val="22"/>
        </w:rPr>
        <w:t xml:space="preserve"> </w:t>
      </w:r>
    </w:p>
    <w:p w:rsidR="00CD0103" w:rsidRPr="00501E9D" w:rsidRDefault="00CD0103">
      <w:pPr>
        <w:jc w:val="both"/>
        <w:rPr>
          <w:iCs/>
          <w:sz w:val="22"/>
          <w:szCs w:val="22"/>
        </w:rPr>
      </w:pPr>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Pr="00501E9D" w:rsidRDefault="00CD0103">
      <w:pPr>
        <w:jc w:val="both"/>
        <w:rPr>
          <w:iCs/>
          <w:color w:val="FF0000"/>
          <w:sz w:val="22"/>
          <w:szCs w:val="22"/>
          <w:lang w:val="sr-Cyrl-CS"/>
        </w:rPr>
      </w:pPr>
      <w:proofErr w:type="gramStart"/>
      <w:r w:rsidRPr="00501E9D">
        <w:rPr>
          <w:iCs/>
          <w:sz w:val="22"/>
          <w:szCs w:val="22"/>
        </w:rPr>
        <w:lastRenderedPageBreak/>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585255" w:rsidRPr="00061111" w:rsidRDefault="00585255">
      <w:pPr>
        <w:jc w:val="both"/>
        <w:rPr>
          <w:iCs/>
          <w:color w:val="FF0000"/>
          <w:sz w:val="22"/>
          <w:szCs w:val="22"/>
          <w:lang w:val="sr-Cyrl-CS"/>
        </w:rPr>
      </w:pPr>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t>7. ПОНУДА СА ПОДИЗВОЂАЧЕМ</w:t>
      </w:r>
    </w:p>
    <w:p w:rsidR="00CD0103" w:rsidRPr="00501E9D" w:rsidRDefault="00CD0103">
      <w:pPr>
        <w:jc w:val="both"/>
        <w:rPr>
          <w:iCs/>
          <w:sz w:val="22"/>
          <w:szCs w:val="22"/>
        </w:rPr>
      </w:pPr>
      <w:r w:rsidRPr="00501E9D">
        <w:rPr>
          <w:iCs/>
          <w:sz w:val="22"/>
          <w:szCs w:val="22"/>
        </w:rPr>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r w:rsidRPr="00501E9D">
        <w:rPr>
          <w:iCs/>
          <w:sz w:val="22"/>
          <w:szCs w:val="22"/>
        </w:rPr>
        <w:t>Понуђач у Обрасцу понуде</w:t>
      </w:r>
      <w:r w:rsidRPr="00501E9D">
        <w:rPr>
          <w:i/>
          <w:iCs/>
          <w:sz w:val="22"/>
          <w:szCs w:val="22"/>
        </w:rPr>
        <w:t xml:space="preserve"> </w:t>
      </w:r>
      <w:r w:rsidRPr="00501E9D">
        <w:rPr>
          <w:iCs/>
          <w:sz w:val="22"/>
          <w:szCs w:val="22"/>
        </w:rPr>
        <w:t xml:space="preserve">наводи назив и седиште подизвођача, уколико ће делимично извршење набавке поверити подизвођачу. </w:t>
      </w:r>
    </w:p>
    <w:p w:rsidR="00CD0103" w:rsidRPr="00501E9D" w:rsidRDefault="00CD0103">
      <w:pPr>
        <w:jc w:val="both"/>
        <w:rPr>
          <w:rFonts w:eastAsia="TimesNewRomanPSMT"/>
          <w:bCs/>
          <w:sz w:val="22"/>
          <w:szCs w:val="22"/>
        </w:rPr>
      </w:pPr>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01E9D">
        <w:rPr>
          <w:rFonts w:eastAsia="TimesNewRomanPSMT"/>
          <w:bCs/>
          <w:sz w:val="22"/>
          <w:szCs w:val="22"/>
        </w:rPr>
        <w:t xml:space="preserve"> </w:t>
      </w:r>
    </w:p>
    <w:p w:rsidR="00CD0103" w:rsidRPr="00501E9D" w:rsidRDefault="00CD0103">
      <w:pPr>
        <w:jc w:val="both"/>
        <w:rPr>
          <w:iCs/>
          <w:sz w:val="22"/>
          <w:szCs w:val="22"/>
        </w:rPr>
      </w:pPr>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
    <w:p w:rsidR="00CD0103" w:rsidRPr="00501E9D" w:rsidRDefault="00CD0103">
      <w:pPr>
        <w:jc w:val="both"/>
        <w:rPr>
          <w:iCs/>
          <w:sz w:val="22"/>
          <w:szCs w:val="22"/>
        </w:rPr>
      </w:pPr>
      <w:r w:rsidRPr="00501E9D">
        <w:rPr>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501E9D" w:rsidRDefault="00CD0103">
      <w:pPr>
        <w:jc w:val="both"/>
        <w:rPr>
          <w:color w:val="FF0000"/>
          <w:sz w:val="22"/>
          <w:szCs w:val="22"/>
          <w:lang w:val="sr-Cyrl-CS"/>
        </w:rPr>
      </w:pPr>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r w:rsidRPr="00501E9D">
        <w:rPr>
          <w:sz w:val="22"/>
          <w:szCs w:val="22"/>
        </w:rPr>
        <w:t>Понуду може поднети група понуђача.</w:t>
      </w:r>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
    <w:p w:rsidR="00187A9C" w:rsidRPr="00501E9D" w:rsidRDefault="00187A9C" w:rsidP="00187A9C">
      <w:pPr>
        <w:jc w:val="both"/>
        <w:rPr>
          <w:sz w:val="22"/>
          <w:szCs w:val="22"/>
        </w:rPr>
      </w:pPr>
      <w:r w:rsidRPr="00501E9D">
        <w:rPr>
          <w:sz w:val="22"/>
          <w:szCs w:val="22"/>
        </w:rPr>
        <w:t xml:space="preserve">Понуђачи из групе понуђача одговарају неограничено солидарно према наручиоцу. </w:t>
      </w:r>
    </w:p>
    <w:p w:rsidR="00187A9C" w:rsidRPr="00501E9D" w:rsidRDefault="00187A9C" w:rsidP="00187A9C">
      <w:pPr>
        <w:jc w:val="both"/>
        <w:rPr>
          <w:sz w:val="22"/>
          <w:szCs w:val="22"/>
        </w:rPr>
      </w:pPr>
      <w:r w:rsidRPr="00501E9D">
        <w:rPr>
          <w:sz w:val="22"/>
          <w:szCs w:val="22"/>
        </w:rPr>
        <w:t>Задруга може поднети понуду самостално, у своје име, а за рачун задругара или заједничку понуду у име задругара.</w:t>
      </w:r>
    </w:p>
    <w:p w:rsidR="00187A9C" w:rsidRPr="00501E9D" w:rsidRDefault="00187A9C" w:rsidP="00187A9C">
      <w:pPr>
        <w:jc w:val="both"/>
        <w:rPr>
          <w:sz w:val="22"/>
          <w:szCs w:val="22"/>
        </w:rPr>
      </w:pPr>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87A9C" w:rsidRPr="00501E9D" w:rsidRDefault="00187A9C" w:rsidP="00187A9C">
      <w:pPr>
        <w:jc w:val="both"/>
        <w:rPr>
          <w:sz w:val="22"/>
          <w:szCs w:val="22"/>
          <w:lang w:val="sr-Cyrl-CS"/>
        </w:rPr>
      </w:pPr>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5D232B" w:rsidRPr="00501E9D" w:rsidRDefault="005D232B" w:rsidP="00E41633">
      <w:pPr>
        <w:spacing w:line="240" w:lineRule="auto"/>
        <w:jc w:val="both"/>
        <w:rPr>
          <w:sz w:val="22"/>
          <w:szCs w:val="22"/>
        </w:rPr>
      </w:pPr>
      <w:r w:rsidRPr="00501E9D">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sidRPr="00501E9D">
        <w:rPr>
          <w:sz w:val="22"/>
          <w:szCs w:val="22"/>
        </w:rPr>
        <w:t>.</w:t>
      </w:r>
      <w:r w:rsidR="00E41633" w:rsidRPr="00501E9D">
        <w:rPr>
          <w:sz w:val="22"/>
          <w:szCs w:val="22"/>
          <w:lang w:val="sr-Cyrl-CS"/>
        </w:rPr>
        <w:t xml:space="preserve"> Наручилац је дужан да примљену и неоспорену ситуацију исплати у року од </w:t>
      </w:r>
      <w:r w:rsidR="00E41633" w:rsidRPr="00501E9D">
        <w:rPr>
          <w:sz w:val="22"/>
          <w:szCs w:val="22"/>
        </w:rPr>
        <w:t>45</w:t>
      </w:r>
      <w:r w:rsidR="00E41633" w:rsidRPr="00501E9D">
        <w:rPr>
          <w:sz w:val="22"/>
          <w:szCs w:val="22"/>
          <w:lang w:val="sr-Cyrl-CS"/>
        </w:rPr>
        <w:t xml:space="preserve"> дана од дана овере од стране надзорног органа</w:t>
      </w:r>
      <w:r w:rsidR="00E41633" w:rsidRPr="00501E9D">
        <w:rPr>
          <w:sz w:val="22"/>
          <w:szCs w:val="22"/>
        </w:rPr>
        <w:t>.</w:t>
      </w:r>
    </w:p>
    <w:p w:rsidR="00CD0103" w:rsidRPr="00501E9D" w:rsidRDefault="00CD0103">
      <w:pPr>
        <w:jc w:val="both"/>
        <w:rPr>
          <w:sz w:val="22"/>
          <w:szCs w:val="22"/>
          <w:lang w:val="sr-Cyrl-CS"/>
        </w:rPr>
      </w:pPr>
      <w:r w:rsidRPr="00501E9D">
        <w:rPr>
          <w:sz w:val="22"/>
          <w:szCs w:val="22"/>
          <w:lang w:val="sr-Cyrl-CS"/>
        </w:rPr>
        <w:t>Плаћање се врши уплатом на рачун понуђача.</w:t>
      </w:r>
    </w:p>
    <w:p w:rsidR="00441F6A" w:rsidRPr="00501E9D" w:rsidRDefault="00441F6A">
      <w:pPr>
        <w:jc w:val="both"/>
        <w:rPr>
          <w:sz w:val="22"/>
          <w:szCs w:val="22"/>
          <w:lang w:val="sr-Cyrl-CS"/>
        </w:rPr>
      </w:pPr>
      <w:r w:rsidRPr="00501E9D">
        <w:rPr>
          <w:sz w:val="22"/>
          <w:szCs w:val="22"/>
          <w:lang w:val="sr-Cyrl-CS"/>
        </w:rPr>
        <w:t>Понуђачу није дозвољено да захтева аванс.</w:t>
      </w:r>
    </w:p>
    <w:p w:rsidR="00CD0103" w:rsidRPr="00501E9D" w:rsidRDefault="00A06EBF">
      <w:pPr>
        <w:jc w:val="both"/>
        <w:rPr>
          <w:sz w:val="22"/>
          <w:szCs w:val="22"/>
          <w:lang w:val="sr-Cyrl-CS"/>
        </w:rPr>
      </w:pPr>
      <w:r w:rsidRPr="00501E9D">
        <w:rPr>
          <w:sz w:val="22"/>
          <w:szCs w:val="22"/>
          <w:lang w:val="sr-Cyrl-CS"/>
        </w:rPr>
        <w:t>Гарантни рок не може бити краћи од 24 месеца од дана примопредаје изведених радова</w:t>
      </w:r>
      <w:r w:rsidR="00CD0103" w:rsidRPr="00501E9D">
        <w:rPr>
          <w:sz w:val="22"/>
          <w:szCs w:val="22"/>
          <w:lang w:val="sr-Cyrl-CS"/>
        </w:rPr>
        <w:t>.</w:t>
      </w:r>
    </w:p>
    <w:p w:rsidR="00CD0103" w:rsidRPr="00501E9D" w:rsidRDefault="00670090">
      <w:pPr>
        <w:jc w:val="both"/>
        <w:rPr>
          <w:sz w:val="22"/>
          <w:szCs w:val="22"/>
          <w:lang w:val="sr-Cyrl-CS"/>
        </w:rPr>
      </w:pPr>
      <w:r w:rsidRPr="00501E9D">
        <w:rPr>
          <w:sz w:val="22"/>
          <w:szCs w:val="22"/>
          <w:lang w:val="sr-Cyrl-CS"/>
        </w:rPr>
        <w:t>Предметни радови се изводе</w:t>
      </w:r>
      <w:r w:rsidR="00CD0103" w:rsidRPr="00501E9D">
        <w:rPr>
          <w:sz w:val="22"/>
          <w:szCs w:val="22"/>
          <w:lang w:val="sr-Cyrl-CS"/>
        </w:rPr>
        <w:t xml:space="preserve"> </w:t>
      </w:r>
      <w:r w:rsidR="00B34DF4" w:rsidRPr="00501E9D">
        <w:rPr>
          <w:sz w:val="22"/>
          <w:szCs w:val="22"/>
          <w:lang w:val="sr-Cyrl-CS"/>
        </w:rPr>
        <w:t xml:space="preserve">на локацији </w:t>
      </w:r>
      <w:r w:rsidR="00EF2027" w:rsidRPr="00501E9D">
        <w:rPr>
          <w:sz w:val="22"/>
          <w:szCs w:val="22"/>
          <w:lang w:val="sr-Cyrl-CS"/>
        </w:rPr>
        <w:t>Факултета ветеринарске медицине,</w:t>
      </w:r>
      <w:r w:rsidR="00CD0103" w:rsidRPr="00501E9D">
        <w:rPr>
          <w:sz w:val="22"/>
          <w:szCs w:val="22"/>
          <w:lang w:val="sr-Cyrl-CS"/>
        </w:rPr>
        <w:t xml:space="preserve">  Београд, </w:t>
      </w:r>
      <w:r w:rsidR="00EF2027" w:rsidRPr="00501E9D">
        <w:rPr>
          <w:sz w:val="22"/>
          <w:szCs w:val="22"/>
          <w:lang w:val="sr-Cyrl-CS"/>
        </w:rPr>
        <w:t>Булевар ослобођења 18.</w:t>
      </w:r>
    </w:p>
    <w:p w:rsidR="00670090" w:rsidRPr="00501E9D" w:rsidRDefault="00670090">
      <w:pPr>
        <w:jc w:val="both"/>
        <w:rPr>
          <w:sz w:val="22"/>
          <w:szCs w:val="22"/>
          <w:lang w:val="sr-Cyrl-CS"/>
        </w:rPr>
      </w:pPr>
      <w:r w:rsidRPr="00501E9D">
        <w:rPr>
          <w:sz w:val="22"/>
          <w:szCs w:val="22"/>
          <w:lang w:val="sr-Cyrl-CS"/>
        </w:rPr>
        <w:t xml:space="preserve">Рок завршетка радова не може бити дужи од </w:t>
      </w:r>
      <w:r w:rsidR="00A3259E">
        <w:rPr>
          <w:sz w:val="22"/>
          <w:szCs w:val="22"/>
          <w:lang w:val="sr-Cyrl-CS"/>
        </w:rPr>
        <w:t>30</w:t>
      </w:r>
      <w:r w:rsidR="006825F5" w:rsidRPr="00501E9D">
        <w:rPr>
          <w:sz w:val="22"/>
          <w:szCs w:val="22"/>
          <w:lang w:val="sr-Cyrl-CS"/>
        </w:rPr>
        <w:t xml:space="preserve"> </w:t>
      </w:r>
      <w:r w:rsidRPr="00501E9D">
        <w:rPr>
          <w:sz w:val="22"/>
          <w:szCs w:val="22"/>
          <w:lang w:val="sr-Cyrl-CS"/>
        </w:rPr>
        <w:t>(</w:t>
      </w:r>
      <w:r w:rsidR="00A3259E">
        <w:rPr>
          <w:bCs/>
          <w:iCs/>
          <w:sz w:val="22"/>
          <w:szCs w:val="22"/>
          <w:lang w:val="sr-Cyrl-CS"/>
        </w:rPr>
        <w:t>тридесет</w:t>
      </w:r>
      <w:r w:rsidRPr="00501E9D">
        <w:rPr>
          <w:sz w:val="22"/>
          <w:szCs w:val="22"/>
          <w:lang w:val="sr-Cyrl-CS"/>
        </w:rPr>
        <w:t>) календарских дана од дана увођења у посао.</w:t>
      </w:r>
    </w:p>
    <w:p w:rsidR="00CD0103" w:rsidRPr="00501E9D" w:rsidRDefault="00CD0103">
      <w:pPr>
        <w:jc w:val="both"/>
        <w:rPr>
          <w:sz w:val="22"/>
          <w:szCs w:val="22"/>
          <w:lang w:val="sr-Latn-CS" w:eastAsia="sr-Latn-CS"/>
        </w:rPr>
      </w:pPr>
      <w:r w:rsidRPr="00501E9D">
        <w:rPr>
          <w:sz w:val="22"/>
          <w:szCs w:val="22"/>
          <w:lang w:val="sr-Latn-CS" w:eastAsia="sr-Latn-CS"/>
        </w:rPr>
        <w:t>Рок</w:t>
      </w:r>
      <w:r w:rsidRPr="00501E9D">
        <w:rPr>
          <w:sz w:val="22"/>
          <w:szCs w:val="22"/>
          <w:lang w:val="sr-Cyrl-CS" w:eastAsia="sr-Latn-CS"/>
        </w:rPr>
        <w:t xml:space="preserve"> </w:t>
      </w:r>
      <w:r w:rsidRPr="00501E9D">
        <w:rPr>
          <w:sz w:val="22"/>
          <w:szCs w:val="22"/>
          <w:lang w:val="sr-Latn-CS" w:eastAsia="sr-Latn-CS"/>
        </w:rPr>
        <w:t>важења понуде не може бити краћи од 30 дана од дана отварања понуда.</w:t>
      </w:r>
    </w:p>
    <w:p w:rsidR="00CD0103" w:rsidRPr="00501E9D" w:rsidRDefault="00CD0103">
      <w:pPr>
        <w:jc w:val="both"/>
        <w:rPr>
          <w:sz w:val="22"/>
          <w:szCs w:val="22"/>
          <w:lang w:val="sr-Latn-CS" w:eastAsia="sr-Latn-CS"/>
        </w:rPr>
      </w:pPr>
      <w:r w:rsidRPr="00501E9D">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670090" w:rsidRPr="00585255" w:rsidRDefault="00CD0103">
      <w:pPr>
        <w:jc w:val="both"/>
        <w:rPr>
          <w:iCs/>
          <w:color w:val="FF0000"/>
          <w:sz w:val="22"/>
          <w:szCs w:val="22"/>
          <w:lang w:val="sr-Cyrl-CS"/>
        </w:rPr>
      </w:pPr>
      <w:r w:rsidRPr="00501E9D">
        <w:rPr>
          <w:sz w:val="22"/>
          <w:szCs w:val="22"/>
          <w:lang w:val="sr-Latn-CS" w:eastAsia="sr-Latn-CS"/>
        </w:rPr>
        <w:t>Понуђач који прихвати захтев за продужење рока важења понуде н</w:t>
      </w:r>
      <w:r w:rsidR="00EF2027" w:rsidRPr="00501E9D">
        <w:rPr>
          <w:sz w:val="22"/>
          <w:szCs w:val="22"/>
          <w:lang w:val="sr-Cyrl-CS" w:eastAsia="sr-Latn-CS"/>
        </w:rPr>
        <w:t>е</w:t>
      </w:r>
      <w:r w:rsidRPr="00501E9D">
        <w:rPr>
          <w:sz w:val="22"/>
          <w:szCs w:val="22"/>
          <w:lang w:val="sr-Latn-CS" w:eastAsia="sr-Latn-CS"/>
        </w:rPr>
        <w:t xml:space="preserve"> може мењати понуду.</w:t>
      </w:r>
    </w:p>
    <w:p w:rsidR="00CD0103" w:rsidRDefault="00CD0103">
      <w:pPr>
        <w:jc w:val="both"/>
        <w:rPr>
          <w:b/>
          <w:bCs/>
          <w:iCs/>
          <w:sz w:val="22"/>
          <w:szCs w:val="22"/>
          <w:lang w:val="sr-Cyrl-CS"/>
        </w:rPr>
      </w:pPr>
    </w:p>
    <w:p w:rsidR="00F2430A" w:rsidRPr="00501E9D" w:rsidRDefault="00F2430A">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lastRenderedPageBreak/>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пореским обавезама се могу добити у Пореској управи, Министарства финансија.</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501E9D" w:rsidRDefault="00CD0103">
      <w:pPr>
        <w:jc w:val="both"/>
        <w:rPr>
          <w:color w:val="FF0000"/>
          <w:sz w:val="22"/>
          <w:szCs w:val="22"/>
        </w:rPr>
      </w:pPr>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Pr="007A7EBC" w:rsidRDefault="00CD0103" w:rsidP="007A7EBC">
      <w:pPr>
        <w:jc w:val="both"/>
        <w:rPr>
          <w:b/>
          <w:iCs/>
          <w:sz w:val="22"/>
          <w:szCs w:val="22"/>
          <w:lang w:val="sr-Cyrl-CS"/>
        </w:rPr>
      </w:pPr>
      <w:r w:rsidRPr="00501E9D">
        <w:rPr>
          <w:b/>
          <w:iCs/>
          <w:sz w:val="22"/>
          <w:szCs w:val="22"/>
        </w:rPr>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BD00C5" w:rsidRDefault="00BD00C5">
      <w:pPr>
        <w:pStyle w:val="NoSpacing"/>
        <w:jc w:val="both"/>
        <w:rPr>
          <w:rFonts w:ascii="Times New Roman" w:hAnsi="Times New Roman" w:cs="Times New Roman"/>
          <w:lang w:val="sr-Cyrl-CS"/>
        </w:rPr>
      </w:pPr>
      <w:r w:rsidRPr="00BD00C5">
        <w:rPr>
          <w:rFonts w:ascii="Times New Roman" w:hAnsi="Times New Roman" w:cs="Times New Roman"/>
          <w:b/>
        </w:rPr>
        <w:t>I</w:t>
      </w:r>
      <w:r w:rsidRPr="00BD00C5">
        <w:rPr>
          <w:rFonts w:ascii="Times New Roman" w:hAnsi="Times New Roman" w:cs="Times New Roman"/>
        </w:rPr>
        <w:t xml:space="preserve"> </w:t>
      </w:r>
      <w:r w:rsidRPr="00BD00C5">
        <w:rPr>
          <w:rFonts w:ascii="Times New Roman" w:hAnsi="Times New Roman" w:cs="Times New Roman"/>
          <w:b/>
        </w:rPr>
        <w:t>Понуђач је дужан да уз понуду достави:</w:t>
      </w:r>
      <w:r w:rsidRPr="00BD00C5">
        <w:rPr>
          <w:rFonts w:ascii="Times New Roman" w:hAnsi="Times New Roman" w:cs="Times New Roman"/>
        </w:rPr>
        <w:t xml:space="preserve"> </w:t>
      </w:r>
    </w:p>
    <w:p w:rsidR="00BD00C5" w:rsidRDefault="00BD00C5">
      <w:pPr>
        <w:pStyle w:val="NoSpacing"/>
        <w:jc w:val="both"/>
        <w:rPr>
          <w:rFonts w:ascii="Times New Roman" w:hAnsi="Times New Roman" w:cs="Times New Roman"/>
          <w:lang w:val="sr-Cyrl-CS"/>
        </w:rPr>
      </w:pPr>
      <w:r w:rsidRPr="00BD00C5">
        <w:rPr>
          <w:rFonts w:ascii="Times New Roman" w:hAnsi="Times New Roman" w:cs="Times New Roman"/>
        </w:rPr>
        <w:t xml:space="preserve">Као средство финансијског обезбеђења за озбиљност понуде, бланко соло меницу регистровану код Народне банке Србије, која мора бити оверена печатом и потписом од стране лица овлашћеног за заступање, са копијом овереног картона депонованих потписа код пословне банке (овера од стране банке не може бити старија од 30 дана од дана достављања понуде) и меничним овлашћењем, којим се наручилац овлашћује да меницу попуни до износа од 10% од укупне вредности понуде без ПДВ-а, са роком важења 30 (тридесет) дана дужим од рока важења понуде. Наручилац ће уновчити меницу, дату за озбиљност понуде, уколико понуђач након истека рока за подношење понуда повуче, опозове или измени своју понуду и уколико понуђач коме је додељен уговор благовремено не потпише уговор о јавној набавци, односно не поднесе средство обезбеђења за добро извршење посла у складу са захтевима из конкурсне документације. </w:t>
      </w:r>
      <w:proofErr w:type="gramStart"/>
      <w:r w:rsidRPr="00BD00C5">
        <w:rPr>
          <w:rFonts w:ascii="Times New Roman" w:hAnsi="Times New Roman" w:cs="Times New Roman"/>
        </w:rPr>
        <w:t>Наручилац ће на писани захтев понуђача са којима није закључен уговор, вратити меницу за озбиљност понуде, одмах по закључењу уговора са изабраним понуђачем.</w:t>
      </w:r>
      <w:proofErr w:type="gramEnd"/>
      <w:r w:rsidRPr="00BD00C5">
        <w:rPr>
          <w:rFonts w:ascii="Times New Roman" w:hAnsi="Times New Roman" w:cs="Times New Roman"/>
        </w:rPr>
        <w:t xml:space="preserve"> </w:t>
      </w:r>
    </w:p>
    <w:p w:rsidR="00BD00C5" w:rsidRPr="00BD00C5" w:rsidRDefault="00BD00C5" w:rsidP="00BD00C5">
      <w:pPr>
        <w:pStyle w:val="NoSpacing"/>
        <w:rPr>
          <w:rFonts w:ascii="Times New Roman" w:hAnsi="Times New Roman" w:cs="Times New Roman"/>
          <w:b/>
          <w:lang w:val="sr-Cyrl-CS"/>
        </w:rPr>
      </w:pPr>
      <w:proofErr w:type="gramStart"/>
      <w:r w:rsidRPr="00BD00C5">
        <w:rPr>
          <w:rFonts w:ascii="Times New Roman" w:hAnsi="Times New Roman" w:cs="Times New Roman"/>
          <w:b/>
        </w:rPr>
        <w:t>Уколико понуђач не достави меницу за озбиљност понуде (са свом тра</w:t>
      </w:r>
      <w:r>
        <w:rPr>
          <w:rFonts w:ascii="Times New Roman" w:hAnsi="Times New Roman" w:cs="Times New Roman"/>
          <w:b/>
        </w:rPr>
        <w:t>женом пратећом документацијом),</w:t>
      </w:r>
      <w:r>
        <w:rPr>
          <w:rFonts w:ascii="Times New Roman" w:hAnsi="Times New Roman" w:cs="Times New Roman"/>
          <w:b/>
          <w:lang w:val="sr-Cyrl-CS"/>
        </w:rPr>
        <w:t xml:space="preserve"> </w:t>
      </w:r>
      <w:r w:rsidRPr="00BD00C5">
        <w:rPr>
          <w:rFonts w:ascii="Times New Roman" w:hAnsi="Times New Roman" w:cs="Times New Roman"/>
          <w:b/>
        </w:rPr>
        <w:t>понуда ће бити одбијена као неприхватљива.</w:t>
      </w:r>
      <w:proofErr w:type="gramEnd"/>
      <w:r w:rsidRPr="00BD00C5">
        <w:rPr>
          <w:rFonts w:ascii="Times New Roman" w:hAnsi="Times New Roman" w:cs="Times New Roman"/>
          <w:b/>
          <w:lang w:val="sr-Cyrl-CS"/>
        </w:rPr>
        <w:br/>
      </w:r>
    </w:p>
    <w:p w:rsidR="00BD00C5" w:rsidRPr="00070A80" w:rsidRDefault="00BD00C5" w:rsidP="00BD00C5">
      <w:pPr>
        <w:pStyle w:val="NoSpacing"/>
        <w:jc w:val="both"/>
        <w:rPr>
          <w:rFonts w:ascii="Times New Roman" w:hAnsi="Times New Roman" w:cs="Times New Roman"/>
        </w:rPr>
      </w:pPr>
      <w:r w:rsidRPr="00BD00C5">
        <w:rPr>
          <w:rFonts w:ascii="Times New Roman" w:hAnsi="Times New Roman" w:cs="Times New Roman"/>
        </w:rPr>
        <w:t xml:space="preserve"> </w:t>
      </w:r>
      <w:r w:rsidRPr="00BD00C5">
        <w:rPr>
          <w:rFonts w:ascii="Times New Roman" w:hAnsi="Times New Roman" w:cs="Times New Roman"/>
          <w:b/>
        </w:rPr>
        <w:t xml:space="preserve">II </w:t>
      </w: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BD00C5" w:rsidRDefault="00BD00C5" w:rsidP="00BD00C5">
      <w:pPr>
        <w:pStyle w:val="NoSpacing"/>
        <w:jc w:val="both"/>
        <w:rPr>
          <w:rFonts w:ascii="Times New Roman" w:hAnsi="Times New Roman" w:cs="Times New Roman"/>
          <w:lang w:val="sr-Cyrl-CS"/>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proofErr w:type="gramEnd"/>
      <w:r w:rsidRPr="00070A80">
        <w:rPr>
          <w:rFonts w:ascii="Times New Roman" w:hAnsi="Times New Roman" w:cs="Times New Roman"/>
          <w:lang w:val="sr-Latn-CS"/>
        </w:rPr>
        <w:t xml:space="preserve"> По извршењу свих уговорних обавеза</w:t>
      </w:r>
      <w:r w:rsidRPr="00070A80">
        <w:rPr>
          <w:rFonts w:ascii="Times New Roman" w:hAnsi="Times New Roman" w:cs="Times New Roman"/>
        </w:rPr>
        <w:t>, на захтев</w:t>
      </w:r>
      <w:r w:rsidRPr="00070A80">
        <w:rPr>
          <w:rFonts w:ascii="Times New Roman" w:hAnsi="Times New Roman" w:cs="Times New Roman"/>
          <w:lang w:val="sr-Latn-CS"/>
        </w:rPr>
        <w:t xml:space="preserve"> </w:t>
      </w:r>
      <w:r w:rsidRPr="00070A80">
        <w:rPr>
          <w:rFonts w:ascii="Times New Roman" w:hAnsi="Times New Roman" w:cs="Times New Roman"/>
        </w:rPr>
        <w:t xml:space="preserve">изабраног </w:t>
      </w:r>
      <w:r w:rsidRPr="00070A80">
        <w:rPr>
          <w:rFonts w:ascii="Times New Roman" w:hAnsi="Times New Roman" w:cs="Times New Roman"/>
          <w:lang w:val="sr-Latn-CS"/>
        </w:rPr>
        <w:t>понуђача</w:t>
      </w:r>
      <w:r w:rsidRPr="00070A80">
        <w:rPr>
          <w:rFonts w:ascii="Times New Roman" w:hAnsi="Times New Roman" w:cs="Times New Roman"/>
        </w:rPr>
        <w:t>,</w:t>
      </w:r>
      <w:r w:rsidRPr="00070A80">
        <w:rPr>
          <w:rFonts w:ascii="Times New Roman" w:hAnsi="Times New Roman" w:cs="Times New Roman"/>
          <w:lang w:val="sr-Latn-CS"/>
        </w:rPr>
        <w:t xml:space="preserve"> </w:t>
      </w:r>
      <w:r w:rsidRPr="00070A80">
        <w:rPr>
          <w:rFonts w:ascii="Times New Roman" w:hAnsi="Times New Roman" w:cs="Times New Roman"/>
          <w:bCs/>
          <w:iCs/>
          <w:lang w:val="sr-Cyrl-CS"/>
        </w:rPr>
        <w:t xml:space="preserve">меница </w:t>
      </w:r>
      <w:r w:rsidRPr="00070A80">
        <w:rPr>
          <w:rFonts w:ascii="Times New Roman" w:hAnsi="Times New Roman" w:cs="Times New Roman"/>
        </w:rPr>
        <w:t>за добро извршење посла</w:t>
      </w:r>
      <w:r w:rsidRPr="00070A80">
        <w:rPr>
          <w:rFonts w:ascii="Times New Roman" w:hAnsi="Times New Roman" w:cs="Times New Roman"/>
          <w:lang w:val="sr-Latn-CS"/>
        </w:rPr>
        <w:t xml:space="preserve"> би</w:t>
      </w:r>
      <w:r w:rsidRPr="00070A80">
        <w:rPr>
          <w:rFonts w:ascii="Times New Roman" w:hAnsi="Times New Roman" w:cs="Times New Roman"/>
        </w:rPr>
        <w:t>ће</w:t>
      </w:r>
      <w:r w:rsidRPr="00070A80">
        <w:rPr>
          <w:rFonts w:ascii="Times New Roman" w:hAnsi="Times New Roman" w:cs="Times New Roman"/>
          <w:lang w:val="sr-Latn-CS"/>
        </w:rPr>
        <w:t xml:space="preserve"> враћен</w:t>
      </w:r>
      <w:r w:rsidRPr="00070A80">
        <w:rPr>
          <w:rFonts w:ascii="Times New Roman" w:hAnsi="Times New Roman" w:cs="Times New Roman"/>
        </w:rPr>
        <w:t>а</w:t>
      </w:r>
      <w:r w:rsidRPr="00070A80">
        <w:rPr>
          <w:rFonts w:ascii="Times New Roman" w:hAnsi="Times New Roman" w:cs="Times New Roman"/>
          <w:lang w:val="sr-Latn-CS"/>
        </w:rPr>
        <w:t>.</w:t>
      </w:r>
    </w:p>
    <w:p w:rsidR="00BD00C5" w:rsidRPr="00221AE9" w:rsidRDefault="00BD00C5" w:rsidP="00BD00C5">
      <w:pPr>
        <w:pStyle w:val="NoSpacing"/>
        <w:jc w:val="both"/>
        <w:rPr>
          <w:rFonts w:ascii="Times New Roman" w:hAnsi="Times New Roman" w:cs="Times New Roman"/>
          <w:lang w:val="sr-Cyrl-CS"/>
        </w:rPr>
      </w:pPr>
    </w:p>
    <w:p w:rsidR="00CD0103" w:rsidRPr="00221AE9" w:rsidRDefault="00CD0103" w:rsidP="00BD00C5">
      <w:pPr>
        <w:pStyle w:val="NoSpacing"/>
        <w:jc w:val="both"/>
        <w:rPr>
          <w:rFonts w:ascii="Times New Roman" w:hAnsi="Times New Roman" w:cs="Times New Roman"/>
        </w:rPr>
      </w:pPr>
      <w:r w:rsidRPr="00221AE9">
        <w:rPr>
          <w:rFonts w:ascii="Times New Roman" w:hAnsi="Times New Roman" w:cs="Times New Roman"/>
          <w:b/>
          <w:bCs/>
        </w:rPr>
        <w:t>1</w:t>
      </w:r>
      <w:r w:rsidRPr="00221AE9">
        <w:rPr>
          <w:rFonts w:ascii="Times New Roman" w:hAnsi="Times New Roman" w:cs="Times New Roman"/>
          <w:b/>
          <w:bCs/>
          <w:lang w:val="sr-Cyrl-CS"/>
        </w:rPr>
        <w:t>3</w:t>
      </w:r>
      <w:r w:rsidRPr="00221AE9">
        <w:rPr>
          <w:rFonts w:ascii="Times New Roman" w:hAnsi="Times New Roman" w:cs="Times New Roman"/>
          <w:b/>
          <w:bCs/>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Предметна набавка не садржи поверљиве информације које наручилац ставља на располагање.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lastRenderedPageBreak/>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501E9D" w:rsidRDefault="00CD0103">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501E9D" w:rsidRDefault="00CD0103">
      <w:pPr>
        <w:pStyle w:val="NoSpacing"/>
        <w:jc w:val="both"/>
        <w:rPr>
          <w:rFonts w:ascii="Times New Roman" w:hAnsi="Times New Roman" w:cs="Times New Roman"/>
          <w:color w:val="FF0000"/>
        </w:rPr>
      </w:pP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r w:rsidRPr="00501E9D">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случају разлике између јединичне и укупне цене, меродавна је јединична цена.</w:t>
      </w:r>
    </w:p>
    <w:p w:rsidR="00CD0103" w:rsidRPr="00501E9D" w:rsidRDefault="00CD0103">
      <w:pPr>
        <w:pStyle w:val="NoSpacing"/>
        <w:jc w:val="both"/>
        <w:rPr>
          <w:rFonts w:ascii="Times New Roman" w:hAnsi="Times New Roman" w:cs="Times New Roman"/>
          <w:color w:val="FF0000"/>
          <w:lang w:val="sr-Cyrl-CS"/>
        </w:rPr>
      </w:pPr>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CD0103" w:rsidRPr="00501E9D" w:rsidRDefault="00CD0103">
      <w:pPr>
        <w:pStyle w:val="CM7"/>
        <w:spacing w:line="240" w:lineRule="auto"/>
        <w:jc w:val="both"/>
        <w:rPr>
          <w:rFonts w:ascii="Times New Roman" w:hAnsi="Times New Roman" w:cs="Times New Roman"/>
          <w:sz w:val="22"/>
          <w:szCs w:val="22"/>
          <w:lang w:val="sr-Latn-CS"/>
        </w:rPr>
      </w:pPr>
      <w:r w:rsidRPr="00501E9D">
        <w:rPr>
          <w:rFonts w:ascii="Times New Roman" w:hAnsi="Times New Roman" w:cs="Times New Roman"/>
          <w:sz w:val="22"/>
          <w:szCs w:val="22"/>
          <w:lang w:val="sr-Cyrl-CS"/>
        </w:rPr>
        <w:t xml:space="preserve">Критеријум за оцењивање понуда: </w:t>
      </w:r>
      <w:r w:rsidRPr="00501E9D">
        <w:rPr>
          <w:rFonts w:ascii="Times New Roman" w:hAnsi="Times New Roman" w:cs="Times New Roman"/>
          <w:b/>
          <w:sz w:val="22"/>
          <w:szCs w:val="22"/>
          <w:lang w:val="sr-Cyrl-CS"/>
        </w:rPr>
        <w:t>„</w:t>
      </w:r>
      <w:r w:rsidR="00064D2E" w:rsidRPr="00501E9D">
        <w:rPr>
          <w:rFonts w:ascii="Times New Roman" w:hAnsi="Times New Roman" w:cs="Times New Roman"/>
          <w:b/>
          <w:sz w:val="22"/>
          <w:szCs w:val="22"/>
          <w:lang w:val="sr-Cyrl-CS"/>
        </w:rPr>
        <w:t>најниже понуђена цена</w:t>
      </w:r>
      <w:r w:rsidRPr="00501E9D">
        <w:rPr>
          <w:rFonts w:ascii="Times New Roman" w:hAnsi="Times New Roman" w:cs="Times New Roman"/>
          <w:b/>
          <w:sz w:val="22"/>
          <w:szCs w:val="22"/>
          <w:lang w:val="sr-Cyrl-CS"/>
        </w:rPr>
        <w:t>“</w:t>
      </w:r>
      <w:r w:rsidRPr="00501E9D">
        <w:rPr>
          <w:rFonts w:ascii="Times New Roman" w:hAnsi="Times New Roman" w:cs="Times New Roman"/>
          <w:sz w:val="22"/>
          <w:szCs w:val="22"/>
          <w:lang w:val="sr-Cyrl-CS"/>
        </w:rPr>
        <w:t>.</w:t>
      </w:r>
    </w:p>
    <w:p w:rsidR="002F106C" w:rsidRPr="00501E9D" w:rsidRDefault="002F106C" w:rsidP="002F106C">
      <w:pPr>
        <w:pStyle w:val="ListParagraph"/>
        <w:widowControl w:val="0"/>
        <w:tabs>
          <w:tab w:val="left" w:pos="284"/>
        </w:tabs>
        <w:autoSpaceDE w:val="0"/>
        <w:spacing w:line="240" w:lineRule="auto"/>
        <w:ind w:left="0"/>
        <w:rPr>
          <w:sz w:val="22"/>
          <w:szCs w:val="22"/>
          <w:lang w:val="sr-Cyrl-CS"/>
        </w:rPr>
      </w:pPr>
      <w:r w:rsidRPr="00501E9D">
        <w:rPr>
          <w:sz w:val="22"/>
          <w:szCs w:val="22"/>
        </w:rPr>
        <w:t xml:space="preserve">Избор између достављених понуда применом критеријума </w:t>
      </w:r>
      <w:r w:rsidRPr="00501E9D">
        <w:rPr>
          <w:sz w:val="22"/>
          <w:szCs w:val="22"/>
          <w:lang w:val="sr-Cyrl-CS"/>
        </w:rPr>
        <w:t>најниже понуђене цене</w:t>
      </w:r>
      <w:r w:rsidRPr="00501E9D">
        <w:rPr>
          <w:sz w:val="22"/>
          <w:szCs w:val="22"/>
        </w:rPr>
        <w:t xml:space="preserve"> заснива се на </w:t>
      </w:r>
      <w:r w:rsidRPr="00501E9D">
        <w:rPr>
          <w:sz w:val="22"/>
          <w:szCs w:val="22"/>
          <w:lang w:val="sr-Cyrl-CS"/>
        </w:rPr>
        <w:t>најнижој цени као једином критеријуму,</w:t>
      </w:r>
      <w:r w:rsidRPr="00501E9D">
        <w:rPr>
          <w:sz w:val="22"/>
          <w:szCs w:val="22"/>
        </w:rPr>
        <w:t xml:space="preserve"> ако су испуњени сви услови наведени у конкурсној документацији</w:t>
      </w:r>
      <w:r w:rsidRPr="00501E9D">
        <w:rPr>
          <w:sz w:val="22"/>
          <w:szCs w:val="22"/>
          <w:lang w:val="sr-Cyrl-CS"/>
        </w:rPr>
        <w:t xml:space="preserve">. </w:t>
      </w: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2F106C" w:rsidRPr="00501E9D">
        <w:rPr>
          <w:b/>
          <w:bCs/>
          <w:color w:val="auto"/>
          <w:sz w:val="22"/>
          <w:szCs w:val="22"/>
          <w:lang w:val="sr-Cyrl-CS"/>
        </w:rPr>
        <w:t>ОМ ПОНУЂЕНОМ ЦЕНОМ</w:t>
      </w:r>
    </w:p>
    <w:p w:rsidR="002720C7" w:rsidRPr="00501E9D" w:rsidRDefault="002F106C" w:rsidP="00156F2C">
      <w:pPr>
        <w:pStyle w:val="CM7"/>
        <w:spacing w:line="240" w:lineRule="auto"/>
        <w:jc w:val="both"/>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 xml:space="preserve">понудио </w:t>
      </w:r>
      <w:r w:rsidR="00156F2C" w:rsidRPr="00501E9D">
        <w:rPr>
          <w:rFonts w:ascii="Times New Roman" w:hAnsi="Times New Roman" w:cs="Times New Roman"/>
          <w:sz w:val="22"/>
          <w:szCs w:val="22"/>
          <w:lang w:val="sr-Cyrl-CS"/>
        </w:rPr>
        <w:t xml:space="preserve">краћи рок </w:t>
      </w:r>
      <w:r w:rsidR="002720C7" w:rsidRPr="00501E9D">
        <w:rPr>
          <w:rFonts w:ascii="Times New Roman" w:hAnsi="Times New Roman" w:cs="Times New Roman"/>
          <w:sz w:val="22"/>
          <w:szCs w:val="22"/>
          <w:lang w:val="sr-Cyrl-CS"/>
        </w:rPr>
        <w:t xml:space="preserve">извођења грађевинских </w:t>
      </w:r>
      <w:r w:rsidR="00156F2C" w:rsidRPr="00501E9D">
        <w:rPr>
          <w:rFonts w:ascii="Times New Roman" w:hAnsi="Times New Roman" w:cs="Times New Roman"/>
          <w:sz w:val="22"/>
          <w:szCs w:val="22"/>
          <w:lang w:val="sr-Cyrl-CS"/>
        </w:rPr>
        <w:t>радова</w:t>
      </w:r>
      <w:r w:rsidRPr="00501E9D">
        <w:rPr>
          <w:rFonts w:ascii="Times New Roman" w:hAnsi="Times New Roman" w:cs="Times New Roman"/>
          <w:sz w:val="22"/>
          <w:szCs w:val="22"/>
          <w:lang w:val="sr-Cyrl-CS"/>
        </w:rPr>
        <w:t>.</w:t>
      </w:r>
      <w:r w:rsidR="00156F2C" w:rsidRPr="00501E9D">
        <w:rPr>
          <w:rFonts w:ascii="Times New Roman" w:hAnsi="Times New Roman" w:cs="Times New Roman"/>
          <w:sz w:val="22"/>
          <w:szCs w:val="22"/>
          <w:lang w:val="sr-Cyrl-CS"/>
        </w:rPr>
        <w:t xml:space="preserve"> </w:t>
      </w:r>
    </w:p>
    <w:p w:rsidR="00CD0103" w:rsidRPr="00501E9D" w:rsidRDefault="00156F2C" w:rsidP="00156F2C">
      <w:pPr>
        <w:pStyle w:val="CM7"/>
        <w:spacing w:line="240" w:lineRule="auto"/>
        <w:jc w:val="both"/>
        <w:rPr>
          <w:rFonts w:ascii="Times New Roman" w:hAnsi="Times New Roman" w:cs="Times New Roman"/>
          <w:sz w:val="22"/>
          <w:szCs w:val="22"/>
          <w:lang w:val="sr-Latn-C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истом понуђеном ценом</w:t>
      </w:r>
      <w:r w:rsidRPr="00501E9D">
        <w:rPr>
          <w:rFonts w:ascii="Times New Roman" w:eastAsia="Arial Unicode MS" w:hAnsi="Times New Roman" w:cs="Times New Roman"/>
          <w:color w:val="000000"/>
          <w:kern w:val="1"/>
          <w:sz w:val="22"/>
          <w:szCs w:val="22"/>
          <w:lang w:val="sr-Cyrl-CS" w:eastAsia="ar-SA"/>
        </w:rPr>
        <w:t xml:space="preserve"> и истим роком</w:t>
      </w:r>
      <w:r w:rsidR="002720C7" w:rsidRPr="00501E9D">
        <w:rPr>
          <w:rFonts w:ascii="Times New Roman" w:eastAsia="Arial Unicode MS" w:hAnsi="Times New Roman" w:cs="Times New Roman"/>
          <w:color w:val="000000"/>
          <w:kern w:val="1"/>
          <w:sz w:val="22"/>
          <w:szCs w:val="22"/>
          <w:lang w:val="sr-Cyrl-CS" w:eastAsia="ar-SA"/>
        </w:rPr>
        <w:t xml:space="preserve"> </w:t>
      </w:r>
      <w:r w:rsidR="002720C7" w:rsidRPr="00501E9D">
        <w:rPr>
          <w:rFonts w:ascii="Times New Roman" w:hAnsi="Times New Roman" w:cs="Times New Roman"/>
          <w:sz w:val="22"/>
          <w:szCs w:val="22"/>
          <w:lang w:val="sr-Cyrl-CS"/>
        </w:rPr>
        <w:t>извођења грађевинских радова</w:t>
      </w:r>
      <w:r w:rsidRPr="00501E9D">
        <w:rPr>
          <w:rFonts w:ascii="Times New Roman" w:eastAsia="Arial Unicode MS" w:hAnsi="Times New Roman" w:cs="Times New Roman"/>
          <w:color w:val="000000"/>
          <w:kern w:val="1"/>
          <w:sz w:val="22"/>
          <w:szCs w:val="22"/>
          <w:lang w:val="sr-Cyrl-CS" w:eastAsia="ar-SA"/>
        </w:rPr>
        <w:t xml:space="preserve"> радова, </w:t>
      </w:r>
      <w:r w:rsidRPr="00501E9D">
        <w:rPr>
          <w:rFonts w:ascii="Times New Roman" w:eastAsia="Arial Unicode MS" w:hAnsi="Times New Roman" w:cs="Times New Roman"/>
          <w:color w:val="000000"/>
          <w:kern w:val="1"/>
          <w:sz w:val="22"/>
          <w:szCs w:val="22"/>
          <w:lang w:eastAsia="ar-SA"/>
        </w:rPr>
        <w:t xml:space="preserve">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понудио дужи рок плаћања.</w:t>
      </w:r>
    </w:p>
    <w:p w:rsidR="00501E9D" w:rsidRPr="00501E9D" w:rsidRDefault="00501E9D" w:rsidP="00501E9D">
      <w:pPr>
        <w:pStyle w:val="Default"/>
        <w:rPr>
          <w:sz w:val="22"/>
          <w:szCs w:val="22"/>
          <w:lang w:val="sr-Latn-CS"/>
        </w:rPr>
      </w:pPr>
      <w:r w:rsidRPr="00501E9D">
        <w:rPr>
          <w:sz w:val="22"/>
          <w:szCs w:val="22"/>
        </w:rPr>
        <w:t>У случају истог понуђеног рока и</w:t>
      </w:r>
      <w:r w:rsidRPr="00501E9D">
        <w:rPr>
          <w:sz w:val="22"/>
          <w:szCs w:val="22"/>
          <w:lang w:val="sr-Cyrl-CS"/>
        </w:rPr>
        <w:t xml:space="preserve">звођења грађевинских радова </w:t>
      </w:r>
      <w:r w:rsidRPr="00501E9D">
        <w:rPr>
          <w:sz w:val="22"/>
          <w:szCs w:val="22"/>
        </w:rPr>
        <w:t>и рока плаћања,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585255" w:rsidRDefault="00585255" w:rsidP="00156F2C">
      <w:pPr>
        <w:pStyle w:val="Default"/>
        <w:rPr>
          <w:sz w:val="22"/>
          <w:szCs w:val="22"/>
          <w:lang w:val="sr-Cyrl-CS"/>
        </w:rPr>
      </w:pPr>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7A7EBC" w:rsidRPr="00A25671" w:rsidRDefault="00CD0103">
      <w:pPr>
        <w:jc w:val="both"/>
        <w:rPr>
          <w:rFonts w:eastAsia="TimesNewRomanPSMT"/>
          <w:bCs/>
          <w:iCs/>
          <w:sz w:val="22"/>
          <w:szCs w:val="22"/>
          <w:lang w:val="sr-Cyrl-CS"/>
        </w:rPr>
      </w:pPr>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7A7EBC" w:rsidRPr="007A7EBC" w:rsidRDefault="007A7EBC">
      <w:pPr>
        <w:jc w:val="both"/>
        <w:rPr>
          <w:b/>
          <w:sz w:val="22"/>
          <w:szCs w:val="22"/>
          <w:lang w:val="sr-Cyrl-CS"/>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501E9D" w:rsidRPr="00501E9D" w:rsidRDefault="00501E9D" w:rsidP="00501E9D">
      <w:pPr>
        <w:jc w:val="both"/>
        <w:rPr>
          <w:sz w:val="22"/>
          <w:szCs w:val="22"/>
        </w:rPr>
      </w:pPr>
      <w:r w:rsidRPr="00501E9D">
        <w:rPr>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01E9D" w:rsidRPr="00501E9D" w:rsidRDefault="00501E9D" w:rsidP="00501E9D">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9F558E" w:rsidRPr="007A7EBC" w:rsidRDefault="00501E9D" w:rsidP="007A7EBC">
      <w:pPr>
        <w:pStyle w:val="NoSpacing"/>
        <w:jc w:val="both"/>
        <w:rPr>
          <w:rFonts w:ascii="Times New Roman" w:hAnsi="Times New Roman" w:cs="Times New Roman"/>
          <w:lang w:val="sr-Cyrl-CS" w:eastAsia="en-US"/>
        </w:rPr>
      </w:pPr>
      <w:r w:rsidRPr="00501E9D">
        <w:rPr>
          <w:rFonts w:ascii="Times New Roman" w:eastAsia="TimesNewRomanPSMT" w:hAnsi="Times New Roman" w:cs="Times New Roman"/>
          <w:bCs/>
        </w:rPr>
        <w:t>Поступак заштите права понуђача регулисан је одредбама чл. 138 – 167. Закона.</w:t>
      </w:r>
    </w:p>
    <w:p w:rsidR="009F558E" w:rsidRDefault="009F558E" w:rsidP="00501E9D">
      <w:pPr>
        <w:pStyle w:val="WW-Default"/>
        <w:rPr>
          <w:sz w:val="22"/>
          <w:szCs w:val="22"/>
          <w:lang w:val="sr-Cyrl-CS" w:eastAsia="en-US"/>
        </w:rPr>
      </w:pPr>
    </w:p>
    <w:p w:rsidR="009F558E" w:rsidRPr="00501E9D" w:rsidRDefault="009F558E" w:rsidP="00501E9D">
      <w:pPr>
        <w:pStyle w:val="WW-Default"/>
        <w:rPr>
          <w:sz w:val="22"/>
          <w:szCs w:val="22"/>
          <w:lang w:val="sr-Cyrl-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501E9D" w:rsidRDefault="00501E9D" w:rsidP="00501E9D">
      <w:pPr>
        <w:rPr>
          <w:sz w:val="22"/>
          <w:szCs w:val="22"/>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501E9D" w:rsidRPr="00221AE9" w:rsidRDefault="00501E9D" w:rsidP="00221AE9">
      <w:pPr>
        <w:rPr>
          <w:sz w:val="22"/>
          <w:szCs w:val="22"/>
          <w:lang w:val="sr-Cyrl-CS"/>
        </w:rPr>
      </w:pPr>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501E9D" w:rsidRDefault="00501E9D">
      <w:pPr>
        <w:jc w:val="both"/>
        <w:rPr>
          <w:b/>
          <w:sz w:val="22"/>
          <w:szCs w:val="22"/>
          <w:lang w:val="sr-Cyrl-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77C05" w:rsidRDefault="00CD0103" w:rsidP="00577C05">
      <w:pPr>
        <w:pStyle w:val="ListParagraph"/>
        <w:pageBreakBefore/>
        <w:shd w:val="clear" w:color="auto" w:fill="FFFFFF"/>
        <w:tabs>
          <w:tab w:val="center" w:pos="5053"/>
        </w:tabs>
        <w:ind w:left="360"/>
        <w:rPr>
          <w:lang w:val="sr-Cyrl-CS"/>
        </w:rPr>
      </w:pPr>
      <w:r>
        <w:rPr>
          <w:lang w:val="sr-Latn-CS"/>
        </w:rPr>
        <w:lastRenderedPageBreak/>
        <w:br/>
        <w:t xml:space="preserve">                                              </w:t>
      </w:r>
      <w:r w:rsidR="00577C05">
        <w:rPr>
          <w:lang w:val="sr-Latn-CS"/>
        </w:rPr>
        <w:t xml:space="preserve">                         </w:t>
      </w:r>
      <w:r>
        <w:rPr>
          <w:lang w:val="sr-Latn-CS"/>
        </w:rPr>
        <w:t xml:space="preserve">                              </w:t>
      </w:r>
      <w:r w:rsidR="00577C05">
        <w:rPr>
          <w:lang w:val="sr-Latn-CS"/>
        </w:rPr>
        <w:t xml:space="preserve">                               </w:t>
      </w:r>
    </w:p>
    <w:p w:rsidR="00CD0103" w:rsidRDefault="00CD0103" w:rsidP="00AB7E78">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670090">
        <w:rPr>
          <w:lang w:val="sr-Cyrl-CS"/>
        </w:rPr>
        <w:t>извођења грађ</w:t>
      </w:r>
      <w:r>
        <w:rPr>
          <w:lang w:val="sr-Cyrl-CS"/>
        </w:rPr>
        <w:t>е</w:t>
      </w:r>
      <w:r w:rsidR="00670090">
        <w:rPr>
          <w:lang w:val="sr-Cyrl-CS"/>
        </w:rPr>
        <w:t xml:space="preserve">винских радова на </w:t>
      </w:r>
      <w:r w:rsidR="00585255">
        <w:rPr>
          <w:lang w:val="sr-Cyrl-CS"/>
        </w:rPr>
        <w:t>адаптацији</w:t>
      </w:r>
      <w:r w:rsidR="00CC2A88" w:rsidRPr="00CC2A88">
        <w:rPr>
          <w:b/>
          <w:lang w:val="ru-RU"/>
        </w:rPr>
        <w:t xml:space="preserve"> </w:t>
      </w:r>
      <w:r w:rsidR="00CC2A88" w:rsidRPr="00CC2A88">
        <w:rPr>
          <w:lang w:val="ru-RU"/>
        </w:rPr>
        <w:t xml:space="preserve">просторија на </w:t>
      </w:r>
      <w:r w:rsidR="00CC2A88" w:rsidRPr="00CC2A88">
        <w:rPr>
          <w:bCs/>
        </w:rPr>
        <w:t>Факултет</w:t>
      </w:r>
      <w:r w:rsidR="00CC2A88" w:rsidRPr="00CC2A88">
        <w:rPr>
          <w:bCs/>
          <w:lang w:val="sr-Cyrl-CS"/>
        </w:rPr>
        <w:t xml:space="preserve">у </w:t>
      </w:r>
      <w:r w:rsidR="00CC2A88" w:rsidRPr="00CC2A88">
        <w:rPr>
          <w:bCs/>
        </w:rPr>
        <w:t>ветеринарске медицине</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061111">
        <w:rPr>
          <w:lang w:val="sr-Cyrl-CS" w:eastAsia="en-US"/>
        </w:rPr>
        <w:t>4</w:t>
      </w:r>
      <w:r w:rsidR="00256579" w:rsidRPr="00DB51B6">
        <w:rPr>
          <w:lang w:eastAsia="en-US"/>
        </w:rPr>
        <w:t>/</w:t>
      </w:r>
      <w:r w:rsidR="00221AE9">
        <w:rPr>
          <w:lang w:val="sr-Cyrl-CS" w:eastAsia="en-US"/>
        </w:rPr>
        <w:t>11</w:t>
      </w:r>
      <w:r w:rsidR="00256579" w:rsidRPr="00DB51B6">
        <w:rPr>
          <w:lang w:eastAsia="en-US"/>
        </w:rPr>
        <w:t>-201</w:t>
      </w:r>
      <w:r w:rsidR="00D14E62">
        <w:rPr>
          <w:lang w:val="sr-Cyrl-CS" w:eastAsia="en-US"/>
        </w:rPr>
        <w:t>9</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D14E62">
        <w:rPr>
          <w:b/>
          <w:lang w:val="sr-Cyrl-CS" w:eastAsia="en-US"/>
        </w:rPr>
        <w:t>9</w:t>
      </w:r>
      <w:r>
        <w:rPr>
          <w:b/>
          <w:lang w:eastAsia="en-US"/>
        </w:rPr>
        <w:t>.</w:t>
      </w:r>
      <w:proofErr w:type="gramEnd"/>
      <w:r>
        <w:rPr>
          <w:b/>
          <w:lang w:eastAsia="en-US"/>
        </w:rPr>
        <w:t xml:space="preserve"> године</w:t>
      </w:r>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подизвођача:__________________________________;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r>
        <w:rPr>
          <w:rFonts w:ascii="Times New Roman" w:hAnsi="Times New Roman" w:cs="Times New Roman"/>
        </w:rPr>
        <w:t>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D42100" w:rsidRDefault="00D42100" w:rsidP="00D42100">
      <w:pPr>
        <w:pStyle w:val="opstiusloviNABRAJANJE"/>
        <w:tabs>
          <w:tab w:val="clear" w:pos="810"/>
        </w:tabs>
        <w:ind w:firstLine="0"/>
        <w:rPr>
          <w:b/>
          <w:color w:val="auto"/>
          <w:sz w:val="24"/>
          <w:szCs w:val="24"/>
        </w:rPr>
      </w:pPr>
    </w:p>
    <w:p w:rsidR="00CD0103" w:rsidRPr="00D42100" w:rsidRDefault="00CD0103">
      <w:pPr>
        <w:pStyle w:val="opstiusloviNABRAJANJE"/>
        <w:numPr>
          <w:ilvl w:val="0"/>
          <w:numId w:val="14"/>
        </w:numPr>
        <w:rPr>
          <w:b/>
          <w:color w:val="auto"/>
          <w:sz w:val="24"/>
          <w:szCs w:val="24"/>
        </w:rPr>
      </w:pPr>
      <w:r>
        <w:rPr>
          <w:b/>
          <w:color w:val="auto"/>
          <w:sz w:val="24"/>
          <w:szCs w:val="24"/>
        </w:rPr>
        <w:t xml:space="preserve">рок </w:t>
      </w:r>
      <w:r w:rsidR="005A4499">
        <w:rPr>
          <w:b/>
          <w:color w:val="auto"/>
          <w:sz w:val="24"/>
          <w:szCs w:val="24"/>
        </w:rPr>
        <w:t>извођења</w:t>
      </w:r>
      <w:r w:rsidR="00C66561">
        <w:rPr>
          <w:b/>
          <w:color w:val="auto"/>
          <w:sz w:val="24"/>
          <w:szCs w:val="24"/>
        </w:rPr>
        <w:t xml:space="preserve"> грађевинских радова</w:t>
      </w:r>
      <w:r>
        <w:rPr>
          <w:b/>
          <w:color w:val="auto"/>
          <w:sz w:val="24"/>
          <w:szCs w:val="24"/>
        </w:rPr>
        <w:t>:_________________ дана (не дуж</w:t>
      </w:r>
      <w:r w:rsidR="007A7EBC">
        <w:rPr>
          <w:b/>
          <w:color w:val="auto"/>
          <w:sz w:val="24"/>
          <w:szCs w:val="24"/>
          <w:lang w:val="sr-Cyrl-CS"/>
        </w:rPr>
        <w:t>и</w:t>
      </w:r>
      <w:r>
        <w:rPr>
          <w:b/>
          <w:color w:val="auto"/>
          <w:sz w:val="24"/>
          <w:szCs w:val="24"/>
        </w:rPr>
        <w:t xml:space="preserve"> од </w:t>
      </w:r>
      <w:r w:rsidR="00A3259E">
        <w:rPr>
          <w:b/>
          <w:color w:val="auto"/>
          <w:sz w:val="24"/>
          <w:szCs w:val="24"/>
          <w:lang w:val="sr-Cyrl-CS"/>
        </w:rPr>
        <w:t>30</w:t>
      </w:r>
      <w:r w:rsidR="00CC2A88">
        <w:rPr>
          <w:b/>
          <w:color w:val="auto"/>
          <w:sz w:val="24"/>
          <w:szCs w:val="24"/>
          <w:lang w:val="sr-Cyrl-CS"/>
        </w:rPr>
        <w:t xml:space="preserve"> </w:t>
      </w:r>
      <w:r w:rsidR="004152D8">
        <w:rPr>
          <w:b/>
          <w:color w:val="auto"/>
          <w:sz w:val="24"/>
          <w:szCs w:val="24"/>
        </w:rPr>
        <w:t>календарских</w:t>
      </w:r>
      <w:r w:rsidR="00C66561">
        <w:rPr>
          <w:b/>
          <w:color w:val="auto"/>
          <w:sz w:val="24"/>
          <w:szCs w:val="24"/>
        </w:rPr>
        <w:t xml:space="preserve"> </w:t>
      </w:r>
      <w:r>
        <w:rPr>
          <w:b/>
          <w:color w:val="auto"/>
          <w:sz w:val="24"/>
          <w:szCs w:val="24"/>
        </w:rPr>
        <w:t>дана);</w:t>
      </w:r>
    </w:p>
    <w:p w:rsidR="00D42100" w:rsidRPr="00392551" w:rsidRDefault="00D42100" w:rsidP="00D42100">
      <w:pPr>
        <w:pStyle w:val="opstiusloviNABRAJANJE"/>
        <w:tabs>
          <w:tab w:val="clear" w:pos="810"/>
        </w:tabs>
        <w:ind w:left="0" w:firstLine="0"/>
        <w:jc w:val="both"/>
        <w:rPr>
          <w:b/>
          <w:color w:val="auto"/>
          <w:sz w:val="24"/>
          <w:szCs w:val="24"/>
          <w:lang w:val="sr-Cyrl-CS"/>
        </w:rPr>
      </w:pPr>
    </w:p>
    <w:p w:rsidR="005D40CC" w:rsidRPr="00D42100" w:rsidRDefault="00C66561" w:rsidP="00441F6A">
      <w:pPr>
        <w:pStyle w:val="opstiusloviNABRAJANJE"/>
        <w:numPr>
          <w:ilvl w:val="0"/>
          <w:numId w:val="14"/>
        </w:numPr>
        <w:jc w:val="both"/>
        <w:rPr>
          <w:b/>
          <w:color w:val="auto"/>
        </w:rPr>
      </w:pPr>
      <w:r>
        <w:rPr>
          <w:b/>
          <w:color w:val="auto"/>
          <w:sz w:val="24"/>
          <w:szCs w:val="24"/>
          <w:lang w:val="sr-Cyrl-CS"/>
        </w:rPr>
        <w:t>гарантни рок</w:t>
      </w:r>
      <w:r w:rsidR="00CD0103">
        <w:rPr>
          <w:b/>
          <w:color w:val="auto"/>
        </w:rPr>
        <w:t xml:space="preserve">:_____________________ месеци (не краћи од </w:t>
      </w:r>
      <w:r>
        <w:rPr>
          <w:b/>
          <w:color w:val="auto"/>
          <w:lang w:val="sr-Cyrl-CS"/>
        </w:rPr>
        <w:t xml:space="preserve">24 </w:t>
      </w:r>
      <w:r w:rsidR="00CD0103">
        <w:rPr>
          <w:b/>
          <w:color w:val="auto"/>
        </w:rPr>
        <w:t>месец</w:t>
      </w:r>
      <w:r>
        <w:rPr>
          <w:b/>
          <w:color w:val="auto"/>
        </w:rPr>
        <w:t>а</w:t>
      </w:r>
      <w:r w:rsidR="00CD0103">
        <w:rPr>
          <w:b/>
          <w:color w:val="auto"/>
        </w:rPr>
        <w:t>);</w:t>
      </w:r>
    </w:p>
    <w:p w:rsidR="00D42100" w:rsidRPr="00D42100"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D14E62">
            <w:pPr>
              <w:spacing w:before="240"/>
              <w:rPr>
                <w:rFonts w:eastAsia="Times New Roman"/>
              </w:rPr>
            </w:pPr>
            <w:r>
              <w:rPr>
                <w:rFonts w:eastAsia="Times New Roman"/>
              </w:rPr>
              <w:t xml:space="preserve">         </w:t>
            </w:r>
            <w:r>
              <w:t>___________________201</w:t>
            </w:r>
            <w:r w:rsidR="00D14E62">
              <w:rPr>
                <w:lang w:val="sr-Cyrl-CS"/>
              </w:rPr>
              <w:t>9</w:t>
            </w:r>
            <w:r>
              <w:t>. године</w:t>
            </w:r>
          </w:p>
        </w:tc>
        <w:tc>
          <w:tcPr>
            <w:tcW w:w="837" w:type="dxa"/>
            <w:shd w:val="clear" w:color="auto" w:fill="auto"/>
            <w:vAlign w:val="center"/>
          </w:tcPr>
          <w:p w:rsidR="00CD0103" w:rsidRDefault="00CD0103" w:rsidP="00221AE9">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221AE9" w:rsidRDefault="00221AE9">
      <w:pPr>
        <w:pStyle w:val="NoSpacing"/>
        <w:jc w:val="right"/>
        <w:rPr>
          <w:rFonts w:ascii="Times New Roman" w:hAnsi="Times New Roman" w:cs="Times New Roman"/>
          <w:b/>
          <w:sz w:val="24"/>
          <w:szCs w:val="24"/>
          <w:lang w:val="sr-Cyrl-CS"/>
        </w:rPr>
      </w:pPr>
    </w:p>
    <w:p w:rsidR="00221AE9" w:rsidRDefault="00221AE9">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221AE9">
        <w:rPr>
          <w:i/>
          <w:iCs/>
          <w:sz w:val="22"/>
          <w:szCs w:val="22"/>
        </w:rPr>
        <w:t xml:space="preserve"> понуде понуђач мора да попуни</w:t>
      </w:r>
      <w:r w:rsidR="00221AE9">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w:t>
      </w:r>
      <w:r w:rsidR="00221AE9">
        <w:rPr>
          <w:i/>
          <w:iCs/>
          <w:sz w:val="22"/>
          <w:szCs w:val="22"/>
        </w:rPr>
        <w:t>ђача из групе који ће попунити</w:t>
      </w:r>
      <w:r w:rsidR="00221AE9">
        <w:rPr>
          <w:i/>
          <w:iCs/>
          <w:sz w:val="22"/>
          <w:szCs w:val="22"/>
          <w:lang w:val="sr-Cyrl-CS"/>
        </w:rPr>
        <w:t xml:space="preserve"> и </w:t>
      </w:r>
      <w:r>
        <w:rPr>
          <w:i/>
          <w:iCs/>
          <w:sz w:val="22"/>
          <w:szCs w:val="22"/>
        </w:rPr>
        <w:t>потписати образац понуде.</w:t>
      </w:r>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256579" w:rsidRPr="00C66561" w:rsidRDefault="00CD0103" w:rsidP="00C66561">
      <w:pPr>
        <w:pStyle w:val="ListParagraph"/>
        <w:ind w:left="0"/>
        <w:jc w:val="both"/>
        <w:rPr>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736E3B" w:rsidRDefault="00736E3B">
      <w:pPr>
        <w:jc w:val="center"/>
        <w:rPr>
          <w:b/>
          <w:bCs/>
          <w:iCs/>
        </w:rPr>
      </w:pPr>
    </w:p>
    <w:p w:rsidR="00736E3B" w:rsidRDefault="00736E3B">
      <w:pPr>
        <w:jc w:val="center"/>
        <w:rPr>
          <w:b/>
          <w:bCs/>
          <w:iCs/>
        </w:rPr>
      </w:pPr>
    </w:p>
    <w:p w:rsidR="00E41633" w:rsidRDefault="00E41633">
      <w:pPr>
        <w:jc w:val="center"/>
        <w:rPr>
          <w:b/>
          <w:bCs/>
          <w:iCs/>
        </w:rPr>
      </w:pPr>
    </w:p>
    <w:p w:rsidR="00CD0103" w:rsidRDefault="00796C9F">
      <w:pPr>
        <w:jc w:val="center"/>
        <w:rPr>
          <w:bCs/>
          <w:sz w:val="22"/>
          <w:szCs w:val="22"/>
        </w:rPr>
      </w:pPr>
      <w:r>
        <w:rPr>
          <w:b/>
          <w:bCs/>
          <w:iCs/>
        </w:rPr>
        <w:t>VI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r>
        <w:rPr>
          <w:i/>
          <w:sz w:val="22"/>
          <w:szCs w:val="22"/>
        </w:rPr>
        <w:t>назив понуђача</w:t>
      </w:r>
      <w:r>
        <w:rPr>
          <w:sz w:val="22"/>
          <w:szCs w:val="22"/>
        </w:rPr>
        <w:t>)</w:t>
      </w:r>
    </w:p>
    <w:p w:rsidR="00CD0103" w:rsidRDefault="00CD0103">
      <w:pPr>
        <w:pStyle w:val="BodyText3"/>
        <w:spacing w:after="0"/>
        <w:jc w:val="both"/>
        <w:rPr>
          <w:w w:val="200"/>
          <w:sz w:val="22"/>
          <w:szCs w:val="22"/>
        </w:rPr>
      </w:pPr>
      <w:r>
        <w:rPr>
          <w:sz w:val="22"/>
          <w:szCs w:val="22"/>
        </w:rPr>
        <w:t>даје:</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C66561">
        <w:t>радова</w:t>
      </w:r>
      <w:r>
        <w:t xml:space="preserve"> –</w:t>
      </w:r>
      <w:r w:rsidR="00C20978" w:rsidRPr="00C20978">
        <w:rPr>
          <w:lang w:val="sr-Cyrl-CS"/>
        </w:rPr>
        <w:t xml:space="preserve"> </w:t>
      </w:r>
      <w:r w:rsidR="00585255">
        <w:rPr>
          <w:lang w:val="sr-Cyrl-CS"/>
        </w:rPr>
        <w:t xml:space="preserve">адаптација </w:t>
      </w:r>
      <w:r w:rsidR="00CC2A88" w:rsidRPr="00CC2A88">
        <w:rPr>
          <w:lang w:val="ru-RU"/>
        </w:rPr>
        <w:t xml:space="preserve">просторија на </w:t>
      </w:r>
      <w:r w:rsidR="00CC2A88" w:rsidRPr="00CC2A88">
        <w:rPr>
          <w:bCs/>
        </w:rPr>
        <w:t>Факултет</w:t>
      </w:r>
      <w:r w:rsidR="00CC2A88" w:rsidRPr="00CC2A88">
        <w:rPr>
          <w:bCs/>
          <w:lang w:val="sr-Cyrl-CS"/>
        </w:rPr>
        <w:t xml:space="preserve">у </w:t>
      </w:r>
      <w:r w:rsidR="00CC2A88" w:rsidRPr="00CC2A88">
        <w:rPr>
          <w:bCs/>
        </w:rPr>
        <w:t>ветеринарске медицине</w:t>
      </w:r>
      <w:r>
        <w:t xml:space="preserve">, ознаке и броја </w:t>
      </w:r>
      <w:r w:rsidRPr="00CF74B3">
        <w:t>ЈН-</w:t>
      </w:r>
      <w:r w:rsidR="00746259" w:rsidRPr="00CF74B3">
        <w:t>01-</w:t>
      </w:r>
      <w:r w:rsidR="00061111">
        <w:rPr>
          <w:lang w:val="sr-Cyrl-CS"/>
        </w:rPr>
        <w:t>4</w:t>
      </w:r>
      <w:r w:rsidR="00746259" w:rsidRPr="00CF74B3">
        <w:t>/</w:t>
      </w:r>
      <w:r w:rsidR="00221AE9">
        <w:rPr>
          <w:lang w:val="sr-Cyrl-CS"/>
        </w:rPr>
        <w:t>11</w:t>
      </w:r>
      <w:r w:rsidR="00746259" w:rsidRPr="00CF74B3">
        <w:t>-201</w:t>
      </w:r>
      <w:r w:rsidR="00D14E62">
        <w:rPr>
          <w:lang w:val="sr-Cyrl-CS"/>
        </w:rPr>
        <w:t>9</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796C9F">
      <w:pPr>
        <w:pStyle w:val="ListParagraph"/>
        <w:pageBreakBefore/>
        <w:ind w:left="0"/>
        <w:rPr>
          <w:sz w:val="22"/>
          <w:szCs w:val="22"/>
        </w:rPr>
      </w:pPr>
      <w:r>
        <w:rPr>
          <w:b/>
          <w:bCs/>
          <w:iCs/>
        </w:rPr>
        <w:lastRenderedPageBreak/>
        <w:t>VII</w:t>
      </w:r>
      <w:r w:rsidR="00CD0103">
        <w:rPr>
          <w:b/>
          <w:bCs/>
          <w:iCs/>
        </w:rPr>
        <w:t xml:space="preserve"> </w:t>
      </w:r>
      <w:r w:rsidR="00CD0103">
        <w:rPr>
          <w:b/>
          <w:bCs/>
          <w:iCs/>
          <w:lang w:val="sr-Cyrl-CS"/>
        </w:rPr>
        <w:t xml:space="preserve"> </w:t>
      </w:r>
      <w:r w:rsidR="00CD0103">
        <w:rPr>
          <w:b/>
          <w:bCs/>
          <w:iCs/>
        </w:rPr>
        <w:t>ОБРАЗАЦ</w:t>
      </w:r>
      <w:r w:rsidR="00A77715">
        <w:rPr>
          <w:b/>
          <w:bCs/>
          <w:iCs/>
        </w:rPr>
        <w:t xml:space="preserve"> </w:t>
      </w:r>
      <w:r w:rsidR="00CD0103">
        <w:rPr>
          <w:b/>
          <w:bCs/>
          <w:iCs/>
        </w:rPr>
        <w:t xml:space="preserve"> ИЗЈАВЕ О ПОШТОВАЊУ ОБАВЕЗА  ИЗ ЧЛAНА 75. СТАВ 2.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r>
        <w:rPr>
          <w:bCs/>
          <w:iCs/>
        </w:rPr>
        <w:t xml:space="preserve">У вези члана 75. став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Pr>
          <w:lang w:val="sr-Cyrl-CS"/>
        </w:rPr>
        <w:t>радова</w:t>
      </w:r>
      <w:r>
        <w:t>–</w:t>
      </w:r>
      <w:r>
        <w:rPr>
          <w:lang w:val="sr-Cyrl-CS"/>
        </w:rPr>
        <w:t xml:space="preserve">адаптација </w:t>
      </w:r>
      <w:r w:rsidR="00CC2A88" w:rsidRPr="00CC2A88">
        <w:rPr>
          <w:lang w:val="ru-RU"/>
        </w:rPr>
        <w:t xml:space="preserve">просторија на </w:t>
      </w:r>
      <w:r w:rsidR="00CC2A88" w:rsidRPr="00CC2A88">
        <w:rPr>
          <w:bCs/>
        </w:rPr>
        <w:t>Факултет</w:t>
      </w:r>
      <w:r w:rsidR="00CC2A88" w:rsidRPr="00CC2A88">
        <w:rPr>
          <w:bCs/>
          <w:lang w:val="sr-Cyrl-CS"/>
        </w:rPr>
        <w:t xml:space="preserve">у </w:t>
      </w:r>
      <w:r w:rsidR="00CC2A88" w:rsidRPr="00CC2A88">
        <w:rPr>
          <w:bCs/>
        </w:rPr>
        <w:t>ветеринарске медицине</w:t>
      </w:r>
      <w:r w:rsidR="00CC2A88">
        <w:t xml:space="preserve"> </w:t>
      </w:r>
      <w:r>
        <w:t xml:space="preserve">ознаке и броја </w:t>
      </w:r>
      <w:r w:rsidRPr="00CF74B3">
        <w:t>ЈН-01-</w:t>
      </w:r>
      <w:r w:rsidR="00061111">
        <w:rPr>
          <w:lang w:val="sr-Cyrl-CS"/>
        </w:rPr>
        <w:t>4</w:t>
      </w:r>
      <w:r w:rsidRPr="00CF74B3">
        <w:t>/</w:t>
      </w:r>
      <w:r w:rsidR="00221AE9">
        <w:rPr>
          <w:lang w:val="sr-Cyrl-CS"/>
        </w:rPr>
        <w:t>11</w:t>
      </w:r>
      <w:r w:rsidRPr="00CF74B3">
        <w:t>-201</w:t>
      </w:r>
      <w:r w:rsidR="00D14E62">
        <w:rPr>
          <w:lang w:val="sr-Cyrl-CS"/>
        </w:rPr>
        <w:t>9</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Pr>
          <w:bCs/>
          <w:iCs/>
          <w:lang w:val="sr-Cyrl-CS"/>
        </w:rPr>
        <w:t xml:space="preserve">, </w:t>
      </w:r>
      <w:r w:rsidRPr="00153D82">
        <w:t>као и да нема</w:t>
      </w:r>
      <w:r>
        <w:rPr>
          <w:lang w:val="sr-Cyrl-CS"/>
        </w:rPr>
        <w:t xml:space="preserve"> </w:t>
      </w:r>
      <w:r w:rsidRPr="00153D82">
        <w:t>забрану обављања делатности која је на снази у време подношења понуде</w:t>
      </w:r>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CD0103" w:rsidRDefault="007454AF">
      <w:pPr>
        <w:pStyle w:val="Default"/>
        <w:rPr>
          <w:lang w:val="sr-Cyrl-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796C9F" w:rsidP="00796C9F">
      <w:pPr>
        <w:pageBreakBefore/>
        <w:jc w:val="center"/>
        <w:rPr>
          <w:b/>
          <w:bCs/>
          <w:i/>
          <w:iCs/>
          <w:sz w:val="28"/>
          <w:szCs w:val="28"/>
        </w:rPr>
      </w:pPr>
      <w:r w:rsidRPr="00796C9F">
        <w:rPr>
          <w:rFonts w:eastAsia="Times New Roman"/>
          <w:b/>
          <w:sz w:val="28"/>
          <w:szCs w:val="28"/>
        </w:rPr>
        <w:lastRenderedPageBreak/>
        <w:t>VIII</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00C4332C">
        <w:rPr>
          <w:rFonts w:eastAsia="Times New Roman"/>
          <w:b/>
          <w:bCs/>
          <w:iCs/>
          <w:sz w:val="22"/>
          <w:szCs w:val="22"/>
        </w:rPr>
        <w:t>I</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FD5F62" w:rsidRDefault="00CD0103">
      <w:pPr>
        <w:widowControl w:val="0"/>
        <w:tabs>
          <w:tab w:val="left" w:pos="855"/>
        </w:tabs>
        <w:autoSpaceDE w:val="0"/>
        <w:spacing w:line="240" w:lineRule="auto"/>
        <w:jc w:val="center"/>
        <w:rPr>
          <w:b/>
          <w:bCs/>
          <w:sz w:val="22"/>
          <w:szCs w:val="22"/>
        </w:rPr>
      </w:pPr>
      <w:r w:rsidRPr="0090737A">
        <w:rPr>
          <w:b/>
          <w:bCs/>
          <w:sz w:val="22"/>
          <w:szCs w:val="22"/>
        </w:rPr>
        <w:t>О НАБА</w:t>
      </w:r>
      <w:r w:rsidR="00FD5F62">
        <w:rPr>
          <w:b/>
          <w:bCs/>
          <w:sz w:val="22"/>
          <w:szCs w:val="22"/>
        </w:rPr>
        <w:t xml:space="preserve">ВЦИ ИЗВОЂЕЊА ГРАЂЕВИНСКИХ РАДОВА </w:t>
      </w:r>
    </w:p>
    <w:p w:rsidR="00CD0103" w:rsidRPr="00E34B44" w:rsidRDefault="00FD5F62" w:rsidP="00E34B44">
      <w:pPr>
        <w:widowControl w:val="0"/>
        <w:tabs>
          <w:tab w:val="left" w:pos="855"/>
        </w:tabs>
        <w:autoSpaceDE w:val="0"/>
        <w:spacing w:line="240" w:lineRule="auto"/>
        <w:jc w:val="center"/>
        <w:rPr>
          <w:b/>
          <w:bCs/>
          <w:sz w:val="22"/>
          <w:szCs w:val="22"/>
          <w:lang w:val="sr-Cyrl-CS"/>
        </w:rPr>
      </w:pPr>
      <w:r>
        <w:rPr>
          <w:b/>
          <w:bCs/>
          <w:sz w:val="22"/>
          <w:szCs w:val="22"/>
        </w:rPr>
        <w:t xml:space="preserve">НА </w:t>
      </w:r>
      <w:r w:rsidR="00585255" w:rsidRPr="00585255">
        <w:rPr>
          <w:b/>
          <w:sz w:val="22"/>
          <w:szCs w:val="22"/>
          <w:lang w:val="sr-Cyrl-CS"/>
        </w:rPr>
        <w:t xml:space="preserve">АДАПТАЦИЈИ </w:t>
      </w:r>
      <w:r w:rsidR="00CC2A88">
        <w:rPr>
          <w:b/>
          <w:sz w:val="22"/>
          <w:szCs w:val="22"/>
          <w:lang w:val="sr-Cyrl-CS"/>
        </w:rPr>
        <w:t>ПРОСТОРИЈА НА</w:t>
      </w:r>
      <w:r w:rsidR="00865C95">
        <w:rPr>
          <w:b/>
          <w:sz w:val="22"/>
          <w:szCs w:val="22"/>
          <w:lang w:val="sr-Cyrl-CS"/>
        </w:rPr>
        <w:br/>
      </w:r>
      <w:r w:rsidR="00585255">
        <w:rPr>
          <w:lang w:val="sr-Cyrl-CS"/>
        </w:rPr>
        <w:t xml:space="preserve"> </w:t>
      </w:r>
      <w:r w:rsidR="00E34B44">
        <w:rPr>
          <w:b/>
          <w:bCs/>
          <w:sz w:val="22"/>
          <w:szCs w:val="22"/>
          <w:lang w:val="sr-Cyrl-CS"/>
        </w:rPr>
        <w:t>ФАКУЛТЕТ</w:t>
      </w:r>
      <w:r w:rsidR="00CC2A88">
        <w:rPr>
          <w:b/>
          <w:bCs/>
          <w:sz w:val="22"/>
          <w:szCs w:val="22"/>
          <w:lang w:val="sr-Cyrl-CS"/>
        </w:rPr>
        <w:t>У</w:t>
      </w:r>
      <w:r w:rsidR="00E34B44">
        <w:rPr>
          <w:b/>
          <w:bCs/>
          <w:sz w:val="22"/>
          <w:szCs w:val="22"/>
          <w:lang w:val="sr-Cyrl-CS"/>
        </w:rPr>
        <w:t xml:space="preserve"> ВЕТЕРИНАРСКЕ МЕДИЦИНЕ</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Default="00CD0103">
      <w:pPr>
        <w:widowControl w:val="0"/>
        <w:tabs>
          <w:tab w:val="center" w:pos="5674"/>
        </w:tabs>
        <w:autoSpaceDE w:val="0"/>
        <w:spacing w:line="240" w:lineRule="auto"/>
        <w:jc w:val="both"/>
        <w:rPr>
          <w:b/>
          <w:bCs/>
          <w:sz w:val="22"/>
          <w:szCs w:val="22"/>
        </w:rPr>
      </w:pPr>
    </w:p>
    <w:p w:rsidR="00AB7E78" w:rsidRPr="00AB7E78" w:rsidRDefault="00AB7E78">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AE29F5">
        <w:rPr>
          <w:bCs/>
          <w:sz w:val="22"/>
          <w:szCs w:val="22"/>
          <w:lang w:val="sr-Cyrl-CS"/>
        </w:rPr>
        <w:t>звођач</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r w:rsidRPr="0090737A">
        <w:rPr>
          <w:b/>
          <w:bCs/>
          <w:sz w:val="22"/>
          <w:szCs w:val="22"/>
        </w:rPr>
        <w:t>Члан 1.</w:t>
      </w:r>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C2A88"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Наручилац на основу члана 39. Закона о јавним набавкама („Службени гласник РС“, број 124/12</w:t>
      </w:r>
      <w:r w:rsidR="00585255" w:rsidRPr="00CC2A88">
        <w:rPr>
          <w:sz w:val="22"/>
          <w:szCs w:val="22"/>
          <w:lang w:val="sr-Cyrl-CS"/>
        </w:rPr>
        <w:t xml:space="preserve">, </w:t>
      </w:r>
      <w:r w:rsidR="00ED12DC" w:rsidRPr="00CC2A88">
        <w:rPr>
          <w:sz w:val="22"/>
          <w:szCs w:val="22"/>
          <w:lang w:val="sr-Cyrl-CS"/>
        </w:rPr>
        <w:t xml:space="preserve">14/15 и 68/15 </w:t>
      </w:r>
      <w:r w:rsidRPr="00CC2A88">
        <w:rPr>
          <w:sz w:val="22"/>
          <w:szCs w:val="22"/>
          <w:lang w:val="sr-Cyrl-CS"/>
        </w:rPr>
        <w:t>) и Одлуке о покретању поступка,</w:t>
      </w:r>
      <w:r w:rsidR="00B21381" w:rsidRPr="00CC2A88">
        <w:rPr>
          <w:sz w:val="22"/>
          <w:szCs w:val="22"/>
          <w:lang w:val="sr-Cyrl-CS"/>
        </w:rPr>
        <w:t xml:space="preserve"> </w:t>
      </w:r>
      <w:r w:rsidRPr="00CC2A88">
        <w:rPr>
          <w:sz w:val="22"/>
          <w:szCs w:val="22"/>
          <w:lang w:val="sr-Cyrl-CS"/>
        </w:rPr>
        <w:t xml:space="preserve"> број </w:t>
      </w:r>
      <w:r w:rsidR="00B21381" w:rsidRPr="00CC2A88">
        <w:rPr>
          <w:sz w:val="22"/>
          <w:szCs w:val="22"/>
          <w:lang w:val="sr-Cyrl-CS"/>
        </w:rPr>
        <w:t>ЈН-01-</w:t>
      </w:r>
      <w:r w:rsidR="00061111" w:rsidRPr="00CC2A88">
        <w:rPr>
          <w:sz w:val="22"/>
          <w:szCs w:val="22"/>
          <w:lang w:val="sr-Cyrl-CS"/>
        </w:rPr>
        <w:t>4</w:t>
      </w:r>
      <w:r w:rsidR="00B21381" w:rsidRPr="00CC2A88">
        <w:rPr>
          <w:sz w:val="22"/>
          <w:szCs w:val="22"/>
          <w:lang w:val="sr-Cyrl-CS"/>
        </w:rPr>
        <w:t>/</w:t>
      </w:r>
      <w:r w:rsidR="00221AE9">
        <w:rPr>
          <w:sz w:val="22"/>
          <w:szCs w:val="22"/>
          <w:lang w:val="sr-Cyrl-CS"/>
        </w:rPr>
        <w:t>11</w:t>
      </w:r>
      <w:r w:rsidR="00B21381" w:rsidRPr="00CC2A88">
        <w:rPr>
          <w:sz w:val="22"/>
          <w:szCs w:val="22"/>
          <w:lang w:val="sr-Cyrl-CS"/>
        </w:rPr>
        <w:t>-</w:t>
      </w:r>
      <w:r w:rsidR="00002ADC" w:rsidRPr="00CC2A88">
        <w:rPr>
          <w:sz w:val="22"/>
          <w:szCs w:val="22"/>
          <w:lang w:val="sr-Cyrl-CS"/>
        </w:rPr>
        <w:t>1-</w:t>
      </w:r>
      <w:r w:rsidR="00B21381" w:rsidRPr="00CC2A88">
        <w:rPr>
          <w:sz w:val="22"/>
          <w:szCs w:val="22"/>
          <w:lang w:val="sr-Cyrl-CS"/>
        </w:rPr>
        <w:t>201</w:t>
      </w:r>
      <w:r w:rsidR="00D14E62">
        <w:rPr>
          <w:sz w:val="22"/>
          <w:szCs w:val="22"/>
          <w:lang w:val="sr-Cyrl-CS"/>
        </w:rPr>
        <w:t>9</w:t>
      </w:r>
      <w:r w:rsidR="00B21381" w:rsidRPr="00CC2A88">
        <w:rPr>
          <w:sz w:val="22"/>
          <w:szCs w:val="22"/>
          <w:lang w:val="sr-Cyrl-CS"/>
        </w:rPr>
        <w:t xml:space="preserve"> </w:t>
      </w:r>
      <w:r w:rsidRPr="00CC2A88">
        <w:rPr>
          <w:sz w:val="22"/>
          <w:szCs w:val="22"/>
          <w:lang w:val="sr-Cyrl-CS"/>
        </w:rPr>
        <w:t xml:space="preserve"> од </w:t>
      </w:r>
      <w:r w:rsidR="00D14E62">
        <w:rPr>
          <w:sz w:val="22"/>
          <w:szCs w:val="22"/>
          <w:lang w:val="sr-Cyrl-CS"/>
        </w:rPr>
        <w:t>28</w:t>
      </w:r>
      <w:r w:rsidRPr="00CC2A88">
        <w:rPr>
          <w:sz w:val="22"/>
          <w:szCs w:val="22"/>
          <w:lang w:val="sr-Cyrl-CS"/>
        </w:rPr>
        <w:t>.</w:t>
      </w:r>
      <w:r w:rsidR="00221AE9">
        <w:rPr>
          <w:sz w:val="22"/>
          <w:szCs w:val="22"/>
          <w:lang w:val="sr-Cyrl-CS"/>
        </w:rPr>
        <w:t>10</w:t>
      </w:r>
      <w:r w:rsidRPr="00CC2A88">
        <w:rPr>
          <w:sz w:val="22"/>
          <w:szCs w:val="22"/>
          <w:lang w:val="sr-Cyrl-CS"/>
        </w:rPr>
        <w:t>.201</w:t>
      </w:r>
      <w:r w:rsidR="00D14E62">
        <w:rPr>
          <w:sz w:val="22"/>
          <w:szCs w:val="22"/>
          <w:lang w:val="sr-Cyrl-CS"/>
        </w:rPr>
        <w:t>9</w:t>
      </w:r>
      <w:r w:rsidRPr="00CC2A88">
        <w:rPr>
          <w:sz w:val="22"/>
          <w:szCs w:val="22"/>
          <w:lang w:val="sr-Cyrl-CS"/>
        </w:rPr>
        <w:t>. године, спровео поступак јавне набавке мале вредности, под ознаком и бројем ЈН-</w:t>
      </w:r>
      <w:r w:rsidR="00B21381" w:rsidRPr="00CC2A88">
        <w:rPr>
          <w:sz w:val="22"/>
          <w:szCs w:val="22"/>
          <w:lang w:val="sr-Cyrl-CS"/>
        </w:rPr>
        <w:t>01-</w:t>
      </w:r>
      <w:r w:rsidR="00061111" w:rsidRPr="00CC2A88">
        <w:rPr>
          <w:sz w:val="22"/>
          <w:szCs w:val="22"/>
          <w:lang w:val="sr-Cyrl-CS"/>
        </w:rPr>
        <w:t>4</w:t>
      </w:r>
      <w:r w:rsidR="00B21381" w:rsidRPr="00CC2A88">
        <w:rPr>
          <w:sz w:val="22"/>
          <w:szCs w:val="22"/>
          <w:lang w:val="sr-Cyrl-CS"/>
        </w:rPr>
        <w:t>/</w:t>
      </w:r>
      <w:r w:rsidR="00221AE9">
        <w:rPr>
          <w:sz w:val="22"/>
          <w:szCs w:val="22"/>
          <w:lang w:val="sr-Cyrl-CS"/>
        </w:rPr>
        <w:t>11</w:t>
      </w:r>
      <w:r w:rsidR="00B21381" w:rsidRPr="00CC2A88">
        <w:rPr>
          <w:sz w:val="22"/>
          <w:szCs w:val="22"/>
          <w:lang w:val="sr-Cyrl-CS"/>
        </w:rPr>
        <w:t>-201</w:t>
      </w:r>
      <w:r w:rsidR="00D14E62">
        <w:rPr>
          <w:sz w:val="22"/>
          <w:szCs w:val="22"/>
          <w:lang w:val="sr-Cyrl-CS"/>
        </w:rPr>
        <w:t>9</w:t>
      </w:r>
      <w:r w:rsidRPr="00CC2A88">
        <w:rPr>
          <w:sz w:val="22"/>
          <w:szCs w:val="22"/>
          <w:lang w:val="sr-Cyrl-CS"/>
        </w:rPr>
        <w:t xml:space="preserve">, чији је предмет набавка  </w:t>
      </w:r>
      <w:r w:rsidR="00AE29F5" w:rsidRPr="00CC2A88">
        <w:rPr>
          <w:sz w:val="22"/>
          <w:szCs w:val="22"/>
          <w:lang w:val="sr-Cyrl-CS"/>
        </w:rPr>
        <w:t xml:space="preserve">извођења грађевинских радова на </w:t>
      </w:r>
      <w:r w:rsidR="00585255" w:rsidRPr="00CC2A88">
        <w:rPr>
          <w:sz w:val="22"/>
          <w:szCs w:val="22"/>
          <w:lang w:val="sr-Cyrl-CS"/>
        </w:rPr>
        <w:t xml:space="preserve">адаптацији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CC2A88" w:rsidRPr="00CC2A88">
        <w:rPr>
          <w:sz w:val="22"/>
          <w:szCs w:val="22"/>
          <w:lang w:val="sr-Cyrl-CS"/>
        </w:rPr>
        <w:t xml:space="preserve"> </w:t>
      </w:r>
    </w:p>
    <w:p w:rsidR="00CD0103"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И</w:t>
      </w:r>
      <w:r w:rsidR="00AB7E78" w:rsidRPr="00CC2A88">
        <w:rPr>
          <w:sz w:val="22"/>
          <w:szCs w:val="22"/>
          <w:lang w:val="sr-Cyrl-CS"/>
        </w:rPr>
        <w:t>звођач</w:t>
      </w:r>
      <w:r w:rsidRPr="00CC2A88">
        <w:rPr>
          <w:sz w:val="22"/>
          <w:szCs w:val="22"/>
          <w:lang w:val="sr-Cyrl-CS"/>
        </w:rPr>
        <w:t xml:space="preserve"> доставио понуду, заведену код Наручиоца под бројем  </w:t>
      </w:r>
      <w:r w:rsidRPr="00CC2A88">
        <w:rPr>
          <w:sz w:val="22"/>
          <w:szCs w:val="22"/>
          <w:lang w:val="sr-Latn-CS"/>
        </w:rPr>
        <w:t>XXXXXX</w:t>
      </w:r>
      <w:r w:rsidRPr="00CC2A88">
        <w:rPr>
          <w:sz w:val="22"/>
          <w:szCs w:val="22"/>
          <w:lang w:val="sr-Cyrl-CS"/>
        </w:rPr>
        <w:t xml:space="preserve"> од </w:t>
      </w:r>
      <w:r w:rsidRPr="00CC2A88">
        <w:rPr>
          <w:sz w:val="22"/>
          <w:szCs w:val="22"/>
          <w:lang w:val="sr-Latn-CS"/>
        </w:rPr>
        <w:t>XXXXXX</w:t>
      </w:r>
      <w:r w:rsidRPr="00CC2A88">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CC2A88">
        <w:rPr>
          <w:i/>
          <w:sz w:val="22"/>
          <w:szCs w:val="22"/>
          <w:lang w:val="sr-Cyrl-CS"/>
        </w:rPr>
        <w:t>Попуњава Наручилац</w:t>
      </w:r>
      <w:r w:rsidRPr="00CC2A88">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AB7E78">
        <w:rPr>
          <w:sz w:val="22"/>
          <w:szCs w:val="22"/>
          <w:lang w:val="sr-Cyrl-CS"/>
        </w:rPr>
        <w:t>звођача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AB7E78">
        <w:rPr>
          <w:sz w:val="22"/>
          <w:szCs w:val="22"/>
          <w:lang w:val="sr-Cyrl-CS"/>
        </w:rPr>
        <w:t>звођачу</w:t>
      </w:r>
      <w:r w:rsidRPr="0090737A">
        <w:rPr>
          <w:sz w:val="22"/>
          <w:szCs w:val="22"/>
          <w:lang w:val="sr-Cyrl-CS"/>
        </w:rPr>
        <w:t xml:space="preserve"> доделио уговор о набавци</w:t>
      </w:r>
      <w:r w:rsidR="00AE29F5">
        <w:rPr>
          <w:sz w:val="22"/>
          <w:szCs w:val="22"/>
          <w:lang w:val="sr-Cyrl-CS"/>
        </w:rPr>
        <w:t xml:space="preserve"> извођења грађевинских радова на</w:t>
      </w:r>
      <w:r w:rsidR="002720C7" w:rsidRPr="002720C7">
        <w:rPr>
          <w:sz w:val="22"/>
          <w:szCs w:val="22"/>
          <w:lang w:val="sr-Cyrl-CS"/>
        </w:rPr>
        <w:t xml:space="preserve"> </w:t>
      </w:r>
      <w:r w:rsidR="00585255" w:rsidRPr="00865C95">
        <w:rPr>
          <w:sz w:val="22"/>
          <w:szCs w:val="22"/>
          <w:lang w:val="sr-Cyrl-CS"/>
        </w:rPr>
        <w:t>адаптациј</w:t>
      </w:r>
      <w:r w:rsidR="00865C95">
        <w:rPr>
          <w:sz w:val="22"/>
          <w:szCs w:val="22"/>
          <w:lang w:val="sr-Cyrl-CS"/>
        </w:rPr>
        <w:t xml:space="preserve">и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AE29F5">
        <w:rPr>
          <w:sz w:val="22"/>
          <w:szCs w:val="22"/>
          <w:lang w:val="sr-Cyrl-CS"/>
        </w:rPr>
        <w:t>.(</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r w:rsidRPr="0090737A">
        <w:rPr>
          <w:b/>
          <w:bCs/>
          <w:sz w:val="22"/>
          <w:szCs w:val="22"/>
        </w:rPr>
        <w:t>Члан 2.</w:t>
      </w:r>
    </w:p>
    <w:p w:rsidR="00CD0103" w:rsidRPr="0090737A" w:rsidRDefault="00CD0103">
      <w:pPr>
        <w:widowControl w:val="0"/>
        <w:tabs>
          <w:tab w:val="left" w:pos="0"/>
        </w:tabs>
        <w:autoSpaceDE w:val="0"/>
        <w:spacing w:before="37" w:line="240" w:lineRule="auto"/>
        <w:jc w:val="both"/>
        <w:rPr>
          <w:rFonts w:eastAsia="Times New Roman"/>
          <w:sz w:val="22"/>
          <w:szCs w:val="22"/>
        </w:rPr>
      </w:pPr>
      <w:r w:rsidRPr="0090737A">
        <w:rPr>
          <w:sz w:val="22"/>
          <w:szCs w:val="22"/>
        </w:rPr>
        <w:tab/>
        <w:t>Предмет уговора је набавка</w:t>
      </w:r>
      <w:r w:rsidR="00AE29F5">
        <w:rPr>
          <w:sz w:val="22"/>
          <w:szCs w:val="22"/>
        </w:rPr>
        <w:t xml:space="preserve"> извођења грађевинских радова на</w:t>
      </w:r>
      <w:r w:rsidR="00865C95">
        <w:rPr>
          <w:sz w:val="22"/>
          <w:szCs w:val="22"/>
          <w:lang w:val="sr-Cyrl-CS"/>
        </w:rPr>
        <w:t xml:space="preserve"> </w:t>
      </w:r>
      <w:r w:rsidR="00865C95" w:rsidRPr="00865C95">
        <w:rPr>
          <w:sz w:val="22"/>
          <w:szCs w:val="22"/>
          <w:lang w:val="sr-Cyrl-CS"/>
        </w:rPr>
        <w:t>адаптациј</w:t>
      </w:r>
      <w:r w:rsidR="00865C95">
        <w:rPr>
          <w:sz w:val="22"/>
          <w:szCs w:val="22"/>
          <w:lang w:val="sr-Cyrl-CS"/>
        </w:rPr>
        <w:t>и</w:t>
      </w:r>
      <w:r w:rsidR="00865C95" w:rsidRPr="00865C95">
        <w:rPr>
          <w:sz w:val="22"/>
          <w:szCs w:val="22"/>
          <w:lang w:val="sr-Cyrl-CS"/>
        </w:rPr>
        <w:t xml:space="preserve">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CC2A88" w:rsidRPr="00CC2A88">
        <w:rPr>
          <w:sz w:val="22"/>
          <w:szCs w:val="22"/>
        </w:rPr>
        <w:t xml:space="preserve"> </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w:t>
      </w:r>
      <w:r w:rsidR="00AB7E78">
        <w:rPr>
          <w:sz w:val="22"/>
          <w:szCs w:val="22"/>
          <w:lang w:val="sr-Cyrl-CS"/>
        </w:rPr>
        <w:t>звођача</w:t>
      </w:r>
      <w:r w:rsidRPr="0090737A">
        <w:rPr>
          <w:sz w:val="22"/>
          <w:szCs w:val="22"/>
        </w:rPr>
        <w:t xml:space="preserve">. </w:t>
      </w:r>
    </w:p>
    <w:p w:rsidR="00CD0103" w:rsidRDefault="00CD0103">
      <w:pPr>
        <w:pStyle w:val="NoSpacing"/>
        <w:rPr>
          <w:rFonts w:ascii="Times New Roman" w:eastAsia="Times New Roman" w:hAnsi="Times New Roman" w:cs="Times New Roman"/>
        </w:rPr>
      </w:pPr>
      <w:r w:rsidRPr="0090737A">
        <w:rPr>
          <w:rFonts w:ascii="Times New Roman" w:eastAsia="Times New Roman" w:hAnsi="Times New Roman" w:cs="Times New Roman"/>
        </w:rPr>
        <w:t xml:space="preserve"> </w:t>
      </w:r>
    </w:p>
    <w:p w:rsidR="00AB7E78" w:rsidRPr="00AB7E78" w:rsidRDefault="00AB7E78">
      <w:pPr>
        <w:pStyle w:val="NoSpacing"/>
        <w:rPr>
          <w:rFonts w:ascii="Times New Roman" w:hAnsi="Times New Roman" w:cs="Times New Roman"/>
          <w:b/>
          <w:bCs/>
        </w:rPr>
      </w:pPr>
    </w:p>
    <w:p w:rsidR="00AB7E78" w:rsidRPr="00AB7E78" w:rsidRDefault="00CD0103" w:rsidP="00AB7E78">
      <w:pPr>
        <w:pStyle w:val="NoSpacing"/>
        <w:jc w:val="center"/>
        <w:rPr>
          <w:rFonts w:ascii="Times New Roman" w:hAnsi="Times New Roman" w:cs="Times New Roman"/>
          <w:b/>
          <w:bCs/>
        </w:rPr>
      </w:pPr>
      <w:r w:rsidRPr="0090737A">
        <w:rPr>
          <w:rFonts w:ascii="Times New Roman" w:hAnsi="Times New Roman" w:cs="Times New Roman"/>
          <w:b/>
          <w:bCs/>
        </w:rPr>
        <w:t>Члан 3.</w:t>
      </w:r>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FD5F62" w:rsidRDefault="00CD0103" w:rsidP="00E41633">
      <w:pPr>
        <w:pStyle w:val="CM23"/>
        <w:ind w:firstLine="708"/>
        <w:rPr>
          <w:rFonts w:ascii="Times New Roman" w:hAnsi="Times New Roman" w:cs="Times New Roman"/>
          <w:sz w:val="22"/>
          <w:szCs w:val="22"/>
          <w:lang w:val="sr-Cyrl-CS"/>
        </w:rPr>
      </w:pPr>
      <w:r w:rsidRPr="0090737A">
        <w:rPr>
          <w:rFonts w:ascii="Times New Roman" w:hAnsi="Times New Roman" w:cs="Times New Roman"/>
          <w:sz w:val="22"/>
          <w:szCs w:val="22"/>
          <w:lang w:val="sr-Cyrl-CS"/>
        </w:rPr>
        <w:t>Јединичне цене</w:t>
      </w:r>
      <w:r w:rsidR="00FD5F62">
        <w:rPr>
          <w:rFonts w:ascii="Times New Roman" w:hAnsi="Times New Roman" w:cs="Times New Roman"/>
          <w:sz w:val="22"/>
          <w:szCs w:val="22"/>
          <w:lang w:val="sr-Cyrl-CS"/>
        </w:rPr>
        <w:t xml:space="preserve"> уговорених радова, квалитет, обим, врста и структура радова, као и други услови извођења радова утврђени су техничком документацијом и понудом Извођача.</w:t>
      </w:r>
    </w:p>
    <w:p w:rsidR="00FD5F62" w:rsidRPr="00FD5F62" w:rsidRDefault="00FD5F62" w:rsidP="00E41633">
      <w:pPr>
        <w:pStyle w:val="Default"/>
        <w:rPr>
          <w:sz w:val="22"/>
          <w:szCs w:val="22"/>
          <w:lang w:val="sr-Cyrl-CS"/>
        </w:rPr>
      </w:pPr>
      <w:r w:rsidRPr="00FD5F62">
        <w:rPr>
          <w:sz w:val="22"/>
          <w:szCs w:val="22"/>
          <w:lang w:val="sr-Cyrl-CS"/>
        </w:rPr>
        <w:t>Укупна цена из понуде је фиксна до завршетка уговореног посла и не може се мењати.</w:t>
      </w:r>
    </w:p>
    <w:p w:rsidR="00CD0103" w:rsidRPr="0090737A" w:rsidRDefault="00CD0103" w:rsidP="00E41633">
      <w:pPr>
        <w:pStyle w:val="WW-Default"/>
        <w:ind w:firstLine="708"/>
        <w:rPr>
          <w:sz w:val="22"/>
          <w:szCs w:val="22"/>
          <w:lang w:val="sr-Cyrl-CS"/>
        </w:rPr>
      </w:pP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AB7E78" w:rsidRDefault="00AB7E78">
      <w:pPr>
        <w:widowControl w:val="0"/>
        <w:tabs>
          <w:tab w:val="left" w:pos="0"/>
        </w:tabs>
        <w:autoSpaceDE w:val="0"/>
        <w:spacing w:line="240" w:lineRule="auto"/>
        <w:jc w:val="both"/>
        <w:rPr>
          <w:sz w:val="22"/>
          <w:szCs w:val="22"/>
          <w:lang w:val="sr-Cyrl-CS"/>
        </w:rPr>
      </w:pPr>
    </w:p>
    <w:p w:rsidR="00AB7E78" w:rsidRPr="0090737A" w:rsidRDefault="00AB7E78">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lastRenderedPageBreak/>
        <w:t>Члан 4.</w:t>
      </w:r>
    </w:p>
    <w:p w:rsidR="00FD5F62" w:rsidRDefault="00E41633" w:rsidP="00E41633">
      <w:pPr>
        <w:widowControl w:val="0"/>
        <w:tabs>
          <w:tab w:val="left" w:pos="0"/>
        </w:tabs>
        <w:autoSpaceDE w:val="0"/>
        <w:spacing w:line="240" w:lineRule="auto"/>
        <w:rPr>
          <w:sz w:val="22"/>
          <w:szCs w:val="22"/>
        </w:rPr>
      </w:pPr>
      <w:r>
        <w:rPr>
          <w:sz w:val="22"/>
          <w:szCs w:val="22"/>
        </w:rPr>
        <w:t xml:space="preserve">           </w:t>
      </w:r>
      <w:r w:rsidRPr="005D232B">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Pr>
          <w:sz w:val="22"/>
          <w:szCs w:val="22"/>
        </w:rPr>
        <w:t>.</w:t>
      </w:r>
      <w:r w:rsidRPr="00E41633">
        <w:rPr>
          <w:lang w:val="sr-Cyrl-CS"/>
        </w:rPr>
        <w:t xml:space="preserve"> </w:t>
      </w:r>
      <w:r w:rsidRPr="00E41633">
        <w:rPr>
          <w:sz w:val="22"/>
          <w:szCs w:val="22"/>
          <w:lang w:val="sr-Cyrl-CS"/>
        </w:rPr>
        <w:t xml:space="preserve">Наручилац је дужан да примљену и неоспорену ситуацију исплати у року од </w:t>
      </w:r>
      <w:r w:rsidR="00CC2A88">
        <w:rPr>
          <w:sz w:val="22"/>
          <w:szCs w:val="22"/>
          <w:lang w:val="sr-Cyrl-CS"/>
        </w:rPr>
        <w:t>45</w:t>
      </w:r>
      <w:r w:rsidRPr="00E41633">
        <w:rPr>
          <w:sz w:val="22"/>
          <w:szCs w:val="22"/>
          <w:lang w:val="sr-Cyrl-CS"/>
        </w:rPr>
        <w:t xml:space="preserve"> дана од дана овере од стране надзорног органа</w:t>
      </w:r>
      <w:r w:rsidR="00930835">
        <w:rPr>
          <w:sz w:val="22"/>
          <w:szCs w:val="22"/>
        </w:rPr>
        <w:t>.</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w:t>
      </w:r>
      <w:r w:rsidR="00FD5F62">
        <w:rPr>
          <w:sz w:val="22"/>
          <w:szCs w:val="22"/>
          <w:lang w:val="sr-Cyrl-CS"/>
        </w:rPr>
        <w:t>звођач</w:t>
      </w:r>
      <w:r w:rsidRPr="0090737A">
        <w:rPr>
          <w:sz w:val="22"/>
          <w:szCs w:val="22"/>
          <w:lang w:val="sr-Cyrl-CS"/>
        </w:rPr>
        <w:t xml:space="preserve"> се обавезује да:</w:t>
      </w:r>
    </w:p>
    <w:p w:rsidR="00CD0103" w:rsidRPr="00AE2FE5" w:rsidRDefault="00FD5F62" w:rsidP="00AE2FE5">
      <w:pPr>
        <w:widowControl w:val="0"/>
        <w:numPr>
          <w:ilvl w:val="0"/>
          <w:numId w:val="9"/>
        </w:numPr>
        <w:tabs>
          <w:tab w:val="left" w:pos="0"/>
        </w:tabs>
        <w:autoSpaceDE w:val="0"/>
        <w:spacing w:line="240" w:lineRule="auto"/>
        <w:ind w:left="0" w:firstLine="360"/>
        <w:rPr>
          <w:sz w:val="22"/>
          <w:szCs w:val="22"/>
          <w:lang w:val="sr-Cyrl-CS"/>
        </w:rPr>
      </w:pPr>
      <w:r>
        <w:rPr>
          <w:sz w:val="22"/>
          <w:szCs w:val="22"/>
          <w:lang w:val="sr-Cyrl-CS"/>
        </w:rPr>
        <w:t>изведе радове, који с</w:t>
      </w:r>
      <w:r w:rsidRPr="00AE2FE5">
        <w:rPr>
          <w:sz w:val="22"/>
          <w:szCs w:val="22"/>
          <w:lang w:val="sr-Cyrl-CS"/>
        </w:rPr>
        <w:t xml:space="preserve">у предмет овог уговора, у складу са својом понудом и према техничкој </w:t>
      </w:r>
      <w:r w:rsidR="00126F00">
        <w:rPr>
          <w:sz w:val="22"/>
          <w:szCs w:val="22"/>
          <w:lang w:val="sr-Cyrl-CS"/>
        </w:rPr>
        <w:t xml:space="preserve">                                                            </w:t>
      </w:r>
      <w:r w:rsidRPr="00AE2FE5">
        <w:rPr>
          <w:sz w:val="22"/>
          <w:szCs w:val="22"/>
          <w:lang w:val="sr-Cyrl-CS"/>
        </w:rPr>
        <w:t xml:space="preserve">спецификацији која је саставни део конкурсне документације и овог уговора, у року од ______ </w:t>
      </w:r>
      <w:r w:rsidRPr="00AE2FE5">
        <w:rPr>
          <w:sz w:val="22"/>
          <w:szCs w:val="22"/>
        </w:rPr>
        <w:t>дана, рачунајући од дана увођења у посао</w:t>
      </w:r>
      <w:r w:rsidRPr="00AE2FE5">
        <w:rPr>
          <w:sz w:val="22"/>
          <w:szCs w:val="22"/>
          <w:lang w:val="sr-Cyrl-CS"/>
        </w:rPr>
        <w:t xml:space="preserve"> </w:t>
      </w:r>
      <w:r w:rsidR="00CD0103" w:rsidRPr="00AE2FE5">
        <w:rPr>
          <w:sz w:val="22"/>
          <w:szCs w:val="22"/>
          <w:lang w:val="sr-Cyrl-CS"/>
        </w:rPr>
        <w:t>;</w:t>
      </w:r>
    </w:p>
    <w:p w:rsidR="00CD0103" w:rsidRDefault="00AE2FE5">
      <w:pPr>
        <w:widowControl w:val="0"/>
        <w:numPr>
          <w:ilvl w:val="0"/>
          <w:numId w:val="9"/>
        </w:numPr>
        <w:tabs>
          <w:tab w:val="left" w:pos="0"/>
        </w:tabs>
        <w:autoSpaceDE w:val="0"/>
        <w:spacing w:line="240" w:lineRule="auto"/>
        <w:jc w:val="both"/>
        <w:rPr>
          <w:sz w:val="22"/>
          <w:szCs w:val="22"/>
          <w:lang w:val="sr-Cyrl-CS"/>
        </w:rPr>
      </w:pPr>
      <w:r>
        <w:rPr>
          <w:sz w:val="22"/>
          <w:szCs w:val="22"/>
          <w:lang w:val="sr-Cyrl-CS"/>
        </w:rPr>
        <w:t>све уговорене радове изведе по највишим стандардима и правилима струке, у складу са захтевима Наручиоца.</w:t>
      </w:r>
    </w:p>
    <w:p w:rsidR="00AB7E78" w:rsidRDefault="00AB7E78" w:rsidP="00AB7E78">
      <w:pPr>
        <w:widowControl w:val="0"/>
        <w:autoSpaceDE w:val="0"/>
        <w:spacing w:line="240" w:lineRule="auto"/>
        <w:jc w:val="both"/>
        <w:rPr>
          <w:sz w:val="22"/>
          <w:szCs w:val="22"/>
          <w:lang w:val="sr-Cyrl-CS"/>
        </w:rPr>
      </w:pP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r w:rsidRPr="0090737A">
        <w:rPr>
          <w:b/>
          <w:bCs/>
          <w:sz w:val="22"/>
          <w:szCs w:val="22"/>
        </w:rPr>
        <w:t xml:space="preserve">Члан </w:t>
      </w:r>
      <w:r w:rsidR="00FD5F62">
        <w:rPr>
          <w:b/>
          <w:bCs/>
          <w:sz w:val="22"/>
          <w:szCs w:val="22"/>
        </w:rPr>
        <w:t>6</w:t>
      </w:r>
      <w:r w:rsidRPr="0090737A">
        <w:rPr>
          <w:b/>
          <w:bCs/>
          <w:sz w:val="22"/>
          <w:szCs w:val="22"/>
        </w:rPr>
        <w:t>.</w:t>
      </w:r>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 xml:space="preserve">обезбеди </w:t>
      </w:r>
      <w:r w:rsidR="00AE2FE5">
        <w:rPr>
          <w:sz w:val="22"/>
          <w:szCs w:val="22"/>
          <w:lang w:val="ru-RU" w:eastAsia="en-US"/>
        </w:rPr>
        <w:t>Извођачу приступ месту извођења радова који су предмет набавке</w:t>
      </w:r>
      <w:r w:rsidRPr="0090737A">
        <w:rPr>
          <w:sz w:val="22"/>
          <w:szCs w:val="22"/>
          <w:lang w:val="ru-RU" w:eastAsia="en-US"/>
        </w:rPr>
        <w:t>;</w:t>
      </w:r>
    </w:p>
    <w:p w:rsidR="00CD0103" w:rsidRPr="00E671C6"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w:t>
      </w:r>
      <w:r w:rsidR="00AE2FE5">
        <w:rPr>
          <w:sz w:val="22"/>
          <w:szCs w:val="22"/>
          <w:lang w:val="ru-RU" w:eastAsia="en-US"/>
        </w:rPr>
        <w:t xml:space="preserve"> Извођачу</w:t>
      </w:r>
      <w:r w:rsidRPr="0090737A">
        <w:rPr>
          <w:sz w:val="22"/>
          <w:szCs w:val="22"/>
          <w:lang w:val="ru-RU" w:eastAsia="en-US"/>
        </w:rPr>
        <w:t xml:space="preserve"> уговорену цену </w:t>
      </w:r>
      <w:r w:rsidR="00AE2FE5">
        <w:rPr>
          <w:sz w:val="22"/>
          <w:szCs w:val="22"/>
          <w:lang w:val="ru-RU" w:eastAsia="en-US"/>
        </w:rPr>
        <w:t>из члана 3. став 1 овог уговора за извршене радове.</w:t>
      </w:r>
    </w:p>
    <w:p w:rsidR="00CD0103" w:rsidRPr="00AE2FE5" w:rsidRDefault="00CD0103" w:rsidP="00AE2FE5">
      <w:pPr>
        <w:widowControl w:val="0"/>
        <w:tabs>
          <w:tab w:val="center" w:pos="5674"/>
        </w:tabs>
        <w:autoSpaceDE w:val="0"/>
        <w:spacing w:before="195" w:line="240" w:lineRule="auto"/>
        <w:jc w:val="center"/>
        <w:rPr>
          <w:sz w:val="22"/>
          <w:szCs w:val="22"/>
        </w:rPr>
      </w:pPr>
      <w:r w:rsidRPr="0090737A">
        <w:rPr>
          <w:b/>
          <w:bCs/>
          <w:sz w:val="22"/>
          <w:szCs w:val="22"/>
        </w:rPr>
        <w:t xml:space="preserve">Члан </w:t>
      </w:r>
      <w:r w:rsidR="00AE2FE5">
        <w:rPr>
          <w:b/>
          <w:bCs/>
          <w:sz w:val="22"/>
          <w:szCs w:val="22"/>
        </w:rPr>
        <w:t>7.</w:t>
      </w:r>
    </w:p>
    <w:p w:rsidR="00CD0103" w:rsidRPr="0090737A" w:rsidRDefault="00CD0103">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w:t>
      </w:r>
      <w:r w:rsidR="00AE2FE5">
        <w:rPr>
          <w:sz w:val="22"/>
          <w:szCs w:val="22"/>
          <w:lang w:val="sr-Cyrl-CS"/>
        </w:rPr>
        <w:t xml:space="preserve">приликом примопредаје радова </w:t>
      </w:r>
      <w:r w:rsidRPr="0090737A">
        <w:rPr>
          <w:sz w:val="22"/>
          <w:szCs w:val="22"/>
          <w:lang w:val="sr-Cyrl-CS"/>
        </w:rPr>
        <w:t xml:space="preserve">записнички утврди да </w:t>
      </w:r>
      <w:r w:rsidR="00AE2FE5">
        <w:rPr>
          <w:sz w:val="22"/>
          <w:szCs w:val="22"/>
          <w:lang w:val="sr-Cyrl-CS"/>
        </w:rPr>
        <w:t>неки од изведених радова</w:t>
      </w:r>
      <w:r w:rsidRPr="0090737A">
        <w:rPr>
          <w:sz w:val="22"/>
          <w:szCs w:val="22"/>
          <w:lang w:val="sr-Cyrl-CS"/>
        </w:rPr>
        <w:t xml:space="preserve"> има недостатке у квалитету или очигледне </w:t>
      </w:r>
      <w:r w:rsidR="00AE2FE5">
        <w:rPr>
          <w:sz w:val="22"/>
          <w:szCs w:val="22"/>
          <w:lang w:val="sr-Cyrl-CS"/>
        </w:rPr>
        <w:t>грешке Извођача</w:t>
      </w:r>
      <w:r w:rsidRPr="0090737A">
        <w:rPr>
          <w:sz w:val="22"/>
          <w:szCs w:val="22"/>
          <w:lang w:val="sr-Cyrl-CS"/>
        </w:rPr>
        <w:t xml:space="preserve">, </w:t>
      </w:r>
      <w:r w:rsidR="00AE2FE5">
        <w:rPr>
          <w:sz w:val="22"/>
          <w:szCs w:val="22"/>
          <w:lang w:val="sr-Cyrl-CS"/>
        </w:rPr>
        <w:t>исти је дужан да их на писани позив Наручиоца, без одлагања и о свом трошку, отклони најкасније у року од 5 (пет) дана</w:t>
      </w:r>
      <w:r w:rsidRPr="0090737A">
        <w:rPr>
          <w:sz w:val="22"/>
          <w:szCs w:val="22"/>
          <w:lang w:val="sr-Cyrl-CS"/>
        </w:rPr>
        <w:t>.</w:t>
      </w:r>
    </w:p>
    <w:p w:rsidR="00CD0103" w:rsidRDefault="00CD0103">
      <w:pPr>
        <w:widowControl w:val="0"/>
        <w:tabs>
          <w:tab w:val="left" w:pos="855"/>
        </w:tabs>
        <w:autoSpaceDE w:val="0"/>
        <w:spacing w:line="240" w:lineRule="auto"/>
        <w:jc w:val="center"/>
        <w:rPr>
          <w:b/>
          <w:sz w:val="22"/>
          <w:szCs w:val="22"/>
          <w:lang w:val="ru-RU" w:eastAsia="en-US"/>
        </w:rPr>
      </w:pPr>
    </w:p>
    <w:p w:rsidR="00AB7E78" w:rsidRPr="0090737A" w:rsidRDefault="00AB7E78">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 xml:space="preserve">Члан </w:t>
      </w:r>
      <w:r w:rsidR="00AE2FE5">
        <w:rPr>
          <w:b/>
          <w:sz w:val="22"/>
          <w:szCs w:val="22"/>
          <w:lang w:val="ru-RU" w:eastAsia="en-US"/>
        </w:rPr>
        <w:t>8</w:t>
      </w:r>
      <w:r w:rsidRPr="0090737A">
        <w:rPr>
          <w:b/>
          <w:sz w:val="22"/>
          <w:szCs w:val="22"/>
          <w:lang w:val="ru-RU" w:eastAsia="en-US"/>
        </w:rPr>
        <w:t xml:space="preserve">. </w:t>
      </w:r>
    </w:p>
    <w:p w:rsidR="00CD0103" w:rsidRDefault="00CD0103">
      <w:pPr>
        <w:widowControl w:val="0"/>
        <w:tabs>
          <w:tab w:val="left" w:pos="0"/>
        </w:tabs>
        <w:autoSpaceDE w:val="0"/>
        <w:spacing w:line="240" w:lineRule="auto"/>
        <w:jc w:val="both"/>
        <w:rPr>
          <w:sz w:val="22"/>
          <w:szCs w:val="22"/>
          <w:lang w:val="ru-RU" w:eastAsia="en-US"/>
        </w:rPr>
      </w:pPr>
      <w:r w:rsidRPr="0090737A">
        <w:rPr>
          <w:b/>
          <w:sz w:val="22"/>
          <w:szCs w:val="22"/>
          <w:lang w:val="ru-RU" w:eastAsia="en-US"/>
        </w:rPr>
        <w:tab/>
      </w:r>
      <w:r w:rsidR="00AE2FE5">
        <w:rPr>
          <w:sz w:val="22"/>
          <w:szCs w:val="22"/>
          <w:lang w:val="ru-RU" w:eastAsia="en-US"/>
        </w:rPr>
        <w:t xml:space="preserve">Ако Извођач касни са испуњењем уговорних обавеза, дужан је да у писаној форми обавести Наручиоца и детаљно наведе </w:t>
      </w:r>
      <w:r w:rsidR="00126F00">
        <w:rPr>
          <w:sz w:val="22"/>
          <w:szCs w:val="22"/>
          <w:lang w:val="ru-RU" w:eastAsia="en-US"/>
        </w:rPr>
        <w:t>планирани период кашњења.</w:t>
      </w:r>
    </w:p>
    <w:p w:rsidR="00126F00" w:rsidRDefault="00126F00">
      <w:pPr>
        <w:widowControl w:val="0"/>
        <w:tabs>
          <w:tab w:val="left" w:pos="0"/>
        </w:tabs>
        <w:autoSpaceDE w:val="0"/>
        <w:spacing w:line="240" w:lineRule="auto"/>
        <w:jc w:val="both"/>
        <w:rPr>
          <w:sz w:val="22"/>
          <w:szCs w:val="22"/>
          <w:lang w:val="ru-RU" w:eastAsia="en-US"/>
        </w:rPr>
      </w:pPr>
      <w:r>
        <w:rPr>
          <w:sz w:val="22"/>
          <w:szCs w:val="22"/>
          <w:lang w:val="ru-RU" w:eastAsia="en-US"/>
        </w:rPr>
        <w:t xml:space="preserve">             Наручилац може писменим путем, у случају више силе или наступања околности на које Извођач није могао да утиче, продужити рок Извођачу за завршетак радова, без обавезе да исти плати било какву уговорну казну. У супротном, Извођач се обавезује да плати уговорну казну у висини од 0,2% од укупне вредности уговора, за сваки дан кашњења, а највише до 10% од укупне уговорене вредности.</w:t>
      </w:r>
    </w:p>
    <w:p w:rsidR="00126F00" w:rsidRDefault="005D232B" w:rsidP="005D232B">
      <w:pPr>
        <w:widowControl w:val="0"/>
        <w:tabs>
          <w:tab w:val="left" w:pos="855"/>
        </w:tabs>
        <w:autoSpaceDE w:val="0"/>
        <w:spacing w:line="240" w:lineRule="auto"/>
        <w:rPr>
          <w:b/>
          <w:sz w:val="22"/>
          <w:szCs w:val="22"/>
          <w:lang w:val="ru-RU" w:eastAsia="en-US"/>
        </w:rPr>
      </w:pPr>
      <w:r>
        <w:rPr>
          <w:sz w:val="22"/>
          <w:szCs w:val="22"/>
          <w:lang w:eastAsia="en-US"/>
        </w:rPr>
        <w:t xml:space="preserve">                                                                                 </w:t>
      </w:r>
      <w:r w:rsidR="00126F00" w:rsidRPr="0090737A">
        <w:rPr>
          <w:b/>
          <w:sz w:val="22"/>
          <w:szCs w:val="22"/>
          <w:lang w:val="ru-RU" w:eastAsia="en-US"/>
        </w:rPr>
        <w:t xml:space="preserve">Члан </w:t>
      </w:r>
      <w:r w:rsidR="00126F00">
        <w:rPr>
          <w:b/>
          <w:sz w:val="22"/>
          <w:szCs w:val="22"/>
          <w:lang w:val="ru-RU" w:eastAsia="en-US"/>
        </w:rPr>
        <w:t>9.</w:t>
      </w:r>
    </w:p>
    <w:p w:rsidR="00126F00" w:rsidRDefault="00D86F7F" w:rsidP="00D86F7F">
      <w:pPr>
        <w:widowControl w:val="0"/>
        <w:tabs>
          <w:tab w:val="left" w:pos="855"/>
        </w:tabs>
        <w:autoSpaceDE w:val="0"/>
        <w:spacing w:line="240" w:lineRule="auto"/>
        <w:rPr>
          <w:sz w:val="22"/>
          <w:szCs w:val="22"/>
          <w:lang w:eastAsia="en-US"/>
        </w:rPr>
      </w:pPr>
      <w:r>
        <w:rPr>
          <w:sz w:val="22"/>
          <w:szCs w:val="22"/>
          <w:lang w:val="ru-RU" w:eastAsia="en-US"/>
        </w:rPr>
        <w:t xml:space="preserve">            </w:t>
      </w:r>
      <w:r w:rsidR="00126F00">
        <w:rPr>
          <w:sz w:val="22"/>
          <w:szCs w:val="22"/>
          <w:lang w:val="ru-RU" w:eastAsia="en-US"/>
        </w:rPr>
        <w:t>Гарантни рок за изведене радове, који су предмет овог уговора, износи ________</w:t>
      </w:r>
      <w:r>
        <w:rPr>
          <w:sz w:val="22"/>
          <w:szCs w:val="22"/>
          <w:lang w:eastAsia="en-US"/>
        </w:rPr>
        <w:t xml:space="preserve"> месеци/а, а у складу са усвојеном понудом Извођача.</w:t>
      </w:r>
    </w:p>
    <w:p w:rsidR="00126F00" w:rsidRPr="00D86F7F" w:rsidRDefault="00D86F7F" w:rsidP="00D86F7F">
      <w:pPr>
        <w:widowControl w:val="0"/>
        <w:tabs>
          <w:tab w:val="left" w:pos="855"/>
        </w:tabs>
        <w:autoSpaceDE w:val="0"/>
        <w:spacing w:line="240" w:lineRule="auto"/>
        <w:rPr>
          <w:b/>
          <w:sz w:val="22"/>
          <w:szCs w:val="22"/>
          <w:lang w:val="ru-RU" w:eastAsia="en-US"/>
        </w:rPr>
      </w:pPr>
      <w:r>
        <w:rPr>
          <w:sz w:val="22"/>
          <w:szCs w:val="22"/>
          <w:lang w:eastAsia="en-US"/>
        </w:rPr>
        <w:t xml:space="preserve">            У случају да се у гарантном року појаве недостаци у извршеним радовима, Извођач се обавезује да одмах по добијању писаног обавештења од стране Наручиоца о уоченим недостацима, приступити отклањању истих.</w:t>
      </w:r>
      <w:r w:rsidR="00E671C6" w:rsidRPr="00E671C6">
        <w:t xml:space="preserve"> </w:t>
      </w:r>
    </w:p>
    <w:p w:rsidR="00CD0103" w:rsidRPr="0090737A" w:rsidRDefault="00CD0103">
      <w:pPr>
        <w:widowControl w:val="0"/>
        <w:tabs>
          <w:tab w:val="left" w:pos="0"/>
        </w:tabs>
        <w:autoSpaceDE w:val="0"/>
        <w:spacing w:line="240" w:lineRule="auto"/>
        <w:jc w:val="center"/>
        <w:rPr>
          <w:sz w:val="22"/>
          <w:szCs w:val="22"/>
          <w:lang w:val="sr-Cyrl-CS"/>
        </w:rPr>
      </w:pPr>
      <w:r w:rsidRPr="0090737A">
        <w:rPr>
          <w:b/>
          <w:bCs/>
          <w:sz w:val="22"/>
          <w:szCs w:val="22"/>
        </w:rPr>
        <w:t xml:space="preserve">Члан </w:t>
      </w:r>
      <w:r w:rsidR="00D86F7F">
        <w:rPr>
          <w:b/>
          <w:bCs/>
          <w:sz w:val="22"/>
          <w:szCs w:val="22"/>
        </w:rPr>
        <w:t>10</w:t>
      </w:r>
      <w:r w:rsidRPr="0090737A">
        <w:rPr>
          <w:b/>
          <w:bCs/>
          <w:sz w:val="22"/>
          <w:szCs w:val="22"/>
        </w:rPr>
        <w:t>.</w:t>
      </w:r>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90737A" w:rsidRDefault="00CD0103">
      <w:pPr>
        <w:autoSpaceDE w:val="0"/>
        <w:spacing w:line="240" w:lineRule="auto"/>
        <w:ind w:firstLine="708"/>
        <w:jc w:val="both"/>
        <w:rPr>
          <w:sz w:val="22"/>
          <w:szCs w:val="22"/>
          <w:shd w:val="clear" w:color="auto" w:fill="FF0000"/>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Default="00CD0103" w:rsidP="0090737A">
      <w:pPr>
        <w:widowControl w:val="0"/>
        <w:tabs>
          <w:tab w:val="left" w:pos="8931"/>
        </w:tabs>
        <w:autoSpaceDE w:val="0"/>
        <w:spacing w:line="320" w:lineRule="exact"/>
        <w:rPr>
          <w:b/>
          <w:bCs/>
          <w:sz w:val="22"/>
          <w:szCs w:val="22"/>
          <w:lang w:val="sr-Cyrl-CS"/>
        </w:rPr>
      </w:pPr>
    </w:p>
    <w:p w:rsidR="00D42100" w:rsidRDefault="00D42100" w:rsidP="0090737A">
      <w:pPr>
        <w:widowControl w:val="0"/>
        <w:tabs>
          <w:tab w:val="left" w:pos="8931"/>
        </w:tabs>
        <w:autoSpaceDE w:val="0"/>
        <w:spacing w:line="320" w:lineRule="exact"/>
        <w:rPr>
          <w:b/>
          <w:bCs/>
          <w:sz w:val="22"/>
          <w:szCs w:val="22"/>
          <w:lang w:val="sr-Cyrl-CS"/>
        </w:rPr>
      </w:pPr>
    </w:p>
    <w:p w:rsidR="00CC2A88" w:rsidRPr="00D42100" w:rsidRDefault="00CC2A88" w:rsidP="0090737A">
      <w:pPr>
        <w:widowControl w:val="0"/>
        <w:tabs>
          <w:tab w:val="left" w:pos="8931"/>
        </w:tabs>
        <w:autoSpaceDE w:val="0"/>
        <w:spacing w:line="320" w:lineRule="exact"/>
        <w:rPr>
          <w:b/>
          <w:bCs/>
          <w:sz w:val="22"/>
          <w:szCs w:val="22"/>
          <w:lang w:val="sr-Cyrl-CS"/>
        </w:rPr>
      </w:pP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lastRenderedPageBreak/>
        <w:t xml:space="preserve">Члан </w:t>
      </w:r>
      <w:r w:rsidR="00D86F7F">
        <w:rPr>
          <w:b/>
          <w:bCs/>
          <w:sz w:val="22"/>
          <w:szCs w:val="22"/>
          <w:lang w:val="sr-Cyrl-CS"/>
        </w:rPr>
        <w:t>11</w:t>
      </w:r>
      <w:r w:rsidRPr="0090737A">
        <w:rPr>
          <w:b/>
          <w:bCs/>
          <w:sz w:val="22"/>
          <w:szCs w:val="22"/>
          <w:lang w:val="sr-Cyrl-CS"/>
        </w:rPr>
        <w:t>.</w:t>
      </w:r>
    </w:p>
    <w:p w:rsidR="006B770C" w:rsidRDefault="00CD0103" w:rsidP="006B770C">
      <w:pPr>
        <w:pStyle w:val="NoSpacing"/>
        <w:rPr>
          <w:rFonts w:ascii="Times New Roman" w:hAnsi="Times New Roman" w:cs="Times New Roman"/>
          <w:lang w:val="sr-Cyrl-CS"/>
        </w:rPr>
      </w:pPr>
      <w:r w:rsidRPr="0090737A">
        <w:rPr>
          <w:b/>
        </w:rPr>
        <w:tab/>
      </w:r>
      <w:r w:rsidR="006B770C" w:rsidRPr="00E671C6">
        <w:rPr>
          <w:rFonts w:ascii="Times New Roman" w:hAnsi="Times New Roman" w:cs="Times New Roman"/>
        </w:rPr>
        <w:t>Извођач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6B770C" w:rsidRDefault="006B770C" w:rsidP="006B770C">
      <w:pPr>
        <w:pStyle w:val="NoSpacing"/>
        <w:rPr>
          <w:rFonts w:ascii="Times New Roman" w:hAnsi="Times New Roman" w:cs="Times New Roman"/>
          <w:lang w:val="sr-Cyrl-CS"/>
        </w:rPr>
      </w:pPr>
      <w:r>
        <w:rPr>
          <w:rFonts w:ascii="Times New Roman" w:hAnsi="Times New Roman" w:cs="Times New Roman"/>
          <w:lang w:val="sr-Cyrl-CS"/>
        </w:rPr>
        <w:t xml:space="preserve">             </w:t>
      </w:r>
      <w:r w:rsidRPr="00E671C6">
        <w:rPr>
          <w:rFonts w:ascii="Times New Roman" w:hAnsi="Times New Roman" w:cs="Times New Roman"/>
        </w:rPr>
        <w:t xml:space="preserve">Примопредаја радова врши се комисијски, најкасније у року од 10 дана од завршетка радова. </w:t>
      </w:r>
      <w:r>
        <w:rPr>
          <w:rFonts w:ascii="Times New Roman" w:hAnsi="Times New Roman" w:cs="Times New Roman"/>
          <w:lang w:val="sr-Cyrl-CS"/>
        </w:rPr>
        <w:t xml:space="preserve">           </w:t>
      </w:r>
      <w:r w:rsidRPr="00E671C6">
        <w:rPr>
          <w:rFonts w:ascii="Times New Roman" w:hAnsi="Times New Roman" w:cs="Times New Roman"/>
        </w:rPr>
        <w:t xml:space="preserve">Комисију за примопредају радова чине по један представник Наручиоца, стручног надзора и Извођача. </w:t>
      </w:r>
      <w:r>
        <w:rPr>
          <w:rFonts w:ascii="Times New Roman" w:hAnsi="Times New Roman" w:cs="Times New Roman"/>
          <w:lang w:val="sr-Cyrl-CS"/>
        </w:rPr>
        <w:t xml:space="preserve">       </w:t>
      </w:r>
      <w:r w:rsidRPr="00E671C6">
        <w:rPr>
          <w:rFonts w:ascii="Times New Roman" w:hAnsi="Times New Roman" w:cs="Times New Roman"/>
        </w:rPr>
        <w:t>Комисија сачињава записник о примопредаји радова.</w:t>
      </w:r>
    </w:p>
    <w:p w:rsidR="006B770C" w:rsidRPr="00E671C6" w:rsidRDefault="006B770C" w:rsidP="006B770C">
      <w:pPr>
        <w:pStyle w:val="NoSpacing"/>
        <w:rPr>
          <w:rFonts w:ascii="Times New Roman" w:hAnsi="Times New Roman" w:cs="Times New Roman"/>
          <w:b/>
          <w:lang w:val="sr-Cyrl-CS"/>
        </w:rPr>
      </w:pPr>
      <w:r>
        <w:rPr>
          <w:rFonts w:ascii="Times New Roman" w:hAnsi="Times New Roman" w:cs="Times New Roman"/>
          <w:lang w:val="sr-Cyrl-CS"/>
        </w:rPr>
        <w:t xml:space="preserve">             </w:t>
      </w:r>
      <w:r w:rsidRPr="00E671C6">
        <w:rPr>
          <w:rFonts w:ascii="Times New Roman" w:hAnsi="Times New Roman" w:cs="Times New Roman"/>
        </w:rPr>
        <w:t>Грешке, односно недостатке које утврди Наручилац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5 дана по пријему позива од стране Наручиоца и ако их не отклони у споразумно утврђеном року, Наручилац ће радове поверити другом извођачу на рачун</w:t>
      </w:r>
    </w:p>
    <w:p w:rsidR="00AB7E78" w:rsidRPr="005D232B" w:rsidRDefault="00AB7E78" w:rsidP="006B770C">
      <w:pPr>
        <w:widowControl w:val="0"/>
        <w:tabs>
          <w:tab w:val="center" w:pos="0"/>
        </w:tabs>
        <w:autoSpaceDE w:val="0"/>
        <w:spacing w:line="240" w:lineRule="auto"/>
        <w:rPr>
          <w:sz w:val="22"/>
          <w:szCs w:val="22"/>
        </w:rPr>
      </w:pPr>
    </w:p>
    <w:p w:rsidR="00CD0103" w:rsidRPr="0090737A" w:rsidRDefault="00CD0103">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AB7E78">
        <w:rPr>
          <w:rFonts w:ascii="Times New Roman" w:hAnsi="Times New Roman" w:cs="Times New Roman"/>
          <w:b/>
          <w:lang w:val="sr-Cyrl-CS"/>
        </w:rPr>
        <w:t>2</w:t>
      </w:r>
      <w:r w:rsidRPr="0090737A">
        <w:rPr>
          <w:rFonts w:ascii="Times New Roman" w:hAnsi="Times New Roman" w:cs="Times New Roman"/>
          <w:b/>
          <w:lang w:val="sr-Cyrl-CS"/>
        </w:rPr>
        <w:t>.</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6B770C">
      <w:pPr>
        <w:widowControl w:val="0"/>
        <w:tabs>
          <w:tab w:val="center" w:pos="0"/>
        </w:tabs>
        <w:autoSpaceDE w:val="0"/>
        <w:spacing w:line="240" w:lineRule="auto"/>
        <w:jc w:val="center"/>
        <w:rPr>
          <w:sz w:val="22"/>
          <w:szCs w:val="22"/>
          <w:lang w:val="sr-Cyrl-CS"/>
        </w:rPr>
      </w:pPr>
      <w:r w:rsidRPr="0090737A">
        <w:rPr>
          <w:sz w:val="22"/>
          <w:szCs w:val="22"/>
        </w:rPr>
        <w:t>У случају спора надлежан је Привредни суд у Београду.</w:t>
      </w:r>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Pr>
          <w:rFonts w:ascii="Times New Roman" w:hAnsi="Times New Roman" w:cs="Times New Roman"/>
          <w:b/>
          <w:lang w:val="sr-Cyrl-CS"/>
        </w:rPr>
        <w:t>3</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AB7E78">
        <w:rPr>
          <w:rFonts w:ascii="Times New Roman" w:hAnsi="Times New Roman" w:cs="Times New Roman"/>
          <w:lang w:val="sr-Cyrl-CS"/>
        </w:rPr>
        <w:t>ЗВОЂАЧ</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9AE" w:rsidRDefault="00A619AE" w:rsidP="00CD0103">
      <w:r>
        <w:separator/>
      </w:r>
    </w:p>
  </w:endnote>
  <w:endnote w:type="continuationSeparator" w:id="0">
    <w:p w:rsidR="00A619AE" w:rsidRDefault="00A619AE"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00"/>
    <w:family w:val="auto"/>
    <w:pitch w:val="default"/>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5F" w:rsidRDefault="004069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485B5C">
      <w:tc>
        <w:tcPr>
          <w:tcW w:w="8208" w:type="dxa"/>
          <w:tcBorders>
            <w:top w:val="single" w:sz="8" w:space="0" w:color="808080"/>
            <w:bottom w:val="single" w:sz="8" w:space="0" w:color="808080"/>
          </w:tcBorders>
          <w:shd w:val="clear" w:color="auto" w:fill="auto"/>
        </w:tcPr>
        <w:p w:rsidR="00485B5C" w:rsidRPr="005F0E44" w:rsidRDefault="00485B5C">
          <w:pPr>
            <w:pStyle w:val="Footer"/>
            <w:jc w:val="center"/>
            <w:rPr>
              <w:color w:val="99CCFF"/>
              <w:lang w:val="sr-Latn-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ЈН-01-4/</w:t>
          </w:r>
          <w:r>
            <w:rPr>
              <w:i/>
              <w:color w:val="99CCFF"/>
              <w:sz w:val="18"/>
              <w:szCs w:val="18"/>
              <w:lang w:val="sr-Latn-CS" w:eastAsia="en-US"/>
            </w:rPr>
            <w:t>11</w:t>
          </w:r>
          <w:r>
            <w:rPr>
              <w:i/>
              <w:color w:val="99CCFF"/>
              <w:sz w:val="18"/>
              <w:szCs w:val="18"/>
              <w:lang w:val="sr-Cyrl-CS" w:eastAsia="en-US"/>
            </w:rPr>
            <w:t>-201</w:t>
          </w:r>
          <w:r>
            <w:rPr>
              <w:i/>
              <w:color w:val="99CCFF"/>
              <w:sz w:val="18"/>
              <w:szCs w:val="18"/>
              <w:lang w:val="sr-Latn-CS" w:eastAsia="en-US"/>
            </w:rPr>
            <w:t>9</w:t>
          </w:r>
        </w:p>
        <w:p w:rsidR="00485B5C" w:rsidRDefault="00485B5C">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485B5C" w:rsidRPr="009735B9" w:rsidRDefault="009E7FD6" w:rsidP="004F216E">
          <w:pPr>
            <w:pStyle w:val="Footer"/>
            <w:rPr>
              <w:i/>
              <w:color w:val="99CCFF"/>
              <w:sz w:val="18"/>
              <w:szCs w:val="18"/>
              <w:lang w:val="sr-Cyrl-CS" w:eastAsia="en-US"/>
            </w:rPr>
          </w:pPr>
          <w:r>
            <w:rPr>
              <w:rStyle w:val="PageNumber"/>
              <w:i/>
              <w:color w:val="99CCFF"/>
              <w:sz w:val="20"/>
              <w:szCs w:val="20"/>
            </w:rPr>
            <w:fldChar w:fldCharType="begin"/>
          </w:r>
          <w:r w:rsidR="00485B5C">
            <w:rPr>
              <w:rStyle w:val="PageNumber"/>
              <w:i/>
              <w:color w:val="99CCFF"/>
              <w:sz w:val="20"/>
              <w:szCs w:val="20"/>
            </w:rPr>
            <w:instrText xml:space="preserve"> PAGE </w:instrText>
          </w:r>
          <w:r>
            <w:rPr>
              <w:rStyle w:val="PageNumber"/>
              <w:i/>
              <w:color w:val="99CCFF"/>
              <w:sz w:val="20"/>
              <w:szCs w:val="20"/>
            </w:rPr>
            <w:fldChar w:fldCharType="separate"/>
          </w:r>
          <w:r w:rsidR="0040695F">
            <w:rPr>
              <w:rStyle w:val="PageNumber"/>
              <w:i/>
              <w:noProof/>
              <w:color w:val="99CCFF"/>
              <w:sz w:val="20"/>
              <w:szCs w:val="20"/>
            </w:rPr>
            <w:t>30</w:t>
          </w:r>
          <w:r>
            <w:rPr>
              <w:rStyle w:val="PageNumber"/>
              <w:i/>
              <w:color w:val="99CCFF"/>
              <w:sz w:val="20"/>
              <w:szCs w:val="20"/>
            </w:rPr>
            <w:fldChar w:fldCharType="end"/>
          </w:r>
          <w:r w:rsidR="00485B5C">
            <w:rPr>
              <w:i/>
              <w:color w:val="99CCFF"/>
              <w:sz w:val="18"/>
              <w:szCs w:val="18"/>
              <w:lang w:val="sr-Cyrl-CS" w:eastAsia="en-US"/>
            </w:rPr>
            <w:t>/30</w:t>
          </w:r>
        </w:p>
        <w:p w:rsidR="00485B5C" w:rsidRPr="004F216E" w:rsidRDefault="00485B5C" w:rsidP="004F216E">
          <w:pPr>
            <w:pStyle w:val="Footer"/>
            <w:rPr>
              <w:lang w:val="sr-Cyrl-CS"/>
            </w:rPr>
          </w:pPr>
        </w:p>
      </w:tc>
    </w:tr>
    <w:tr w:rsidR="00485B5C">
      <w:tc>
        <w:tcPr>
          <w:tcW w:w="8208" w:type="dxa"/>
          <w:tcBorders>
            <w:top w:val="single" w:sz="8" w:space="0" w:color="808080"/>
          </w:tcBorders>
          <w:shd w:val="clear" w:color="auto" w:fill="auto"/>
        </w:tcPr>
        <w:p w:rsidR="00485B5C" w:rsidRDefault="00485B5C">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485B5C" w:rsidRDefault="00485B5C">
          <w:pPr>
            <w:pStyle w:val="Footer"/>
            <w:snapToGrid w:val="0"/>
          </w:pPr>
        </w:p>
      </w:tc>
    </w:tr>
  </w:tbl>
  <w:p w:rsidR="00485B5C" w:rsidRDefault="00485B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5F" w:rsidRDefault="004069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9AE" w:rsidRDefault="00A619AE" w:rsidP="00CD0103">
      <w:r>
        <w:separator/>
      </w:r>
    </w:p>
  </w:footnote>
  <w:footnote w:type="continuationSeparator" w:id="0">
    <w:p w:rsidR="00A619AE" w:rsidRDefault="00A619AE"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5F" w:rsidRDefault="004069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5C" w:rsidRPr="0026105E" w:rsidRDefault="00485B5C" w:rsidP="0026105E">
    <w:pPr>
      <w:pStyle w:val="NoSpacing"/>
      <w:tabs>
        <w:tab w:val="left" w:pos="3750"/>
        <w:tab w:val="center" w:pos="5122"/>
        <w:tab w:val="left" w:pos="8625"/>
      </w:tabs>
      <w:rPr>
        <w:lang w:val="sr-Cyrl-CS"/>
      </w:rPr>
    </w:pPr>
  </w:p>
  <w:p w:rsidR="00485B5C" w:rsidRDefault="00485B5C">
    <w:pPr>
      <w:pStyle w:val="Foot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5F" w:rsidRDefault="004069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18">
    <w:nsid w:val="3FAD018F"/>
    <w:multiLevelType w:val="hybridMultilevel"/>
    <w:tmpl w:val="4F6899E0"/>
    <w:lvl w:ilvl="0" w:tplc="7870F2F6">
      <w:start w:val="8"/>
      <w:numFmt w:val="bullet"/>
      <w:lvlText w:val="-"/>
      <w:lvlJc w:val="left"/>
      <w:pPr>
        <w:ind w:left="720" w:hanging="360"/>
      </w:pPr>
      <w:rPr>
        <w:rFonts w:ascii="Helvetica" w:eastAsia="Times New Roman" w:hAnsi="Helvetica" w:cs="Helvetica" w:hint="default"/>
        <w:color w:val="454545"/>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abstractNum w:abstractNumId="20">
    <w:nsid w:val="44B805B5"/>
    <w:multiLevelType w:val="hybridMultilevel"/>
    <w:tmpl w:val="3F30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C2345"/>
    <w:multiLevelType w:val="hybridMultilevel"/>
    <w:tmpl w:val="BDBC58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033948"/>
    <w:multiLevelType w:val="multilevel"/>
    <w:tmpl w:val="6EB23262"/>
    <w:lvl w:ilvl="0">
      <w:start w:val="1"/>
      <w:numFmt w:val="decimal"/>
      <w:lvlText w:val="%1.0"/>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62871D2C"/>
    <w:multiLevelType w:val="hybridMultilevel"/>
    <w:tmpl w:val="7402ED20"/>
    <w:lvl w:ilvl="0" w:tplc="241A0001">
      <w:start w:val="1"/>
      <w:numFmt w:val="bullet"/>
      <w:lvlText w:val=""/>
      <w:lvlJc w:val="left"/>
      <w:pPr>
        <w:tabs>
          <w:tab w:val="num" w:pos="1500"/>
        </w:tabs>
        <w:ind w:left="1500" w:hanging="360"/>
      </w:pPr>
      <w:rPr>
        <w:rFonts w:ascii="Symbol" w:hAnsi="Symbol" w:hint="default"/>
      </w:rPr>
    </w:lvl>
    <w:lvl w:ilvl="1" w:tplc="241A0003" w:tentative="1">
      <w:start w:val="1"/>
      <w:numFmt w:val="bullet"/>
      <w:lvlText w:val="o"/>
      <w:lvlJc w:val="left"/>
      <w:pPr>
        <w:tabs>
          <w:tab w:val="num" w:pos="2220"/>
        </w:tabs>
        <w:ind w:left="2220" w:hanging="360"/>
      </w:pPr>
      <w:rPr>
        <w:rFonts w:ascii="Courier New" w:hAnsi="Courier New" w:cs="Courier New" w:hint="default"/>
      </w:rPr>
    </w:lvl>
    <w:lvl w:ilvl="2" w:tplc="241A0005" w:tentative="1">
      <w:start w:val="1"/>
      <w:numFmt w:val="bullet"/>
      <w:lvlText w:val=""/>
      <w:lvlJc w:val="left"/>
      <w:pPr>
        <w:tabs>
          <w:tab w:val="num" w:pos="2940"/>
        </w:tabs>
        <w:ind w:left="2940" w:hanging="360"/>
      </w:pPr>
      <w:rPr>
        <w:rFonts w:ascii="Wingdings" w:hAnsi="Wingdings" w:hint="default"/>
      </w:rPr>
    </w:lvl>
    <w:lvl w:ilvl="3" w:tplc="241A0001" w:tentative="1">
      <w:start w:val="1"/>
      <w:numFmt w:val="bullet"/>
      <w:lvlText w:val=""/>
      <w:lvlJc w:val="left"/>
      <w:pPr>
        <w:tabs>
          <w:tab w:val="num" w:pos="3660"/>
        </w:tabs>
        <w:ind w:left="3660" w:hanging="360"/>
      </w:pPr>
      <w:rPr>
        <w:rFonts w:ascii="Symbol" w:hAnsi="Symbol" w:hint="default"/>
      </w:rPr>
    </w:lvl>
    <w:lvl w:ilvl="4" w:tplc="241A0003" w:tentative="1">
      <w:start w:val="1"/>
      <w:numFmt w:val="bullet"/>
      <w:lvlText w:val="o"/>
      <w:lvlJc w:val="left"/>
      <w:pPr>
        <w:tabs>
          <w:tab w:val="num" w:pos="4380"/>
        </w:tabs>
        <w:ind w:left="4380" w:hanging="360"/>
      </w:pPr>
      <w:rPr>
        <w:rFonts w:ascii="Courier New" w:hAnsi="Courier New" w:cs="Courier New" w:hint="default"/>
      </w:rPr>
    </w:lvl>
    <w:lvl w:ilvl="5" w:tplc="241A0005" w:tentative="1">
      <w:start w:val="1"/>
      <w:numFmt w:val="bullet"/>
      <w:lvlText w:val=""/>
      <w:lvlJc w:val="left"/>
      <w:pPr>
        <w:tabs>
          <w:tab w:val="num" w:pos="5100"/>
        </w:tabs>
        <w:ind w:left="5100" w:hanging="360"/>
      </w:pPr>
      <w:rPr>
        <w:rFonts w:ascii="Wingdings" w:hAnsi="Wingdings" w:hint="default"/>
      </w:rPr>
    </w:lvl>
    <w:lvl w:ilvl="6" w:tplc="241A0001" w:tentative="1">
      <w:start w:val="1"/>
      <w:numFmt w:val="bullet"/>
      <w:lvlText w:val=""/>
      <w:lvlJc w:val="left"/>
      <w:pPr>
        <w:tabs>
          <w:tab w:val="num" w:pos="5820"/>
        </w:tabs>
        <w:ind w:left="5820" w:hanging="360"/>
      </w:pPr>
      <w:rPr>
        <w:rFonts w:ascii="Symbol" w:hAnsi="Symbol" w:hint="default"/>
      </w:rPr>
    </w:lvl>
    <w:lvl w:ilvl="7" w:tplc="241A0003" w:tentative="1">
      <w:start w:val="1"/>
      <w:numFmt w:val="bullet"/>
      <w:lvlText w:val="o"/>
      <w:lvlJc w:val="left"/>
      <w:pPr>
        <w:tabs>
          <w:tab w:val="num" w:pos="6540"/>
        </w:tabs>
        <w:ind w:left="6540" w:hanging="360"/>
      </w:pPr>
      <w:rPr>
        <w:rFonts w:ascii="Courier New" w:hAnsi="Courier New" w:cs="Courier New" w:hint="default"/>
      </w:rPr>
    </w:lvl>
    <w:lvl w:ilvl="8" w:tplc="241A0005" w:tentative="1">
      <w:start w:val="1"/>
      <w:numFmt w:val="bullet"/>
      <w:lvlText w:val=""/>
      <w:lvlJc w:val="left"/>
      <w:pPr>
        <w:tabs>
          <w:tab w:val="num" w:pos="7260"/>
        </w:tabs>
        <w:ind w:left="7260" w:hanging="360"/>
      </w:pPr>
      <w:rPr>
        <w:rFonts w:ascii="Wingdings" w:hAnsi="Wingdings" w:hint="default"/>
      </w:rPr>
    </w:lvl>
  </w:abstractNum>
  <w:abstractNum w:abstractNumId="24">
    <w:nsid w:val="76C52BA3"/>
    <w:multiLevelType w:val="multilevel"/>
    <w:tmpl w:val="6EB23262"/>
    <w:lvl w:ilvl="0">
      <w:start w:val="1"/>
      <w:numFmt w:val="decimal"/>
      <w:lvlText w:val="%1.0"/>
      <w:lvlJc w:val="left"/>
      <w:pPr>
        <w:ind w:left="420" w:hanging="420"/>
      </w:pPr>
      <w:rPr>
        <w:rFonts w:hint="default"/>
      </w:rPr>
    </w:lvl>
    <w:lvl w:ilvl="1">
      <w:start w:val="1"/>
      <w:numFmt w:val="decimal"/>
      <w:lvlText w:val="%1.%2"/>
      <w:lvlJc w:val="left"/>
      <w:pPr>
        <w:ind w:left="1194"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7F7333B2"/>
    <w:multiLevelType w:val="hybridMultilevel"/>
    <w:tmpl w:val="F334DAD6"/>
    <w:lvl w:ilvl="0" w:tplc="241A0001">
      <w:start w:val="1"/>
      <w:numFmt w:val="bullet"/>
      <w:lvlText w:val=""/>
      <w:lvlJc w:val="left"/>
      <w:pPr>
        <w:tabs>
          <w:tab w:val="num" w:pos="720"/>
        </w:tabs>
        <w:ind w:left="720" w:hanging="360"/>
      </w:pPr>
      <w:rPr>
        <w:rFonts w:ascii="Symbol" w:hAnsi="Symbo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6"/>
  </w:num>
  <w:num w:numId="19">
    <w:abstractNumId w:val="17"/>
  </w:num>
  <w:num w:numId="20">
    <w:abstractNumId w:val="25"/>
  </w:num>
  <w:num w:numId="21">
    <w:abstractNumId w:val="23"/>
  </w:num>
  <w:num w:numId="22">
    <w:abstractNumId w:val="21"/>
  </w:num>
  <w:num w:numId="23">
    <w:abstractNumId w:val="20"/>
  </w:num>
  <w:num w:numId="24">
    <w:abstractNumId w:val="18"/>
  </w:num>
  <w:num w:numId="25">
    <w:abstractNumId w:val="24"/>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368F"/>
    <w:rsid w:val="0001061F"/>
    <w:rsid w:val="000106AD"/>
    <w:rsid w:val="00011A70"/>
    <w:rsid w:val="00021D89"/>
    <w:rsid w:val="0002424F"/>
    <w:rsid w:val="000435F7"/>
    <w:rsid w:val="0005469B"/>
    <w:rsid w:val="00061111"/>
    <w:rsid w:val="00064D2E"/>
    <w:rsid w:val="0007080D"/>
    <w:rsid w:val="00083578"/>
    <w:rsid w:val="0009328C"/>
    <w:rsid w:val="000C1F0B"/>
    <w:rsid w:val="000C39BA"/>
    <w:rsid w:val="000C447D"/>
    <w:rsid w:val="000C63E7"/>
    <w:rsid w:val="000C6901"/>
    <w:rsid w:val="000D18DF"/>
    <w:rsid w:val="000D4FEE"/>
    <w:rsid w:val="000E7DDE"/>
    <w:rsid w:val="000F6700"/>
    <w:rsid w:val="001001B0"/>
    <w:rsid w:val="0011584D"/>
    <w:rsid w:val="00115A44"/>
    <w:rsid w:val="00122846"/>
    <w:rsid w:val="00126F00"/>
    <w:rsid w:val="00127065"/>
    <w:rsid w:val="00127188"/>
    <w:rsid w:val="0013116B"/>
    <w:rsid w:val="00135518"/>
    <w:rsid w:val="00136CD6"/>
    <w:rsid w:val="00156F2C"/>
    <w:rsid w:val="00167BFF"/>
    <w:rsid w:val="001713E5"/>
    <w:rsid w:val="00187A9C"/>
    <w:rsid w:val="00191FE0"/>
    <w:rsid w:val="00193C65"/>
    <w:rsid w:val="001A3E1F"/>
    <w:rsid w:val="001A4408"/>
    <w:rsid w:val="001B08AC"/>
    <w:rsid w:val="001B1391"/>
    <w:rsid w:val="001B7BAF"/>
    <w:rsid w:val="001C19FF"/>
    <w:rsid w:val="001C6E2D"/>
    <w:rsid w:val="001F53E5"/>
    <w:rsid w:val="001F7809"/>
    <w:rsid w:val="00205681"/>
    <w:rsid w:val="00210737"/>
    <w:rsid w:val="00211573"/>
    <w:rsid w:val="00211DD9"/>
    <w:rsid w:val="002125A1"/>
    <w:rsid w:val="00216BBA"/>
    <w:rsid w:val="00221AE9"/>
    <w:rsid w:val="0022247C"/>
    <w:rsid w:val="00241A75"/>
    <w:rsid w:val="00256579"/>
    <w:rsid w:val="00256DBF"/>
    <w:rsid w:val="0026105E"/>
    <w:rsid w:val="0026201C"/>
    <w:rsid w:val="002643D1"/>
    <w:rsid w:val="002720C7"/>
    <w:rsid w:val="00280A3B"/>
    <w:rsid w:val="0028185F"/>
    <w:rsid w:val="002832FB"/>
    <w:rsid w:val="002A6121"/>
    <w:rsid w:val="002A7BAC"/>
    <w:rsid w:val="002B1F13"/>
    <w:rsid w:val="002C3452"/>
    <w:rsid w:val="002C5BF8"/>
    <w:rsid w:val="002D2B70"/>
    <w:rsid w:val="002D644B"/>
    <w:rsid w:val="002F106C"/>
    <w:rsid w:val="002F23AF"/>
    <w:rsid w:val="00313088"/>
    <w:rsid w:val="00314AF8"/>
    <w:rsid w:val="00314E2C"/>
    <w:rsid w:val="00324286"/>
    <w:rsid w:val="00330C6A"/>
    <w:rsid w:val="0034732E"/>
    <w:rsid w:val="003511E0"/>
    <w:rsid w:val="00354634"/>
    <w:rsid w:val="00366BA8"/>
    <w:rsid w:val="0037105F"/>
    <w:rsid w:val="00377FF3"/>
    <w:rsid w:val="003846D2"/>
    <w:rsid w:val="00385520"/>
    <w:rsid w:val="00385FB6"/>
    <w:rsid w:val="00392551"/>
    <w:rsid w:val="003B2B4D"/>
    <w:rsid w:val="003B680F"/>
    <w:rsid w:val="003D340B"/>
    <w:rsid w:val="003D7350"/>
    <w:rsid w:val="003E10E2"/>
    <w:rsid w:val="003E29C7"/>
    <w:rsid w:val="003E2D15"/>
    <w:rsid w:val="003E3287"/>
    <w:rsid w:val="003E3758"/>
    <w:rsid w:val="003F6F1A"/>
    <w:rsid w:val="0040526D"/>
    <w:rsid w:val="00406375"/>
    <w:rsid w:val="0040695F"/>
    <w:rsid w:val="004152D8"/>
    <w:rsid w:val="00416545"/>
    <w:rsid w:val="004212CC"/>
    <w:rsid w:val="00441922"/>
    <w:rsid w:val="00441F6A"/>
    <w:rsid w:val="0045014A"/>
    <w:rsid w:val="00451C13"/>
    <w:rsid w:val="004602BE"/>
    <w:rsid w:val="004732B0"/>
    <w:rsid w:val="004771E1"/>
    <w:rsid w:val="00482D2B"/>
    <w:rsid w:val="00485B5C"/>
    <w:rsid w:val="004951D5"/>
    <w:rsid w:val="004974B6"/>
    <w:rsid w:val="004A0325"/>
    <w:rsid w:val="004A13F7"/>
    <w:rsid w:val="004A6AE7"/>
    <w:rsid w:val="004C4A6A"/>
    <w:rsid w:val="004D24B4"/>
    <w:rsid w:val="004D6B4C"/>
    <w:rsid w:val="004F0BEC"/>
    <w:rsid w:val="004F216E"/>
    <w:rsid w:val="004F751A"/>
    <w:rsid w:val="00500C0E"/>
    <w:rsid w:val="00501E9D"/>
    <w:rsid w:val="005077C6"/>
    <w:rsid w:val="0051778F"/>
    <w:rsid w:val="005272FB"/>
    <w:rsid w:val="00527B04"/>
    <w:rsid w:val="00527EA0"/>
    <w:rsid w:val="0053457A"/>
    <w:rsid w:val="00536390"/>
    <w:rsid w:val="00546676"/>
    <w:rsid w:val="005525AC"/>
    <w:rsid w:val="005525EB"/>
    <w:rsid w:val="00553279"/>
    <w:rsid w:val="005609EB"/>
    <w:rsid w:val="00570A85"/>
    <w:rsid w:val="00577C05"/>
    <w:rsid w:val="00583531"/>
    <w:rsid w:val="00585255"/>
    <w:rsid w:val="00593478"/>
    <w:rsid w:val="00596E69"/>
    <w:rsid w:val="005A4499"/>
    <w:rsid w:val="005B47C2"/>
    <w:rsid w:val="005B62AC"/>
    <w:rsid w:val="005B77E8"/>
    <w:rsid w:val="005D0ED0"/>
    <w:rsid w:val="005D232B"/>
    <w:rsid w:val="005D40CC"/>
    <w:rsid w:val="005E3435"/>
    <w:rsid w:val="005E5C4B"/>
    <w:rsid w:val="005F0E44"/>
    <w:rsid w:val="005F363A"/>
    <w:rsid w:val="0060323E"/>
    <w:rsid w:val="00610537"/>
    <w:rsid w:val="006160AE"/>
    <w:rsid w:val="00617332"/>
    <w:rsid w:val="006207FE"/>
    <w:rsid w:val="00623866"/>
    <w:rsid w:val="006254AA"/>
    <w:rsid w:val="00625B20"/>
    <w:rsid w:val="0063046A"/>
    <w:rsid w:val="00631C6E"/>
    <w:rsid w:val="00631D94"/>
    <w:rsid w:val="00650BE6"/>
    <w:rsid w:val="00656D00"/>
    <w:rsid w:val="00667476"/>
    <w:rsid w:val="00670090"/>
    <w:rsid w:val="00671CC6"/>
    <w:rsid w:val="00672D49"/>
    <w:rsid w:val="00674BAA"/>
    <w:rsid w:val="006810E2"/>
    <w:rsid w:val="00681533"/>
    <w:rsid w:val="006825F5"/>
    <w:rsid w:val="00687072"/>
    <w:rsid w:val="006906C7"/>
    <w:rsid w:val="00697E78"/>
    <w:rsid w:val="006A2595"/>
    <w:rsid w:val="006B770C"/>
    <w:rsid w:val="006C1C62"/>
    <w:rsid w:val="006D0211"/>
    <w:rsid w:val="006D4C05"/>
    <w:rsid w:val="006E248F"/>
    <w:rsid w:val="006E4A39"/>
    <w:rsid w:val="006E750B"/>
    <w:rsid w:val="006E7A72"/>
    <w:rsid w:val="006F2B8F"/>
    <w:rsid w:val="006F2BB8"/>
    <w:rsid w:val="006F3E91"/>
    <w:rsid w:val="00707A4D"/>
    <w:rsid w:val="00711390"/>
    <w:rsid w:val="00714338"/>
    <w:rsid w:val="0072143B"/>
    <w:rsid w:val="007241AD"/>
    <w:rsid w:val="00730F54"/>
    <w:rsid w:val="007357C1"/>
    <w:rsid w:val="00736E3B"/>
    <w:rsid w:val="00740E86"/>
    <w:rsid w:val="007454AF"/>
    <w:rsid w:val="00746259"/>
    <w:rsid w:val="00751C34"/>
    <w:rsid w:val="007522A5"/>
    <w:rsid w:val="00754FE7"/>
    <w:rsid w:val="0076063E"/>
    <w:rsid w:val="0076276B"/>
    <w:rsid w:val="007637A8"/>
    <w:rsid w:val="007656D8"/>
    <w:rsid w:val="00776CAD"/>
    <w:rsid w:val="00792083"/>
    <w:rsid w:val="00793E8A"/>
    <w:rsid w:val="00795201"/>
    <w:rsid w:val="00796C9F"/>
    <w:rsid w:val="007A5037"/>
    <w:rsid w:val="007A5B43"/>
    <w:rsid w:val="007A7EBC"/>
    <w:rsid w:val="007B4DAC"/>
    <w:rsid w:val="007B6D4B"/>
    <w:rsid w:val="007C16DE"/>
    <w:rsid w:val="007D39BE"/>
    <w:rsid w:val="007E04B5"/>
    <w:rsid w:val="007E4023"/>
    <w:rsid w:val="007E7A93"/>
    <w:rsid w:val="008064EA"/>
    <w:rsid w:val="00824DE3"/>
    <w:rsid w:val="00825646"/>
    <w:rsid w:val="00836273"/>
    <w:rsid w:val="0084428A"/>
    <w:rsid w:val="0086296D"/>
    <w:rsid w:val="00863D1D"/>
    <w:rsid w:val="00865C95"/>
    <w:rsid w:val="00872069"/>
    <w:rsid w:val="0087765B"/>
    <w:rsid w:val="00881711"/>
    <w:rsid w:val="008817C1"/>
    <w:rsid w:val="00887069"/>
    <w:rsid w:val="00890525"/>
    <w:rsid w:val="00890F91"/>
    <w:rsid w:val="00893EAA"/>
    <w:rsid w:val="008B19B5"/>
    <w:rsid w:val="008B4E4D"/>
    <w:rsid w:val="008B6D58"/>
    <w:rsid w:val="008C6ED0"/>
    <w:rsid w:val="008D3F3A"/>
    <w:rsid w:val="008D4D60"/>
    <w:rsid w:val="008D650B"/>
    <w:rsid w:val="00900329"/>
    <w:rsid w:val="0090737A"/>
    <w:rsid w:val="00910F63"/>
    <w:rsid w:val="00916B56"/>
    <w:rsid w:val="00930835"/>
    <w:rsid w:val="0095572E"/>
    <w:rsid w:val="009572EC"/>
    <w:rsid w:val="009574E6"/>
    <w:rsid w:val="009578F0"/>
    <w:rsid w:val="0096346A"/>
    <w:rsid w:val="00970EF5"/>
    <w:rsid w:val="009735B9"/>
    <w:rsid w:val="009739E0"/>
    <w:rsid w:val="009808EF"/>
    <w:rsid w:val="00983FD3"/>
    <w:rsid w:val="00987EA5"/>
    <w:rsid w:val="009925C5"/>
    <w:rsid w:val="009B09BE"/>
    <w:rsid w:val="009B690F"/>
    <w:rsid w:val="009C4507"/>
    <w:rsid w:val="009D30C4"/>
    <w:rsid w:val="009D35E2"/>
    <w:rsid w:val="009E7FD6"/>
    <w:rsid w:val="009F558E"/>
    <w:rsid w:val="00A06EBF"/>
    <w:rsid w:val="00A1120B"/>
    <w:rsid w:val="00A24157"/>
    <w:rsid w:val="00A24680"/>
    <w:rsid w:val="00A24AE7"/>
    <w:rsid w:val="00A25671"/>
    <w:rsid w:val="00A258B0"/>
    <w:rsid w:val="00A3259E"/>
    <w:rsid w:val="00A33DE8"/>
    <w:rsid w:val="00A3445E"/>
    <w:rsid w:val="00A43BEF"/>
    <w:rsid w:val="00A50B58"/>
    <w:rsid w:val="00A53F03"/>
    <w:rsid w:val="00A619AE"/>
    <w:rsid w:val="00A70CA2"/>
    <w:rsid w:val="00A71A72"/>
    <w:rsid w:val="00A77715"/>
    <w:rsid w:val="00A85E3C"/>
    <w:rsid w:val="00A96C49"/>
    <w:rsid w:val="00AB7E78"/>
    <w:rsid w:val="00AD2457"/>
    <w:rsid w:val="00AE0DE6"/>
    <w:rsid w:val="00AE29F5"/>
    <w:rsid w:val="00AE2FE5"/>
    <w:rsid w:val="00AE6CAB"/>
    <w:rsid w:val="00B03B99"/>
    <w:rsid w:val="00B040BD"/>
    <w:rsid w:val="00B04BE4"/>
    <w:rsid w:val="00B10BB9"/>
    <w:rsid w:val="00B21381"/>
    <w:rsid w:val="00B242F8"/>
    <w:rsid w:val="00B34DF4"/>
    <w:rsid w:val="00B352AF"/>
    <w:rsid w:val="00B35499"/>
    <w:rsid w:val="00B42E92"/>
    <w:rsid w:val="00B512F2"/>
    <w:rsid w:val="00B61DFE"/>
    <w:rsid w:val="00B6430B"/>
    <w:rsid w:val="00B73214"/>
    <w:rsid w:val="00B90A7F"/>
    <w:rsid w:val="00BA6AAF"/>
    <w:rsid w:val="00BB0EBB"/>
    <w:rsid w:val="00BB14C2"/>
    <w:rsid w:val="00BB1765"/>
    <w:rsid w:val="00BB3B84"/>
    <w:rsid w:val="00BC1D7E"/>
    <w:rsid w:val="00BC72F9"/>
    <w:rsid w:val="00BD00C5"/>
    <w:rsid w:val="00BE2951"/>
    <w:rsid w:val="00BE6177"/>
    <w:rsid w:val="00BF680D"/>
    <w:rsid w:val="00BF6D3E"/>
    <w:rsid w:val="00C02386"/>
    <w:rsid w:val="00C06439"/>
    <w:rsid w:val="00C124B5"/>
    <w:rsid w:val="00C1266F"/>
    <w:rsid w:val="00C20978"/>
    <w:rsid w:val="00C27545"/>
    <w:rsid w:val="00C3458D"/>
    <w:rsid w:val="00C4332C"/>
    <w:rsid w:val="00C46CD6"/>
    <w:rsid w:val="00C612E4"/>
    <w:rsid w:val="00C66561"/>
    <w:rsid w:val="00C71B77"/>
    <w:rsid w:val="00C736EA"/>
    <w:rsid w:val="00C7751D"/>
    <w:rsid w:val="00C80752"/>
    <w:rsid w:val="00C9587A"/>
    <w:rsid w:val="00CA1274"/>
    <w:rsid w:val="00CA52CF"/>
    <w:rsid w:val="00CA77D0"/>
    <w:rsid w:val="00CB0DC9"/>
    <w:rsid w:val="00CB20C3"/>
    <w:rsid w:val="00CB2A97"/>
    <w:rsid w:val="00CB74DC"/>
    <w:rsid w:val="00CC0112"/>
    <w:rsid w:val="00CC24F9"/>
    <w:rsid w:val="00CC2A88"/>
    <w:rsid w:val="00CD0103"/>
    <w:rsid w:val="00CD4034"/>
    <w:rsid w:val="00CD593F"/>
    <w:rsid w:val="00CF0811"/>
    <w:rsid w:val="00CF0F69"/>
    <w:rsid w:val="00CF74B3"/>
    <w:rsid w:val="00CF76DA"/>
    <w:rsid w:val="00D05BA4"/>
    <w:rsid w:val="00D12F5A"/>
    <w:rsid w:val="00D13F49"/>
    <w:rsid w:val="00D14258"/>
    <w:rsid w:val="00D14E62"/>
    <w:rsid w:val="00D1547C"/>
    <w:rsid w:val="00D327FB"/>
    <w:rsid w:val="00D3418D"/>
    <w:rsid w:val="00D42100"/>
    <w:rsid w:val="00D47372"/>
    <w:rsid w:val="00D85E1E"/>
    <w:rsid w:val="00D86F7F"/>
    <w:rsid w:val="00D9389F"/>
    <w:rsid w:val="00D97402"/>
    <w:rsid w:val="00DA1C94"/>
    <w:rsid w:val="00DA58CF"/>
    <w:rsid w:val="00DB51B6"/>
    <w:rsid w:val="00DB583A"/>
    <w:rsid w:val="00DB5B58"/>
    <w:rsid w:val="00DB7718"/>
    <w:rsid w:val="00DC607C"/>
    <w:rsid w:val="00DD48A5"/>
    <w:rsid w:val="00DD7D8C"/>
    <w:rsid w:val="00DF0711"/>
    <w:rsid w:val="00E01A52"/>
    <w:rsid w:val="00E06ECE"/>
    <w:rsid w:val="00E11EF8"/>
    <w:rsid w:val="00E21E5E"/>
    <w:rsid w:val="00E318A2"/>
    <w:rsid w:val="00E32F9B"/>
    <w:rsid w:val="00E33B97"/>
    <w:rsid w:val="00E34B44"/>
    <w:rsid w:val="00E41633"/>
    <w:rsid w:val="00E6390B"/>
    <w:rsid w:val="00E65A30"/>
    <w:rsid w:val="00E671C6"/>
    <w:rsid w:val="00E76F46"/>
    <w:rsid w:val="00E8548D"/>
    <w:rsid w:val="00E930EB"/>
    <w:rsid w:val="00E96C6A"/>
    <w:rsid w:val="00EA1582"/>
    <w:rsid w:val="00EA4FE4"/>
    <w:rsid w:val="00EB2EC9"/>
    <w:rsid w:val="00EB475A"/>
    <w:rsid w:val="00EB5589"/>
    <w:rsid w:val="00EB7ECA"/>
    <w:rsid w:val="00ED02C1"/>
    <w:rsid w:val="00ED12DC"/>
    <w:rsid w:val="00ED5FE1"/>
    <w:rsid w:val="00EF2027"/>
    <w:rsid w:val="00EF48BB"/>
    <w:rsid w:val="00F2430A"/>
    <w:rsid w:val="00F26349"/>
    <w:rsid w:val="00F34DB5"/>
    <w:rsid w:val="00F35E4D"/>
    <w:rsid w:val="00F371FF"/>
    <w:rsid w:val="00F554B4"/>
    <w:rsid w:val="00F61B6C"/>
    <w:rsid w:val="00F62D25"/>
    <w:rsid w:val="00F64A57"/>
    <w:rsid w:val="00F664B6"/>
    <w:rsid w:val="00F71D14"/>
    <w:rsid w:val="00F77A36"/>
    <w:rsid w:val="00F8017F"/>
    <w:rsid w:val="00F821E9"/>
    <w:rsid w:val="00F87AF4"/>
    <w:rsid w:val="00F914FE"/>
    <w:rsid w:val="00F941B4"/>
    <w:rsid w:val="00F97487"/>
    <w:rsid w:val="00FB2667"/>
    <w:rsid w:val="00FC17C0"/>
    <w:rsid w:val="00FC235C"/>
    <w:rsid w:val="00FC6AF7"/>
    <w:rsid w:val="00FD5F62"/>
    <w:rsid w:val="00FE1355"/>
    <w:rsid w:val="00FE44A4"/>
    <w:rsid w:val="00FE50E7"/>
    <w:rsid w:val="00FE6BDC"/>
    <w:rsid w:val="00FF1A2E"/>
    <w:rsid w:val="00FF34C3"/>
    <w:rsid w:val="00FF4C4C"/>
    <w:rsid w:val="00FF76F1"/>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214EC-7157-4A1A-B21A-F5EF3BA8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9477</Words>
  <Characters>54024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63375</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7</cp:revision>
  <cp:lastPrinted>2019-10-29T11:14:00Z</cp:lastPrinted>
  <dcterms:created xsi:type="dcterms:W3CDTF">2019-10-29T11:02:00Z</dcterms:created>
  <dcterms:modified xsi:type="dcterms:W3CDTF">2019-10-29T11:37:00Z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