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0944E7" w:rsidP="00271D08">
      <w:pPr>
        <w:rPr>
          <w:b/>
          <w:lang w:val="sr-Cyrl-CS"/>
        </w:rPr>
      </w:pPr>
      <w:r>
        <w:rPr>
          <w:b/>
          <w:lang w:val="sr-Latn-CS"/>
        </w:rPr>
        <w:t>0</w:t>
      </w:r>
      <w:r>
        <w:rPr>
          <w:b/>
          <w:lang w:val="sr-Cyrl-CS"/>
        </w:rPr>
        <w:t>5</w:t>
      </w:r>
      <w:r w:rsidR="008C2EFA">
        <w:rPr>
          <w:b/>
          <w:lang w:val="sr-Cyrl-CS"/>
        </w:rPr>
        <w:t>.</w:t>
      </w:r>
      <w:r>
        <w:rPr>
          <w:b/>
          <w:lang w:val="sr-Latn-CS"/>
        </w:rPr>
        <w:t>02</w:t>
      </w:r>
      <w:r w:rsidR="008C2EFA">
        <w:rPr>
          <w:b/>
          <w:lang w:val="sr-Cyrl-CS"/>
        </w:rPr>
        <w:t>.201</w:t>
      </w:r>
      <w:r w:rsidR="003B39B2">
        <w:rPr>
          <w:b/>
          <w:lang w:val="sr-Latn-CS"/>
        </w:rPr>
        <w:t>9</w:t>
      </w:r>
      <w:r w:rsidR="008C2EFA">
        <w:rPr>
          <w:b/>
          <w:lang w:val="sr-Cyrl-CS"/>
        </w:rPr>
        <w:t>.</w:t>
      </w:r>
    </w:p>
    <w:p w:rsidR="00271D08" w:rsidRDefault="00271D08" w:rsidP="00271D08">
      <w:pPr>
        <w:rPr>
          <w:b/>
        </w:rPr>
      </w:pPr>
    </w:p>
    <w:p w:rsidR="00AB0935" w:rsidRDefault="00AB0935" w:rsidP="00271D08">
      <w:pPr>
        <w:rPr>
          <w:b/>
        </w:rPr>
      </w:pPr>
    </w:p>
    <w:p w:rsidR="00AB0935" w:rsidRPr="00AB0935" w:rsidRDefault="00AB0935" w:rsidP="00271D08">
      <w:pPr>
        <w:rPr>
          <w:b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AA7298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0944E7">
        <w:rPr>
          <w:b/>
          <w:lang w:val="sr-Cyrl-CS"/>
        </w:rPr>
        <w:t>ЕЛЕКТРИЧНЕ ЕНЕРГИЈЕ</w:t>
      </w:r>
    </w:p>
    <w:p w:rsidR="00271D08" w:rsidRPr="003B39B2" w:rsidRDefault="00DD1458" w:rsidP="00271D08">
      <w:pPr>
        <w:jc w:val="center"/>
        <w:rPr>
          <w:b/>
          <w:lang w:val="sr-Latn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0944E7">
        <w:rPr>
          <w:b/>
          <w:lang w:val="sr-Latn-CS"/>
        </w:rPr>
        <w:t>1</w:t>
      </w:r>
      <w:r>
        <w:rPr>
          <w:b/>
        </w:rPr>
        <w:t>-201</w:t>
      </w:r>
      <w:r w:rsidR="003B39B2">
        <w:rPr>
          <w:b/>
          <w:lang w:val="sr-Latn-CS"/>
        </w:rPr>
        <w:t>9</w:t>
      </w:r>
    </w:p>
    <w:p w:rsidR="00271D08" w:rsidRDefault="00271D08" w:rsidP="00271D08">
      <w:pPr>
        <w:ind w:left="7200"/>
        <w:rPr>
          <w:b/>
        </w:rPr>
      </w:pPr>
    </w:p>
    <w:p w:rsidR="00271D08" w:rsidRDefault="00271D08" w:rsidP="00271D08">
      <w:pPr>
        <w:rPr>
          <w:b/>
        </w:rPr>
      </w:pPr>
    </w:p>
    <w:p w:rsidR="00913B48" w:rsidRPr="00913B48" w:rsidRDefault="00913B48" w:rsidP="00271D08">
      <w:pPr>
        <w:rPr>
          <w:b/>
        </w:rPr>
      </w:pPr>
    </w:p>
    <w:p w:rsidR="003753E6" w:rsidRDefault="00271D08" w:rsidP="00AA7298">
      <w:pPr>
        <w:ind w:firstLine="708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</w:t>
      </w:r>
      <w:proofErr w:type="gramStart"/>
      <w:r>
        <w:t>Закона о јавним набавкама („Сл. гласник РС“, бр.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r w:rsidR="00885CDE">
        <w:rPr>
          <w:lang w:val="sr-Cyrl-CS"/>
        </w:rPr>
        <w:t xml:space="preserve">отвореном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885CDE">
        <w:rPr>
          <w:lang w:val="sr-Cyrl-CS"/>
        </w:rPr>
        <w:t>електричне енергије</w:t>
      </w:r>
      <w:r w:rsidR="003B39B2">
        <w:rPr>
          <w:lang w:val="sr-Cyrl-CS"/>
        </w:rPr>
        <w:t>,</w:t>
      </w:r>
      <w:r w:rsidR="003B39B2" w:rsidRPr="00995666">
        <w:rPr>
          <w:lang w:val="sr-Cyrl-CS"/>
        </w:rPr>
        <w:t xml:space="preserve"> </w:t>
      </w:r>
      <w:r w:rsidR="00F414E6">
        <w:rPr>
          <w:lang w:val="sr-Cyrl-CS"/>
        </w:rPr>
        <w:t>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0944E7">
        <w:rPr>
          <w:lang w:val="sr-Latn-CS"/>
        </w:rPr>
        <w:t>1</w:t>
      </w:r>
      <w:r w:rsidR="00DD1458">
        <w:t>-201</w:t>
      </w:r>
      <w:r w:rsidR="003B39B2">
        <w:rPr>
          <w:lang w:val="sr-Latn-CS"/>
        </w:rPr>
        <w:t>9</w:t>
      </w:r>
      <w:r w:rsidR="003753E6">
        <w:t>.</w:t>
      </w:r>
      <w:proofErr w:type="gramEnd"/>
    </w:p>
    <w:p w:rsidR="003753E6" w:rsidRDefault="003753E6" w:rsidP="00271D08">
      <w:pPr>
        <w:ind w:firstLine="708"/>
        <w:jc w:val="both"/>
      </w:pPr>
    </w:p>
    <w:p w:rsidR="00702446" w:rsidRPr="002C1ABC" w:rsidRDefault="003753E6" w:rsidP="002C1ABC">
      <w:pPr>
        <w:pStyle w:val="Default"/>
        <w:tabs>
          <w:tab w:val="left" w:pos="920"/>
        </w:tabs>
        <w:rPr>
          <w:b/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E342E5">
        <w:t xml:space="preserve"> </w:t>
      </w:r>
      <w:r w:rsidR="00B64BA8">
        <w:rPr>
          <w:lang w:val="sr-Cyrl-CS"/>
        </w:rPr>
        <w:t xml:space="preserve">у Обрасцу </w:t>
      </w:r>
      <w:r w:rsidR="003B39B2" w:rsidRPr="003B39B2">
        <w:rPr>
          <w:b/>
          <w:bCs/>
          <w:lang w:val="sr-Latn-CS"/>
        </w:rPr>
        <w:t xml:space="preserve">VI </w:t>
      </w:r>
      <w:r w:rsidR="003B39B2" w:rsidRPr="003B39B2">
        <w:rPr>
          <w:b/>
          <w:bCs/>
          <w:lang w:val="sr-Cyrl-CS"/>
        </w:rPr>
        <w:t>ОБРАЗАЦ СТРУКТУРЕ ЦЕНА</w:t>
      </w:r>
      <w:r w:rsidR="000944E7">
        <w:rPr>
          <w:b/>
          <w:bCs/>
          <w:lang w:val="sr-Latn-CS"/>
        </w:rPr>
        <w:t xml:space="preserve"> </w:t>
      </w:r>
      <w:r w:rsidR="000944E7">
        <w:rPr>
          <w:b/>
          <w:bCs/>
          <w:lang w:val="sr-Cyrl-CS"/>
        </w:rPr>
        <w:t>и</w:t>
      </w:r>
      <w:r w:rsidR="000944E7">
        <w:rPr>
          <w:b/>
        </w:rPr>
        <w:t xml:space="preserve"> </w:t>
      </w:r>
      <w:proofErr w:type="gramStart"/>
      <w:r w:rsidR="000944E7">
        <w:rPr>
          <w:b/>
        </w:rPr>
        <w:t>XI  ТАБЕЛА</w:t>
      </w:r>
      <w:proofErr w:type="gramEnd"/>
      <w:r w:rsidR="000944E7">
        <w:rPr>
          <w:b/>
        </w:rPr>
        <w:t xml:space="preserve"> УТРОШКА ЕЛЕКТРИЧНЕ ЕНЕРГИЈЕ НАРУЧИОЦА</w:t>
      </w:r>
      <w:r w:rsidR="000944E7">
        <w:rPr>
          <w:b/>
          <w:lang w:val="sr-Cyrl-CS"/>
        </w:rPr>
        <w:t>(Прилог 1)</w:t>
      </w:r>
      <w:r w:rsidR="00885CDE">
        <w:rPr>
          <w:b/>
          <w:lang w:val="sr-Cyrl-CS"/>
        </w:rPr>
        <w:t xml:space="preserve"> </w:t>
      </w:r>
      <w:r w:rsidR="00995666">
        <w:rPr>
          <w:lang w:val="sr-Cyrl-CS"/>
        </w:rPr>
        <w:t xml:space="preserve">тако што се </w:t>
      </w:r>
      <w:r w:rsidR="008C2EFA">
        <w:rPr>
          <w:lang w:val="sr-Cyrl-CS"/>
        </w:rPr>
        <w:t xml:space="preserve">мења </w:t>
      </w:r>
      <w:r w:rsidR="002C1ABC">
        <w:rPr>
          <w:lang w:val="sr-Cyrl-CS"/>
        </w:rPr>
        <w:t xml:space="preserve">процењена </w:t>
      </w:r>
      <w:r w:rsidR="003B39B2">
        <w:rPr>
          <w:lang w:val="sr-Cyrl-CS"/>
        </w:rPr>
        <w:t xml:space="preserve">количина </w:t>
      </w:r>
      <w:r w:rsidR="002C1ABC">
        <w:rPr>
          <w:lang w:val="sr-Cyrl-CS"/>
        </w:rPr>
        <w:t>електричне енергије</w:t>
      </w:r>
      <w:r w:rsidR="003B39B2">
        <w:rPr>
          <w:lang w:val="sr-Cyrl-CS"/>
        </w:rPr>
        <w:t>,</w:t>
      </w:r>
      <w:r w:rsidR="002C1ABC">
        <w:rPr>
          <w:lang w:val="sr-Cyrl-CS"/>
        </w:rPr>
        <w:t xml:space="preserve"> </w:t>
      </w:r>
      <w:r w:rsidR="003B39B2">
        <w:rPr>
          <w:lang w:val="sr-Cyrl-CS"/>
        </w:rPr>
        <w:t>која је погрешно унета услед техничке грешке.</w:t>
      </w:r>
    </w:p>
    <w:p w:rsidR="00404D43" w:rsidRPr="00404D43" w:rsidRDefault="00404D43" w:rsidP="003B39B2">
      <w:pPr>
        <w:rPr>
          <w:b/>
          <w:lang w:val="sr-Latn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 w:rsidR="003B39B2" w:rsidRPr="003B39B2">
        <w:rPr>
          <w:b/>
          <w:bCs/>
          <w:lang w:val="sr-Latn-CS"/>
        </w:rPr>
        <w:t xml:space="preserve">VI </w:t>
      </w:r>
      <w:r w:rsidR="003B39B2" w:rsidRPr="003B39B2">
        <w:rPr>
          <w:b/>
          <w:bCs/>
          <w:lang w:val="sr-Cyrl-CS"/>
        </w:rPr>
        <w:t>ОБРАЗАЦ СТРУКТУРЕ ЦЕНА</w:t>
      </w:r>
      <w:r w:rsidR="002C1ABC" w:rsidRPr="002C1ABC">
        <w:rPr>
          <w:b/>
          <w:bCs/>
          <w:lang w:val="sr-Cyrl-CS"/>
        </w:rPr>
        <w:t xml:space="preserve"> </w:t>
      </w:r>
      <w:r w:rsidR="002C1ABC">
        <w:rPr>
          <w:b/>
          <w:bCs/>
          <w:lang w:val="sr-Cyrl-CS"/>
        </w:rPr>
        <w:t>и</w:t>
      </w:r>
      <w:r w:rsidR="002C1ABC">
        <w:rPr>
          <w:b/>
        </w:rPr>
        <w:t xml:space="preserve"> XI  ТАБЕЛА УТРОШКА ЕЛЕКТРИЧНЕ ЕНЕРГИЈЕ НАРУЧИОЦА</w:t>
      </w:r>
      <w:r w:rsidR="002C1ABC">
        <w:rPr>
          <w:b/>
          <w:lang w:val="sr-Cyrl-CS"/>
        </w:rPr>
        <w:t>(Прилог 1</w:t>
      </w:r>
      <w:r w:rsidR="002C1ABC">
        <w:rPr>
          <w:b/>
          <w:lang w:val="sr-Latn-CS"/>
        </w:rPr>
        <w:t>)</w:t>
      </w:r>
      <w:r w:rsidR="002C1ABC">
        <w:rPr>
          <w:b/>
          <w:bCs/>
          <w:lang w:val="sr-Latn-CS"/>
        </w:rPr>
        <w:t xml:space="preserve"> </w:t>
      </w:r>
      <w:r w:rsidR="003B39B2" w:rsidRPr="00F41C7B">
        <w:rPr>
          <w:bCs/>
          <w:sz w:val="22"/>
          <w:szCs w:val="22"/>
          <w:u w:val="single"/>
          <w:lang w:val="sr-Cyrl-CS"/>
        </w:rPr>
        <w:t xml:space="preserve"> </w:t>
      </w:r>
      <w:r w:rsidR="003B39B2">
        <w:rPr>
          <w:bCs/>
          <w:sz w:val="22"/>
          <w:szCs w:val="22"/>
          <w:u w:val="single"/>
          <w:lang w:val="sr-Cyrl-CS"/>
        </w:rPr>
        <w:t xml:space="preserve"> </w:t>
      </w:r>
      <w:r w:rsidRPr="00F41C7B">
        <w:rPr>
          <w:bCs/>
          <w:sz w:val="22"/>
          <w:szCs w:val="22"/>
          <w:u w:val="single"/>
          <w:lang w:val="sr-Cyrl-CS"/>
        </w:rPr>
        <w:t>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F41C7B" w:rsidRDefault="00F41C7B" w:rsidP="00995666">
      <w:pPr>
        <w:rPr>
          <w:b/>
          <w:bCs/>
          <w:sz w:val="22"/>
          <w:szCs w:val="22"/>
          <w:lang w:val="sr-Cyrl-CS"/>
        </w:rPr>
      </w:pPr>
    </w:p>
    <w:p w:rsidR="00F41C7B" w:rsidRPr="00F41C7B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F41C7B">
        <w:rPr>
          <w:b/>
          <w:u w:val="single"/>
        </w:rPr>
        <w:t>Сви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уз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доставе</w:t>
      </w:r>
      <w:proofErr w:type="spellEnd"/>
      <w:r w:rsidRPr="00F41C7B">
        <w:rPr>
          <w:b/>
          <w:u w:val="single"/>
        </w:rPr>
        <w:t xml:space="preserve"> </w:t>
      </w:r>
      <w:r w:rsidR="00404D43">
        <w:rPr>
          <w:b/>
          <w:u w:val="single"/>
          <w:lang w:val="sr-Cyrl-CS"/>
        </w:rPr>
        <w:t>нови об</w:t>
      </w:r>
      <w:r w:rsidR="003B39B2">
        <w:rPr>
          <w:b/>
          <w:u w:val="single"/>
          <w:lang w:val="sr-Cyrl-CS"/>
        </w:rPr>
        <w:t>р</w:t>
      </w:r>
      <w:r w:rsidR="00404D43">
        <w:rPr>
          <w:b/>
          <w:u w:val="single"/>
          <w:lang w:val="sr-Latn-CS"/>
        </w:rPr>
        <w:t>a</w:t>
      </w:r>
      <w:r w:rsidR="003B39B2">
        <w:rPr>
          <w:b/>
          <w:u w:val="single"/>
          <w:lang w:val="sr-Cyrl-CS"/>
        </w:rPr>
        <w:t>зац структуре цена</w:t>
      </w:r>
      <w:r w:rsidRPr="00F41C7B">
        <w:rPr>
          <w:b/>
          <w:u w:val="single"/>
          <w:lang w:val="sr-Cyrl-CS"/>
        </w:rPr>
        <w:t xml:space="preserve">, </w:t>
      </w:r>
      <w:proofErr w:type="spellStart"/>
      <w:r w:rsidRPr="00F41C7B">
        <w:rPr>
          <w:b/>
          <w:u w:val="single"/>
        </w:rPr>
        <w:t>јер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ће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супротном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иста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бити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одбијена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као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неприхватљива</w:t>
      </w:r>
      <w:proofErr w:type="spellEnd"/>
    </w:p>
    <w:p w:rsidR="00E90EDF" w:rsidRPr="00F41C7B" w:rsidRDefault="00F41C7B" w:rsidP="00F41C7B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 w:rsidR="002C1ABC">
        <w:rPr>
          <w:b/>
          <w:u w:val="single"/>
          <w:lang w:val="sr-Cyrl-CS"/>
        </w:rPr>
        <w:t xml:space="preserve"> док</w:t>
      </w:r>
      <w:r w:rsidRPr="00F41C7B">
        <w:rPr>
          <w:b/>
          <w:u w:val="single"/>
          <w:lang w:val="sr-Cyrl-CS"/>
        </w:rPr>
        <w:t>ументације.</w:t>
      </w:r>
      <w:proofErr w:type="gramEnd"/>
      <w:r w:rsidRPr="00F41C7B">
        <w:rPr>
          <w:b/>
          <w:u w:val="single"/>
          <w:lang w:val="sr-Cyrl-CS"/>
        </w:rPr>
        <w:br/>
      </w:r>
    </w:p>
    <w:p w:rsidR="00B26FCD" w:rsidRPr="00885CDE" w:rsidRDefault="00B26FCD" w:rsidP="00885CDE">
      <w:pPr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 w:rsidR="002C1ABC">
        <w:rPr>
          <w:lang w:val="sr-Cyrl-CS"/>
        </w:rPr>
        <w:t>електричне енергије у отвореном поступку</w:t>
      </w:r>
      <w:r w:rsidRPr="00995666">
        <w:rPr>
          <w:lang w:val="sr-Cyrl-CS"/>
        </w:rPr>
        <w:t xml:space="preserve"> јавне набавке, ознаке и броја ЈН-01-4/</w:t>
      </w:r>
      <w:r w:rsidR="002C1ABC">
        <w:rPr>
          <w:lang w:val="sr-Latn-CS"/>
        </w:rPr>
        <w:t>1</w:t>
      </w:r>
      <w:r w:rsidR="003B39B2">
        <w:rPr>
          <w:lang w:val="sr-Cyrl-CS"/>
        </w:rPr>
        <w:t>-</w:t>
      </w:r>
      <w:r w:rsidRPr="00995666">
        <w:rPr>
          <w:lang w:val="sr-Cyrl-CS"/>
        </w:rPr>
        <w:t>201</w:t>
      </w:r>
      <w:r w:rsidR="003B39B2">
        <w:rPr>
          <w:lang w:val="sr-Cyrl-CS"/>
        </w:rPr>
        <w:t>9</w:t>
      </w:r>
      <w:r w:rsidRPr="00995666">
        <w:rPr>
          <w:lang w:val="sr-Cyrl-CS"/>
        </w:rPr>
        <w:t>, остаје неизмењена.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2C1ABC">
        <w:rPr>
          <w:lang w:val="sr-Latn-CS"/>
        </w:rPr>
        <w:t>1</w:t>
      </w:r>
      <w:r w:rsidR="00E90EDF" w:rsidRPr="00995666">
        <w:rPr>
          <w:lang w:val="sr-Cyrl-CS"/>
        </w:rPr>
        <w:t>-201</w:t>
      </w:r>
      <w:r w:rsidR="003B39B2">
        <w:rPr>
          <w:lang w:val="sr-Cyrl-CS"/>
        </w:rPr>
        <w:t>9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Pr="00441EA4" w:rsidRDefault="00441EA4" w:rsidP="00441EA4">
      <w:pPr>
        <w:jc w:val="both"/>
        <w:rPr>
          <w:lang w:val="sr-Cyrl-CS"/>
        </w:rPr>
      </w:pPr>
    </w:p>
    <w:p w:rsidR="00C40955" w:rsidRPr="00C40955" w:rsidRDefault="00C40955" w:rsidP="00C40955">
      <w:pPr>
        <w:jc w:val="both"/>
        <w:rPr>
          <w:lang w:val="sr-Cyrl-CS"/>
        </w:rPr>
      </w:pPr>
    </w:p>
    <w:p w:rsidR="00233103" w:rsidRDefault="00233103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F41C7B" w:rsidRDefault="00F41C7B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Cyrl-CS"/>
        </w:rPr>
      </w:pPr>
    </w:p>
    <w:p w:rsidR="003B39B2" w:rsidRDefault="003B39B2" w:rsidP="00271D08">
      <w:pPr>
        <w:jc w:val="both"/>
        <w:rPr>
          <w:lang w:val="sr-Cyrl-CS"/>
        </w:rPr>
      </w:pPr>
    </w:p>
    <w:p w:rsidR="00B931E4" w:rsidRDefault="00B931E4" w:rsidP="00271D08">
      <w:pPr>
        <w:jc w:val="both"/>
        <w:rPr>
          <w:lang w:val="sr-Latn-CS"/>
        </w:rPr>
      </w:pPr>
    </w:p>
    <w:p w:rsidR="008C2EFA" w:rsidRPr="008C2EFA" w:rsidRDefault="008C2EFA" w:rsidP="00271D08">
      <w:pPr>
        <w:jc w:val="both"/>
        <w:rPr>
          <w:lang w:val="sr-Latn-CS"/>
        </w:rPr>
      </w:pPr>
    </w:p>
    <w:p w:rsidR="00B931E4" w:rsidRDefault="00B931E4" w:rsidP="00271D08">
      <w:pPr>
        <w:jc w:val="both"/>
        <w:rPr>
          <w:lang w:val="sr-Latn-CS"/>
        </w:rPr>
      </w:pPr>
    </w:p>
    <w:p w:rsidR="00885CDE" w:rsidRDefault="00885CDE" w:rsidP="00885CDE">
      <w:pPr>
        <w:pStyle w:val="NoSpacing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 xml:space="preserve">VI   </w:t>
      </w:r>
      <w:r w:rsidRPr="00011272"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  <w:t>ОБРАЗАЦ СТРУКТУРЕ ЦЕНЕ</w:t>
      </w:r>
    </w:p>
    <w:p w:rsidR="00885CDE" w:rsidRDefault="00885CDE" w:rsidP="00885CDE">
      <w:pPr>
        <w:pStyle w:val="NoSpacing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</w:pPr>
    </w:p>
    <w:p w:rsidR="00885CDE" w:rsidRPr="00011272" w:rsidRDefault="00885CDE" w:rsidP="00885CDE">
      <w:pPr>
        <w:pStyle w:val="NoSpacing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sr-Cyrl-CS"/>
        </w:rPr>
      </w:pPr>
    </w:p>
    <w:p w:rsidR="00885CDE" w:rsidRPr="003F1D2B" w:rsidRDefault="00885CDE" w:rsidP="00885CD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i/>
          <w:lang w:val="sr-Cyrl-CS"/>
        </w:rPr>
      </w:pPr>
      <w:r w:rsidRPr="00011272">
        <w:rPr>
          <w:noProof/>
          <w:lang w:val="sr-Cyrl-CS"/>
        </w:rPr>
        <w:t>(</w:t>
      </w:r>
      <w:r w:rsidRPr="003F1D2B">
        <w:rPr>
          <w:noProof/>
          <w:lang w:val="sr-Cyrl-CS"/>
        </w:rPr>
        <w:t>у осенчена поља унети понуђену цену у динарима)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2588"/>
        <w:gridCol w:w="1238"/>
        <w:gridCol w:w="1472"/>
        <w:gridCol w:w="1373"/>
        <w:gridCol w:w="1947"/>
      </w:tblGrid>
      <w:tr w:rsidR="00885CDE" w:rsidRPr="003F1D2B" w:rsidTr="00540B28"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5CDE" w:rsidRPr="003F1D2B" w:rsidRDefault="00885CDE" w:rsidP="00540B2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/>
              </w:rPr>
            </w:pPr>
            <w:r w:rsidRPr="003F1D2B">
              <w:rPr>
                <w:b/>
                <w:color w:val="000000"/>
                <w:lang w:val="ru-RU"/>
              </w:rPr>
              <w:t>Ред. број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CDE" w:rsidRPr="003F1D2B" w:rsidRDefault="00885CDE" w:rsidP="00540B2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/>
              </w:rPr>
            </w:pPr>
            <w:r w:rsidRPr="003F1D2B">
              <w:rPr>
                <w:b/>
                <w:color w:val="000000"/>
                <w:lang w:val="ru-RU"/>
              </w:rPr>
              <w:t>Тарифни став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CDE" w:rsidRPr="003F1D2B" w:rsidRDefault="00885CDE" w:rsidP="00540B2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/>
              </w:rPr>
            </w:pPr>
            <w:r w:rsidRPr="003F1D2B">
              <w:rPr>
                <w:b/>
                <w:color w:val="000000"/>
                <w:lang w:val="ru-RU"/>
              </w:rPr>
              <w:t>Јединица мере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F1D2B">
              <w:rPr>
                <w:b/>
              </w:rPr>
              <w:t>Процењене</w:t>
            </w:r>
            <w:proofErr w:type="spellEnd"/>
            <w:r w:rsidRPr="003F1D2B">
              <w:rPr>
                <w:b/>
              </w:rPr>
              <w:t xml:space="preserve">  </w:t>
            </w:r>
            <w:proofErr w:type="spellStart"/>
            <w:r w:rsidRPr="003F1D2B">
              <w:rPr>
                <w:b/>
              </w:rPr>
              <w:t>количине</w:t>
            </w:r>
            <w:proofErr w:type="spellEnd"/>
          </w:p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F1D2B">
              <w:rPr>
                <w:b/>
              </w:rPr>
              <w:t xml:space="preserve">(у kWh) </w:t>
            </w:r>
            <w:proofErr w:type="spellStart"/>
            <w:r w:rsidRPr="003F1D2B">
              <w:rPr>
                <w:b/>
              </w:rPr>
              <w:t>годишње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</w:tcPr>
          <w:p w:rsidR="00885CDE" w:rsidRPr="003F1D2B" w:rsidRDefault="00885CDE" w:rsidP="00540B2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/>
              </w:rPr>
            </w:pPr>
            <w:r w:rsidRPr="003F1D2B">
              <w:rPr>
                <w:b/>
                <w:color w:val="000000"/>
                <w:lang w:val="ru-RU"/>
              </w:rPr>
              <w:t xml:space="preserve">Јединична цена, </w:t>
            </w:r>
          </w:p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3F1D2B">
              <w:rPr>
                <w:b/>
                <w:color w:val="000000"/>
                <w:lang w:val="ru-RU"/>
              </w:rPr>
              <w:t>без ПДВ-а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CDE" w:rsidRPr="003F1D2B" w:rsidRDefault="00885CDE" w:rsidP="00540B2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ru-RU"/>
              </w:rPr>
            </w:pPr>
            <w:r w:rsidRPr="003F1D2B">
              <w:rPr>
                <w:b/>
                <w:color w:val="000000"/>
                <w:lang w:val="ru-RU"/>
              </w:rPr>
              <w:t xml:space="preserve">Јединична </w:t>
            </w:r>
            <w:r>
              <w:rPr>
                <w:b/>
                <w:color w:val="000000"/>
                <w:lang w:val="ru-RU"/>
              </w:rPr>
              <w:br/>
            </w:r>
            <w:r w:rsidRPr="003F1D2B">
              <w:rPr>
                <w:b/>
                <w:color w:val="000000"/>
                <w:lang w:val="ru-RU"/>
              </w:rPr>
              <w:t xml:space="preserve">цена, </w:t>
            </w:r>
          </w:p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lang w:val="sr-Cyrl-CS"/>
              </w:rPr>
              <w:t>са</w:t>
            </w:r>
            <w:r w:rsidRPr="003F1D2B">
              <w:rPr>
                <w:b/>
                <w:color w:val="000000"/>
                <w:lang w:val="ru-RU"/>
              </w:rPr>
              <w:t xml:space="preserve"> ПДВ-</w:t>
            </w:r>
            <w:r>
              <w:rPr>
                <w:b/>
                <w:color w:val="000000"/>
                <w:lang w:val="ru-RU"/>
              </w:rPr>
              <w:t>ом</w:t>
            </w:r>
          </w:p>
        </w:tc>
      </w:tr>
      <w:tr w:rsidR="00885CDE" w:rsidRPr="003F1D2B" w:rsidTr="00540B28">
        <w:trPr>
          <w:trHeight w:val="737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</w:t>
            </w:r>
          </w:p>
        </w:tc>
        <w:tc>
          <w:tcPr>
            <w:tcW w:w="26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3F1D2B">
              <w:rPr>
                <w:lang w:val="sr-Cyrl-CS"/>
              </w:rPr>
              <w:t>Активна енергија (ниски напон)</w:t>
            </w:r>
            <w:r w:rsidRPr="003F1D2B">
              <w:t>-</w:t>
            </w:r>
            <w:r w:rsidRPr="003F1D2B">
              <w:rPr>
                <w:lang w:val="sr-Cyrl-CS"/>
              </w:rPr>
              <w:t>јединствена тарифа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F1D2B">
              <w:t>kWh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>
              <w:t>1.000</w:t>
            </w:r>
            <w:r w:rsidRPr="003F1D2B">
              <w:rPr>
                <w:lang w:val="sr-Cyrl-CS"/>
              </w:rPr>
              <w:t>.000</w:t>
            </w:r>
          </w:p>
        </w:tc>
        <w:tc>
          <w:tcPr>
            <w:tcW w:w="13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85CDE" w:rsidRPr="003F1D2B" w:rsidTr="00540B28">
        <w:trPr>
          <w:trHeight w:val="737"/>
        </w:trPr>
        <w:tc>
          <w:tcPr>
            <w:tcW w:w="59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5CDE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 БЕЗ ПДВ-а:</w:t>
            </w:r>
          </w:p>
        </w:tc>
        <w:tc>
          <w:tcPr>
            <w:tcW w:w="33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885CDE" w:rsidRPr="003F1D2B" w:rsidTr="00540B28">
        <w:trPr>
          <w:trHeight w:val="737"/>
        </w:trPr>
        <w:tc>
          <w:tcPr>
            <w:tcW w:w="59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85CDE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УКУПНА ЦЕНА СА ПДВ-ом:</w:t>
            </w:r>
          </w:p>
        </w:tc>
        <w:tc>
          <w:tcPr>
            <w:tcW w:w="33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85CDE" w:rsidRPr="003F1D2B" w:rsidRDefault="00885CDE" w:rsidP="00540B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885CDE" w:rsidRPr="00E72A28" w:rsidRDefault="00885CDE" w:rsidP="00885CDE">
      <w:pPr>
        <w:pStyle w:val="NoSpacing"/>
        <w:rPr>
          <w:rFonts w:ascii="Times New Roman" w:hAnsi="Times New Roman"/>
          <w:b/>
          <w:lang w:val="sr-Cyrl-CS"/>
        </w:rPr>
      </w:pPr>
    </w:p>
    <w:p w:rsidR="00885CDE" w:rsidRPr="00E72A28" w:rsidRDefault="00885CDE" w:rsidP="00885CDE">
      <w:pPr>
        <w:widowControl w:val="0"/>
        <w:tabs>
          <w:tab w:val="left" w:pos="7080"/>
        </w:tabs>
        <w:autoSpaceDE w:val="0"/>
        <w:autoSpaceDN w:val="0"/>
        <w:adjustRightInd w:val="0"/>
        <w:jc w:val="both"/>
        <w:rPr>
          <w:i/>
        </w:rPr>
      </w:pPr>
      <w:r w:rsidRPr="00E72A28">
        <w:rPr>
          <w:i/>
          <w:lang w:val="sr-Cyrl-BA"/>
        </w:rPr>
        <w:t>Наведене количине су оквирне,процењене на основу утрошених количина на годишњем нивоу у последње три године,а стварне количине ће зависити од потреба Наручиоца.</w:t>
      </w:r>
    </w:p>
    <w:p w:rsidR="00885CDE" w:rsidRPr="00E72A28" w:rsidRDefault="00885CDE" w:rsidP="00885CDE">
      <w:pPr>
        <w:pStyle w:val="NoSpacing"/>
        <w:rPr>
          <w:rFonts w:ascii="Times New Roman" w:hAnsi="Times New Roman"/>
          <w:b/>
          <w:lang w:val="sr-Cyrl-CS"/>
        </w:rPr>
      </w:pPr>
    </w:p>
    <w:p w:rsidR="00885CDE" w:rsidRPr="00B73BC0" w:rsidRDefault="00885CDE" w:rsidP="00885CDE">
      <w:pPr>
        <w:pStyle w:val="NoSpacing"/>
        <w:ind w:left="720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Цена не обухвата трошкове приступа и коришћења система за пренос електричне енергије, ни трошкове приступа и коришћења система за пренос дистрибуцију електричне енергије, као ни накнаду за подстицај повлашћених произв</w:t>
      </w:r>
      <w:proofErr w:type="spellStart"/>
      <w:r>
        <w:rPr>
          <w:rFonts w:ascii="Times New Roman" w:hAnsi="Times New Roman"/>
          <w:b/>
        </w:rPr>
        <w:t>oђача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електричне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енергије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Наведене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трошкове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понуђач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ће</w:t>
      </w:r>
      <w:proofErr w:type="spellEnd"/>
      <w:r>
        <w:rPr>
          <w:rFonts w:ascii="Times New Roman" w:hAnsi="Times New Roman"/>
          <w:b/>
        </w:rPr>
        <w:t xml:space="preserve">, у </w:t>
      </w:r>
      <w:proofErr w:type="spellStart"/>
      <w:r>
        <w:rPr>
          <w:rFonts w:ascii="Times New Roman" w:hAnsi="Times New Roman"/>
          <w:b/>
        </w:rPr>
        <w:t>оквиру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рачуна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фактурисати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наручиоцу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сваког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месеца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основу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обрачунских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величина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места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примопредаје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наручиоца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уз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примену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ценовника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приступ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систему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пренос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електричне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енергије</w:t>
      </w:r>
      <w:proofErr w:type="spellEnd"/>
      <w:r>
        <w:rPr>
          <w:rFonts w:ascii="Times New Roman" w:hAnsi="Times New Roman"/>
          <w:b/>
        </w:rPr>
        <w:t xml:space="preserve"> и </w:t>
      </w:r>
      <w:proofErr w:type="spellStart"/>
      <w:r>
        <w:rPr>
          <w:rFonts w:ascii="Times New Roman" w:hAnsi="Times New Roman"/>
          <w:b/>
        </w:rPr>
        <w:t>ценовника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приступ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систему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дистрибуцију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електричне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енергије</w:t>
      </w:r>
      <w:proofErr w:type="spellEnd"/>
      <w:r>
        <w:rPr>
          <w:rFonts w:ascii="Times New Roman" w:hAnsi="Times New Roman"/>
          <w:b/>
        </w:rPr>
        <w:t xml:space="preserve">, а у </w:t>
      </w:r>
      <w:proofErr w:type="spellStart"/>
      <w:r>
        <w:rPr>
          <w:rFonts w:ascii="Times New Roman" w:hAnsi="Times New Roman"/>
          <w:b/>
        </w:rPr>
        <w:t>складу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важећом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Одлуком</w:t>
      </w:r>
      <w:proofErr w:type="spellEnd"/>
      <w:r>
        <w:rPr>
          <w:rFonts w:ascii="Times New Roman" w:hAnsi="Times New Roman"/>
          <w:b/>
        </w:rPr>
        <w:t xml:space="preserve"> о </w:t>
      </w:r>
      <w:proofErr w:type="spellStart"/>
      <w:r>
        <w:rPr>
          <w:rFonts w:ascii="Times New Roman" w:hAnsi="Times New Roman"/>
          <w:b/>
        </w:rPr>
        <w:t>цени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приступа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систему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дистрибуцију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електричне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енергије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објављеној</w:t>
      </w:r>
      <w:proofErr w:type="spellEnd"/>
      <w:r>
        <w:rPr>
          <w:rFonts w:ascii="Times New Roman" w:hAnsi="Times New Roman"/>
          <w:b/>
        </w:rPr>
        <w:t xml:space="preserve"> у „</w:t>
      </w:r>
      <w:proofErr w:type="spellStart"/>
      <w:r>
        <w:rPr>
          <w:rFonts w:ascii="Times New Roman" w:hAnsi="Times New Roman"/>
          <w:b/>
        </w:rPr>
        <w:t>Службеном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гласнику</w:t>
      </w:r>
      <w:proofErr w:type="spellEnd"/>
      <w:r>
        <w:rPr>
          <w:rFonts w:ascii="Times New Roman" w:hAnsi="Times New Roman"/>
          <w:b/>
        </w:rPr>
        <w:t xml:space="preserve"> РС”</w:t>
      </w:r>
      <w:r>
        <w:rPr>
          <w:rFonts w:ascii="Times New Roman" w:hAnsi="Times New Roman"/>
          <w:b/>
          <w:lang w:val="sr-Cyrl-CS"/>
        </w:rPr>
        <w:t xml:space="preserve">,  односно у складу са методологијама за одређивање цена објављених у </w:t>
      </w: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  <w:lang w:val="sr-Cyrl-CS"/>
        </w:rPr>
        <w:t>Службеном гласнику РС</w:t>
      </w:r>
      <w:r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lang w:val="sr-Cyrl-CS"/>
        </w:rPr>
        <w:t>.</w:t>
      </w:r>
    </w:p>
    <w:p w:rsidR="00885CDE" w:rsidRPr="00F84E6C" w:rsidRDefault="00885CDE" w:rsidP="00885CDE">
      <w:pPr>
        <w:pStyle w:val="NoSpacing"/>
        <w:ind w:left="720"/>
        <w:jc w:val="both"/>
        <w:rPr>
          <w:rFonts w:ascii="Times New Roman" w:hAnsi="Times New Roman"/>
          <w:b/>
        </w:rPr>
      </w:pPr>
    </w:p>
    <w:p w:rsidR="00885CDE" w:rsidRPr="00011272" w:rsidRDefault="00885CDE" w:rsidP="00885CDE">
      <w:pPr>
        <w:pStyle w:val="NoSpacing"/>
        <w:ind w:left="720"/>
        <w:jc w:val="both"/>
        <w:rPr>
          <w:rFonts w:ascii="Times New Roman" w:hAnsi="Times New Roman"/>
          <w:b/>
          <w:lang w:val="sr-Cyrl-CS"/>
        </w:rPr>
      </w:pPr>
    </w:p>
    <w:p w:rsidR="00885CDE" w:rsidRDefault="00885CDE" w:rsidP="00885CDE">
      <w:pPr>
        <w:pStyle w:val="NoSpacing"/>
        <w:ind w:left="720"/>
        <w:jc w:val="both"/>
        <w:rPr>
          <w:rFonts w:ascii="Times New Roman" w:hAnsi="Times New Roman"/>
          <w:b/>
        </w:rPr>
      </w:pPr>
    </w:p>
    <w:p w:rsidR="00885CDE" w:rsidRPr="00265E3D" w:rsidRDefault="00885CDE" w:rsidP="00885CDE">
      <w:pPr>
        <w:pStyle w:val="NoSpacing"/>
        <w:ind w:left="720"/>
        <w:jc w:val="both"/>
        <w:rPr>
          <w:rFonts w:ascii="Times New Roman" w:hAnsi="Times New Roman"/>
          <w:b/>
        </w:rPr>
      </w:pPr>
    </w:p>
    <w:tbl>
      <w:tblPr>
        <w:tblW w:w="5000" w:type="pct"/>
        <w:tblLook w:val="00A0"/>
      </w:tblPr>
      <w:tblGrid>
        <w:gridCol w:w="4315"/>
        <w:gridCol w:w="780"/>
        <w:gridCol w:w="4193"/>
      </w:tblGrid>
      <w:tr w:rsidR="00885CDE" w:rsidRPr="00107B56" w:rsidTr="00540B28">
        <w:tc>
          <w:tcPr>
            <w:tcW w:w="2323" w:type="pct"/>
            <w:vAlign w:val="center"/>
          </w:tcPr>
          <w:p w:rsidR="00885CDE" w:rsidRPr="00011272" w:rsidRDefault="00885CDE" w:rsidP="00540B28">
            <w:pPr>
              <w:pStyle w:val="Stavkaspecifikacije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val="sr-Cyrl-CS"/>
              </w:rPr>
            </w:pPr>
            <w:r w:rsidRPr="00011272">
              <w:rPr>
                <w:noProof/>
                <w:sz w:val="24"/>
                <w:szCs w:val="24"/>
                <w:lang w:val="sr-Cyrl-CS"/>
              </w:rPr>
              <w:t xml:space="preserve">     М</w:t>
            </w:r>
            <w:r w:rsidRPr="00011272">
              <w:rPr>
                <w:sz w:val="24"/>
                <w:szCs w:val="24"/>
                <w:lang w:val="sr-Cyrl-CS"/>
              </w:rPr>
              <w:t>есто и датум:</w:t>
            </w:r>
          </w:p>
          <w:p w:rsidR="00885CDE" w:rsidRPr="00107B56" w:rsidRDefault="00885CDE" w:rsidP="00540B28">
            <w:pPr>
              <w:spacing w:before="240"/>
              <w:rPr>
                <w:lang w:val="sr-Cyrl-CS"/>
              </w:rPr>
            </w:pPr>
            <w:r w:rsidRPr="00107B56">
              <w:rPr>
                <w:lang w:val="sr-Cyrl-CS"/>
              </w:rPr>
              <w:t>_____________________ 201_. године</w:t>
            </w:r>
          </w:p>
        </w:tc>
        <w:tc>
          <w:tcPr>
            <w:tcW w:w="420" w:type="pct"/>
            <w:vAlign w:val="center"/>
          </w:tcPr>
          <w:p w:rsidR="00885CDE" w:rsidRPr="00107B56" w:rsidRDefault="00885CDE" w:rsidP="00540B28">
            <w:pPr>
              <w:jc w:val="center"/>
              <w:rPr>
                <w:lang w:val="sr-Cyrl-CS"/>
              </w:rPr>
            </w:pPr>
            <w:r w:rsidRPr="00107B56">
              <w:rPr>
                <w:lang w:val="sr-Cyrl-CS"/>
              </w:rPr>
              <w:t xml:space="preserve">                      МП</w:t>
            </w:r>
          </w:p>
        </w:tc>
        <w:tc>
          <w:tcPr>
            <w:tcW w:w="2257" w:type="pct"/>
            <w:vAlign w:val="center"/>
          </w:tcPr>
          <w:p w:rsidR="00885CDE" w:rsidRPr="00107B56" w:rsidRDefault="00885CDE" w:rsidP="00540B28">
            <w:pPr>
              <w:spacing w:before="480"/>
              <w:jc w:val="right"/>
              <w:rPr>
                <w:lang w:val="sr-Cyrl-CS"/>
              </w:rPr>
            </w:pPr>
            <w:r w:rsidRPr="00107B56">
              <w:rPr>
                <w:lang w:val="sr-Cyrl-CS"/>
              </w:rPr>
              <w:t xml:space="preserve">                                                                  ____________________________</w:t>
            </w:r>
          </w:p>
          <w:p w:rsidR="00885CDE" w:rsidRPr="00107B56" w:rsidRDefault="00885CDE" w:rsidP="00540B28">
            <w:pPr>
              <w:jc w:val="center"/>
              <w:rPr>
                <w:lang w:val="sr-Cyrl-CS"/>
              </w:rPr>
            </w:pPr>
            <w:r w:rsidRPr="00107B56">
              <w:rPr>
                <w:lang w:val="sr-Cyrl-CS"/>
              </w:rPr>
              <w:t xml:space="preserve">           (потпис овлашћеног лица)</w:t>
            </w:r>
          </w:p>
        </w:tc>
      </w:tr>
    </w:tbl>
    <w:p w:rsidR="00885CDE" w:rsidRDefault="00885CDE" w:rsidP="00885CDE">
      <w:pPr>
        <w:rPr>
          <w:b/>
          <w:lang w:val="sr-Cyrl-CS"/>
        </w:rPr>
      </w:pPr>
    </w:p>
    <w:p w:rsidR="00885CDE" w:rsidRPr="009B5F22" w:rsidRDefault="00885CDE" w:rsidP="00885CDE">
      <w:pPr>
        <w:rPr>
          <w:b/>
          <w:lang w:val="sr-Cyrl-CS"/>
        </w:rPr>
      </w:pPr>
    </w:p>
    <w:p w:rsidR="00885CDE" w:rsidRPr="00E72A28" w:rsidRDefault="00885CDE" w:rsidP="00885CDE">
      <w:pPr>
        <w:rPr>
          <w:i/>
          <w:lang w:val="sr-Cyrl-CS"/>
        </w:rPr>
      </w:pPr>
      <w:proofErr w:type="spellStart"/>
      <w:r w:rsidRPr="00265E3D">
        <w:rPr>
          <w:b/>
          <w:i/>
        </w:rPr>
        <w:t>Напомена</w:t>
      </w:r>
      <w:proofErr w:type="spellEnd"/>
      <w:r w:rsidRPr="00265E3D">
        <w:rPr>
          <w:b/>
          <w:i/>
        </w:rPr>
        <w:t>:</w:t>
      </w:r>
      <w:r w:rsidRPr="00265E3D">
        <w:rPr>
          <w:i/>
        </w:rPr>
        <w:t xml:space="preserve"> </w:t>
      </w:r>
      <w:proofErr w:type="spellStart"/>
      <w:r w:rsidRPr="00265E3D">
        <w:rPr>
          <w:i/>
        </w:rPr>
        <w:t>Понуђач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је</w:t>
      </w:r>
      <w:proofErr w:type="spellEnd"/>
      <w:r w:rsidRPr="00265E3D">
        <w:rPr>
          <w:i/>
        </w:rPr>
        <w:t xml:space="preserve"> у </w:t>
      </w:r>
      <w:proofErr w:type="spellStart"/>
      <w:r w:rsidRPr="00265E3D">
        <w:rPr>
          <w:i/>
        </w:rPr>
        <w:t>обавези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да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Образац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структуре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цене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потпише</w:t>
      </w:r>
      <w:proofErr w:type="spellEnd"/>
      <w:r w:rsidRPr="00265E3D">
        <w:rPr>
          <w:i/>
        </w:rPr>
        <w:t xml:space="preserve"> и </w:t>
      </w:r>
      <w:proofErr w:type="spellStart"/>
      <w:r w:rsidRPr="00265E3D">
        <w:rPr>
          <w:i/>
        </w:rPr>
        <w:t>овери</w:t>
      </w:r>
      <w:proofErr w:type="spellEnd"/>
      <w:r w:rsidRPr="00265E3D">
        <w:rPr>
          <w:i/>
        </w:rPr>
        <w:t xml:space="preserve"> </w:t>
      </w:r>
      <w:proofErr w:type="spellStart"/>
      <w:r w:rsidRPr="00265E3D">
        <w:rPr>
          <w:i/>
        </w:rPr>
        <w:t>печатом</w:t>
      </w:r>
      <w:proofErr w:type="spellEnd"/>
      <w:r w:rsidRPr="00265E3D">
        <w:rPr>
          <w:i/>
        </w:rPr>
        <w:t xml:space="preserve">. </w:t>
      </w: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Pr="00011272" w:rsidRDefault="00885CDE" w:rsidP="00885CDE">
      <w:pPr>
        <w:pStyle w:val="NabrajanjeSaPodbrajanjem1"/>
        <w:tabs>
          <w:tab w:val="clear" w:pos="425"/>
          <w:tab w:val="left" w:pos="720"/>
        </w:tabs>
        <w:spacing w:before="0" w:after="0" w:line="240" w:lineRule="auto"/>
        <w:ind w:left="284" w:firstLine="0"/>
        <w:jc w:val="center"/>
        <w:rPr>
          <w:b w:val="0"/>
          <w:sz w:val="22"/>
          <w:szCs w:val="22"/>
        </w:rPr>
      </w:pPr>
    </w:p>
    <w:p w:rsidR="00885CDE" w:rsidRDefault="00885CDE" w:rsidP="00885CDE">
      <w:pPr>
        <w:pStyle w:val="Default"/>
        <w:jc w:val="right"/>
        <w:rPr>
          <w:b/>
          <w:lang w:val="sr-Cyrl-CS"/>
        </w:rPr>
      </w:pPr>
      <w:r>
        <w:rPr>
          <w:b/>
          <w:lang w:val="sr-Cyrl-CS"/>
        </w:rPr>
        <w:lastRenderedPageBreak/>
        <w:t>Прилог 1</w:t>
      </w:r>
    </w:p>
    <w:p w:rsidR="00885CDE" w:rsidRDefault="00885CDE" w:rsidP="00885CDE">
      <w:pPr>
        <w:pStyle w:val="Default"/>
        <w:jc w:val="right"/>
        <w:rPr>
          <w:b/>
          <w:lang w:val="sr-Cyrl-CS"/>
        </w:rPr>
      </w:pPr>
    </w:p>
    <w:p w:rsidR="00885CDE" w:rsidRDefault="00885CDE" w:rsidP="00885CDE">
      <w:pPr>
        <w:pStyle w:val="Default"/>
        <w:jc w:val="right"/>
        <w:rPr>
          <w:b/>
          <w:lang w:val="sr-Cyrl-CS"/>
        </w:rPr>
      </w:pPr>
    </w:p>
    <w:p w:rsidR="00885CDE" w:rsidRDefault="00885CDE" w:rsidP="00885CDE">
      <w:pPr>
        <w:pStyle w:val="Default"/>
        <w:tabs>
          <w:tab w:val="left" w:pos="920"/>
        </w:tabs>
        <w:rPr>
          <w:b/>
          <w:lang w:val="sr-Cyrl-CS"/>
        </w:rPr>
      </w:pPr>
      <w:r>
        <w:rPr>
          <w:b/>
        </w:rPr>
        <w:t xml:space="preserve">            </w:t>
      </w:r>
      <w:proofErr w:type="gramStart"/>
      <w:r>
        <w:rPr>
          <w:b/>
        </w:rPr>
        <w:t>XI  ТАБЕЛА</w:t>
      </w:r>
      <w:proofErr w:type="gramEnd"/>
      <w:r>
        <w:rPr>
          <w:b/>
        </w:rPr>
        <w:t xml:space="preserve"> УТРОШКА ЕЛЕКТРИЧНЕ ЕНЕРГИЈЕ НАРУЧИОЦА</w:t>
      </w:r>
      <w:r>
        <w:rPr>
          <w:b/>
          <w:lang w:val="sr-Cyrl-CS"/>
        </w:rPr>
        <w:tab/>
      </w:r>
    </w:p>
    <w:p w:rsidR="00885CDE" w:rsidRDefault="00885CDE" w:rsidP="00885CDE">
      <w:pPr>
        <w:pStyle w:val="Default"/>
        <w:jc w:val="right"/>
        <w:rPr>
          <w:b/>
          <w:lang w:val="sr-Cyrl-CS"/>
        </w:rPr>
      </w:pPr>
    </w:p>
    <w:tbl>
      <w:tblPr>
        <w:tblStyle w:val="TableGrid"/>
        <w:tblW w:w="0" w:type="auto"/>
        <w:tblInd w:w="1723" w:type="dxa"/>
        <w:tblLook w:val="04A0"/>
      </w:tblPr>
      <w:tblGrid>
        <w:gridCol w:w="1828"/>
        <w:gridCol w:w="1970"/>
        <w:gridCol w:w="1842"/>
      </w:tblGrid>
      <w:tr w:rsidR="00885CDE" w:rsidTr="00540B28">
        <w:tc>
          <w:tcPr>
            <w:tcW w:w="1828" w:type="dxa"/>
          </w:tcPr>
          <w:p w:rsidR="00885CDE" w:rsidRPr="00A971D9" w:rsidRDefault="00885CDE" w:rsidP="00540B28">
            <w:pPr>
              <w:pStyle w:val="Default"/>
              <w:jc w:val="center"/>
              <w:rPr>
                <w:b/>
              </w:rPr>
            </w:pPr>
            <w:r>
              <w:rPr>
                <w:b/>
                <w:lang w:val="sr-Cyrl-CS"/>
              </w:rPr>
              <w:t>ПЕРИОД 2018</w:t>
            </w:r>
            <w:r>
              <w:rPr>
                <w:b/>
              </w:rPr>
              <w:t>.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885CDE" w:rsidRPr="002B645C" w:rsidRDefault="00885CDE" w:rsidP="00540B28">
            <w:pPr>
              <w:pStyle w:val="Default"/>
              <w:jc w:val="right"/>
              <w:rPr>
                <w:b/>
              </w:rPr>
            </w:pPr>
            <w:r>
              <w:rPr>
                <w:b/>
                <w:lang w:val="sr-Cyrl-CS"/>
              </w:rPr>
              <w:t>УКУПНО(kWh)</w:t>
            </w: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ОДОБРЕНА СНАГА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1  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Јануар</w:t>
            </w:r>
          </w:p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</w:t>
            </w:r>
            <w:r>
              <w:rPr>
                <w:b/>
              </w:rPr>
              <w:t>15</w:t>
            </w:r>
            <w:r>
              <w:rPr>
                <w:b/>
                <w:lang w:val="sr-Cyrl-CS"/>
              </w:rPr>
              <w:t>0.000</w:t>
            </w: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Фебруар</w:t>
            </w:r>
          </w:p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11</w:t>
            </w:r>
            <w:r>
              <w:rPr>
                <w:b/>
                <w:lang w:val="sr-Cyrl-CS"/>
              </w:rPr>
              <w:t>0.000</w:t>
            </w: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Март</w:t>
            </w:r>
          </w:p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8</w:t>
            </w:r>
            <w:r>
              <w:rPr>
                <w:b/>
                <w:lang w:val="sr-Cyrl-CS"/>
              </w:rPr>
              <w:t>0.000</w:t>
            </w: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април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7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мај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60</w:t>
            </w:r>
            <w:r>
              <w:rPr>
                <w:b/>
                <w:lang w:val="sr-Cyrl-CS"/>
              </w:rPr>
              <w:t>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јун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40.000</w:t>
            </w:r>
          </w:p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јул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август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септембар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7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rPr>
          <w:trHeight w:val="625"/>
        </w:trPr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октобар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rPr>
          <w:trHeight w:val="706"/>
        </w:trPr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новембар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110</w:t>
            </w:r>
            <w:r>
              <w:rPr>
                <w:b/>
                <w:lang w:val="sr-Cyrl-CS"/>
              </w:rPr>
              <w:t>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децембар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13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743,2</w:t>
            </w:r>
          </w:p>
        </w:tc>
      </w:tr>
      <w:tr w:rsidR="00885CDE" w:rsidTr="00540B28">
        <w:tc>
          <w:tcPr>
            <w:tcW w:w="1828" w:type="dxa"/>
          </w:tcPr>
          <w:p w:rsidR="00885CDE" w:rsidRDefault="00885CDE" w:rsidP="00540B28">
            <w:pPr>
              <w:pStyle w:val="Defaul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УКУПНО</w:t>
            </w:r>
          </w:p>
        </w:tc>
        <w:tc>
          <w:tcPr>
            <w:tcW w:w="1970" w:type="dxa"/>
          </w:tcPr>
          <w:p w:rsidR="00885CDE" w:rsidRDefault="00885CDE" w:rsidP="00540B28">
            <w:pPr>
              <w:pStyle w:val="Default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CS"/>
              </w:rPr>
              <w:t>.</w:t>
            </w:r>
            <w:r>
              <w:rPr>
                <w:b/>
              </w:rPr>
              <w:t>00</w:t>
            </w:r>
            <w:r>
              <w:rPr>
                <w:b/>
                <w:lang w:val="sr-Cyrl-CS"/>
              </w:rPr>
              <w:t>0.000</w:t>
            </w:r>
          </w:p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885CDE" w:rsidRDefault="00885CDE" w:rsidP="00540B28">
            <w:pPr>
              <w:pStyle w:val="Default"/>
              <w:jc w:val="right"/>
              <w:rPr>
                <w:b/>
                <w:lang w:val="sr-Cyrl-CS"/>
              </w:rPr>
            </w:pPr>
          </w:p>
        </w:tc>
      </w:tr>
    </w:tbl>
    <w:p w:rsidR="00885CDE" w:rsidRDefault="00885CDE" w:rsidP="00885CDE">
      <w:pPr>
        <w:pStyle w:val="Default"/>
        <w:rPr>
          <w:b/>
          <w:lang w:val="sr-Cyrl-CS"/>
        </w:rPr>
      </w:pPr>
    </w:p>
    <w:p w:rsidR="00885CDE" w:rsidRDefault="00885CDE" w:rsidP="00885CDE">
      <w:pPr>
        <w:pStyle w:val="Default"/>
        <w:jc w:val="right"/>
        <w:rPr>
          <w:b/>
          <w:lang w:val="sr-Cyrl-CS"/>
        </w:rPr>
      </w:pPr>
    </w:p>
    <w:p w:rsidR="00885CDE" w:rsidRPr="003567B3" w:rsidRDefault="00885CDE" w:rsidP="00885CDE">
      <w:pPr>
        <w:rPr>
          <w:lang w:val="sr-Cyrl-CS"/>
        </w:rPr>
      </w:pPr>
      <w:r w:rsidRPr="003567B3">
        <w:rPr>
          <w:lang w:val="sr-Cyrl-CS"/>
        </w:rPr>
        <w:t xml:space="preserve">Количина енергије процењена од купца је </w:t>
      </w:r>
      <w:r>
        <w:t>1</w:t>
      </w:r>
      <w:r w:rsidRPr="003567B3">
        <w:rPr>
          <w:lang w:val="sr-Cyrl-CS"/>
        </w:rPr>
        <w:t>.</w:t>
      </w:r>
      <w:r>
        <w:t>00</w:t>
      </w:r>
      <w:r w:rsidRPr="003567B3">
        <w:rPr>
          <w:lang w:val="sr-Cyrl-CS"/>
        </w:rPr>
        <w:t>0.000 кWh  са процењеном месечном динамиком купца у табели.</w:t>
      </w:r>
    </w:p>
    <w:p w:rsidR="00885CDE" w:rsidRPr="00EA35B8" w:rsidRDefault="00885CDE" w:rsidP="00885CD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EA35B8">
        <w:rPr>
          <w:lang w:val="sr-Cyrl-CS"/>
        </w:rPr>
        <w:t>Место примопредаје: унутар електроенергетског система Републике Србије на електроенергетском објекту, Булевар ослобођења 18, мерно место ЕД.БРОЈ 94452810 мерно место ЕД.БРОЈ 4069201604 Наставна база Горњи Криводол бб, 18320 Горњи Криводол.</w:t>
      </w:r>
    </w:p>
    <w:p w:rsidR="00885CDE" w:rsidRPr="00EA35B8" w:rsidRDefault="00885CDE" w:rsidP="00885CDE">
      <w:pPr>
        <w:rPr>
          <w:bCs/>
          <w:iCs/>
          <w:color w:val="FF0000"/>
          <w:lang w:val="sr-Cyrl-CS"/>
        </w:rPr>
      </w:pPr>
    </w:p>
    <w:p w:rsidR="00885CDE" w:rsidRPr="0057577E" w:rsidRDefault="00885CDE" w:rsidP="00885CDE">
      <w:pPr>
        <w:tabs>
          <w:tab w:val="left" w:pos="2418"/>
        </w:tabs>
        <w:rPr>
          <w:lang w:val="sr-Cyrl-CS"/>
        </w:rPr>
      </w:pPr>
    </w:p>
    <w:p w:rsidR="003B39B2" w:rsidRPr="003B39B2" w:rsidRDefault="003B39B2" w:rsidP="003B39B2">
      <w:pPr>
        <w:jc w:val="both"/>
        <w:rPr>
          <w:lang w:val="sr-Cyrl-CS"/>
        </w:rPr>
      </w:pPr>
    </w:p>
    <w:sectPr w:rsidR="003B39B2" w:rsidRPr="003B39B2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B15DE"/>
    <w:multiLevelType w:val="hybridMultilevel"/>
    <w:tmpl w:val="62F82636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944E7"/>
    <w:rsid w:val="000A1174"/>
    <w:rsid w:val="000D68E9"/>
    <w:rsid w:val="00142E48"/>
    <w:rsid w:val="00233103"/>
    <w:rsid w:val="00271D08"/>
    <w:rsid w:val="00277544"/>
    <w:rsid w:val="002C1ABC"/>
    <w:rsid w:val="002F6291"/>
    <w:rsid w:val="003753E6"/>
    <w:rsid w:val="003B39B2"/>
    <w:rsid w:val="00404D43"/>
    <w:rsid w:val="00441EA4"/>
    <w:rsid w:val="004A3CC3"/>
    <w:rsid w:val="004E5554"/>
    <w:rsid w:val="00521858"/>
    <w:rsid w:val="00530F65"/>
    <w:rsid w:val="00582764"/>
    <w:rsid w:val="006A4A19"/>
    <w:rsid w:val="006D14FE"/>
    <w:rsid w:val="0070060F"/>
    <w:rsid w:val="00702446"/>
    <w:rsid w:val="007642CF"/>
    <w:rsid w:val="007771D0"/>
    <w:rsid w:val="00843541"/>
    <w:rsid w:val="00874CD2"/>
    <w:rsid w:val="00885CDE"/>
    <w:rsid w:val="008C2EFA"/>
    <w:rsid w:val="008E4954"/>
    <w:rsid w:val="008F49BD"/>
    <w:rsid w:val="00913B48"/>
    <w:rsid w:val="00995666"/>
    <w:rsid w:val="009F04B7"/>
    <w:rsid w:val="00AA0A56"/>
    <w:rsid w:val="00AA7298"/>
    <w:rsid w:val="00AB0935"/>
    <w:rsid w:val="00AF15A6"/>
    <w:rsid w:val="00B26FCD"/>
    <w:rsid w:val="00B64BA8"/>
    <w:rsid w:val="00B931E4"/>
    <w:rsid w:val="00C14280"/>
    <w:rsid w:val="00C31240"/>
    <w:rsid w:val="00C349D3"/>
    <w:rsid w:val="00C40955"/>
    <w:rsid w:val="00DC4B78"/>
    <w:rsid w:val="00DD1458"/>
    <w:rsid w:val="00DD4ADC"/>
    <w:rsid w:val="00E342E5"/>
    <w:rsid w:val="00E436AF"/>
    <w:rsid w:val="00E90EDF"/>
    <w:rsid w:val="00F36A48"/>
    <w:rsid w:val="00F414E6"/>
    <w:rsid w:val="00F41C7B"/>
    <w:rsid w:val="00F61FC1"/>
    <w:rsid w:val="00F850EA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uiPriority w:val="99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uiPriority w:val="99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uiPriority w:val="99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  <w:style w:type="paragraph" w:styleId="BodyText2">
    <w:name w:val="Body Text 2"/>
    <w:basedOn w:val="Normal"/>
    <w:link w:val="BodyText2Char"/>
    <w:rsid w:val="003B39B2"/>
    <w:pPr>
      <w:suppressAutoHyphens/>
      <w:spacing w:after="120" w:line="480" w:lineRule="auto"/>
    </w:pPr>
    <w:rPr>
      <w:rFonts w:eastAsia="Arial Unicode MS"/>
      <w:color w:val="000000"/>
      <w:kern w:val="1"/>
      <w:lang w:eastAsia="zh-CN"/>
    </w:rPr>
  </w:style>
  <w:style w:type="character" w:customStyle="1" w:styleId="BodyText2Char">
    <w:name w:val="Body Text 2 Char"/>
    <w:basedOn w:val="DefaultParagraphFont"/>
    <w:link w:val="BodyText2"/>
    <w:rsid w:val="003B39B2"/>
    <w:rPr>
      <w:rFonts w:eastAsia="Arial Unicode MS" w:cs="Times New Roman"/>
      <w:color w:val="000000"/>
      <w:kern w:val="1"/>
      <w:szCs w:val="24"/>
      <w:lang w:eastAsia="zh-CN"/>
    </w:rPr>
  </w:style>
  <w:style w:type="paragraph" w:customStyle="1" w:styleId="TableContents">
    <w:name w:val="Table Contents"/>
    <w:basedOn w:val="Normal"/>
    <w:rsid w:val="003B39B2"/>
    <w:pPr>
      <w:suppressLineNumbers/>
      <w:suppressAutoHyphens/>
      <w:spacing w:line="100" w:lineRule="atLeast"/>
    </w:pPr>
    <w:rPr>
      <w:rFonts w:eastAsia="Arial Unicode MS"/>
      <w:color w:val="000000"/>
      <w:kern w:val="1"/>
      <w:lang w:eastAsia="zh-CN"/>
    </w:rPr>
  </w:style>
  <w:style w:type="paragraph" w:customStyle="1" w:styleId="ObrazacPonudePonder">
    <w:name w:val="ObrazacPonudePonder"/>
    <w:basedOn w:val="Normal"/>
    <w:uiPriority w:val="99"/>
    <w:rsid w:val="00885CDE"/>
    <w:pPr>
      <w:tabs>
        <w:tab w:val="num" w:pos="2520"/>
      </w:tabs>
      <w:spacing w:after="120"/>
      <w:ind w:left="680" w:hanging="340"/>
    </w:pPr>
    <w:rPr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2</cp:revision>
  <dcterms:created xsi:type="dcterms:W3CDTF">2019-02-05T10:06:00Z</dcterms:created>
  <dcterms:modified xsi:type="dcterms:W3CDTF">2019-02-05T10:06:00Z</dcterms:modified>
</cp:coreProperties>
</file>