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CA7" w:rsidRDefault="00020D4D" w:rsidP="001B15C4">
      <w:p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 </w:t>
      </w:r>
      <w:r w:rsidR="00184CA7" w:rsidRPr="00184CA7">
        <w:rPr>
          <w:rFonts w:ascii="Times New Roman" w:hAnsi="Times New Roman" w:cs="Times New Roman"/>
        </w:rPr>
        <w:t>На основу чл. 6. и чл. 7. Уредбе о условима прибављања и отуђења непокретности непосредном погодбом, давања у закуп ствари у јавној својини и поступцима јавног надметања и прикупљања писмених понуда ( „Службени гласник РС“ број 24/2012, 48/2015 и 99/2015), Комисија</w:t>
      </w:r>
    </w:p>
    <w:p w:rsidR="00184CA7" w:rsidRDefault="00184CA7" w:rsidP="00184CA7">
      <w:pPr>
        <w:jc w:val="both"/>
        <w:rPr>
          <w:rFonts w:ascii="Times New Roman" w:hAnsi="Times New Roman" w:cs="Times New Roman"/>
          <w:lang w:val="sr-Cyrl-CS"/>
        </w:rPr>
      </w:pPr>
    </w:p>
    <w:p w:rsidR="00184CA7" w:rsidRDefault="00184CA7" w:rsidP="00A36DB4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  <w:r w:rsidRPr="00184CA7">
        <w:rPr>
          <w:rFonts w:ascii="Times New Roman" w:hAnsi="Times New Roman" w:cs="Times New Roman"/>
          <w:b/>
        </w:rPr>
        <w:t>ФАКУЛТЕТА</w:t>
      </w:r>
      <w:r w:rsidRPr="00184CA7">
        <w:rPr>
          <w:rFonts w:ascii="Times New Roman" w:hAnsi="Times New Roman" w:cs="Times New Roman"/>
          <w:b/>
          <w:lang w:val="sr-Cyrl-CS"/>
        </w:rPr>
        <w:t xml:space="preserve"> ВЕТЕРИНАРСКЕ МЕДИЦИНЕ</w:t>
      </w:r>
      <w:r w:rsidRPr="00184CA7">
        <w:rPr>
          <w:rFonts w:ascii="Times New Roman" w:hAnsi="Times New Roman" w:cs="Times New Roman"/>
          <w:b/>
        </w:rPr>
        <w:t xml:space="preserve"> УНИВЕРЗИТЕТА У БЕОГРАДУ</w:t>
      </w:r>
      <w:r w:rsidRPr="00184CA7">
        <w:rPr>
          <w:rFonts w:ascii="Times New Roman" w:hAnsi="Times New Roman" w:cs="Times New Roman"/>
        </w:rPr>
        <w:t xml:space="preserve"> </w:t>
      </w:r>
    </w:p>
    <w:p w:rsidR="00A36DB4" w:rsidRDefault="00184CA7" w:rsidP="00A36DB4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</w:t>
      </w:r>
      <w:r w:rsidRPr="00184CA7">
        <w:rPr>
          <w:rFonts w:ascii="Times New Roman" w:hAnsi="Times New Roman" w:cs="Times New Roman"/>
        </w:rPr>
        <w:t xml:space="preserve">Београд, ул. Булевар </w:t>
      </w:r>
      <w:r>
        <w:rPr>
          <w:rFonts w:ascii="Times New Roman" w:hAnsi="Times New Roman" w:cs="Times New Roman"/>
          <w:lang w:val="sr-Cyrl-CS"/>
        </w:rPr>
        <w:t>ослобођења 18</w:t>
      </w:r>
    </w:p>
    <w:p w:rsidR="00184CA7" w:rsidRDefault="00184CA7" w:rsidP="00A36DB4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</w:t>
      </w:r>
      <w:r w:rsidRPr="00184CA7">
        <w:rPr>
          <w:rFonts w:ascii="Times New Roman" w:hAnsi="Times New Roman" w:cs="Times New Roman"/>
          <w:b/>
        </w:rPr>
        <w:t>о б ј а в љ у ј е</w:t>
      </w:r>
    </w:p>
    <w:p w:rsidR="00A36DB4" w:rsidRPr="00A36DB4" w:rsidRDefault="00A36DB4" w:rsidP="00A36DB4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</w:p>
    <w:p w:rsidR="00A36DB4" w:rsidRDefault="00184CA7" w:rsidP="00A3321E">
      <w:pPr>
        <w:jc w:val="center"/>
        <w:rPr>
          <w:rFonts w:ascii="Times New Roman" w:hAnsi="Times New Roman" w:cs="Times New Roman"/>
          <w:b/>
          <w:lang w:val="sr-Cyrl-CS"/>
        </w:rPr>
      </w:pPr>
      <w:r w:rsidRPr="00A36DB4">
        <w:rPr>
          <w:rFonts w:ascii="Times New Roman" w:hAnsi="Times New Roman" w:cs="Times New Roman"/>
          <w:b/>
          <w:lang w:val="sr-Cyrl-CS"/>
        </w:rPr>
        <w:t>Ј</w:t>
      </w:r>
      <w:r w:rsidRPr="00A36DB4">
        <w:rPr>
          <w:rFonts w:ascii="Times New Roman" w:hAnsi="Times New Roman" w:cs="Times New Roman"/>
          <w:b/>
        </w:rPr>
        <w:t xml:space="preserve">АВНИ ОГЛАС </w:t>
      </w:r>
      <w:r w:rsidRPr="00A36DB4">
        <w:rPr>
          <w:rFonts w:ascii="Times New Roman" w:hAnsi="Times New Roman" w:cs="Times New Roman"/>
          <w:b/>
          <w:lang w:val="sr-Cyrl-CS"/>
        </w:rPr>
        <w:br/>
      </w:r>
      <w:r w:rsidRPr="00A36DB4">
        <w:rPr>
          <w:rFonts w:ascii="Times New Roman" w:hAnsi="Times New Roman" w:cs="Times New Roman"/>
          <w:b/>
        </w:rPr>
        <w:t xml:space="preserve">о спровођењу поступка прикупљања писмених понуда за давање у закуп </w:t>
      </w:r>
      <w:r w:rsidR="00A36DB4" w:rsidRPr="00A36DB4">
        <w:rPr>
          <w:rFonts w:ascii="Times New Roman" w:hAnsi="Times New Roman" w:cs="Times New Roman"/>
          <w:b/>
          <w:lang w:val="sr-Cyrl-CS"/>
        </w:rPr>
        <w:br/>
      </w:r>
      <w:r w:rsidRPr="00A36DB4">
        <w:rPr>
          <w:rFonts w:ascii="Times New Roman" w:hAnsi="Times New Roman" w:cs="Times New Roman"/>
          <w:b/>
        </w:rPr>
        <w:t>непокретности у јавној својини</w:t>
      </w:r>
      <w:r w:rsidR="00A3321E">
        <w:rPr>
          <w:rFonts w:ascii="Times New Roman" w:hAnsi="Times New Roman" w:cs="Times New Roman"/>
          <w:b/>
          <w:lang w:val="sr-Cyrl-CS"/>
        </w:rPr>
        <w:br/>
      </w:r>
    </w:p>
    <w:p w:rsidR="00D75241" w:rsidRPr="00D75241" w:rsidRDefault="00A36DB4" w:rsidP="00D752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lang w:val="sr-Cyrl-CS"/>
        </w:rPr>
      </w:pPr>
      <w:r w:rsidRPr="00A36DB4">
        <w:rPr>
          <w:rFonts w:ascii="Times New Roman" w:hAnsi="Times New Roman" w:cs="Times New Roman"/>
          <w:b/>
          <w:lang w:val="sr-Cyrl-CS"/>
        </w:rPr>
        <w:t>ПРЕДМЕТ ДАВАЊА У ЗАКУП</w:t>
      </w:r>
      <w:r w:rsidR="00D75241">
        <w:rPr>
          <w:rFonts w:ascii="Times New Roman" w:hAnsi="Times New Roman" w:cs="Times New Roman"/>
          <w:b/>
          <w:lang w:val="sr-Cyrl-CS"/>
        </w:rPr>
        <w:br/>
      </w:r>
    </w:p>
    <w:tbl>
      <w:tblPr>
        <w:tblStyle w:val="TableGrid"/>
        <w:tblW w:w="0" w:type="auto"/>
        <w:tblInd w:w="720" w:type="dxa"/>
        <w:tblLook w:val="04A0"/>
      </w:tblPr>
      <w:tblGrid>
        <w:gridCol w:w="664"/>
        <w:gridCol w:w="2190"/>
        <w:gridCol w:w="1354"/>
        <w:gridCol w:w="1502"/>
        <w:gridCol w:w="1428"/>
        <w:gridCol w:w="1429"/>
      </w:tblGrid>
      <w:tr w:rsidR="00A36DB4" w:rsidTr="00A36DB4">
        <w:tc>
          <w:tcPr>
            <w:tcW w:w="664" w:type="dxa"/>
          </w:tcPr>
          <w:p w:rsidR="00A36DB4" w:rsidRDefault="00A36DB4" w:rsidP="00A36DB4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Ред.</w:t>
            </w:r>
            <w:r>
              <w:rPr>
                <w:rFonts w:ascii="Times New Roman" w:hAnsi="Times New Roman" w:cs="Times New Roman"/>
                <w:b/>
                <w:lang w:val="sr-Cyrl-CS"/>
              </w:rPr>
              <w:br/>
              <w:t>бр.</w:t>
            </w:r>
          </w:p>
          <w:p w:rsidR="00A36DB4" w:rsidRDefault="00A36DB4" w:rsidP="00A36DB4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A36DB4" w:rsidRDefault="00A36DB4" w:rsidP="00A36DB4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2190" w:type="dxa"/>
          </w:tcPr>
          <w:p w:rsidR="00A36DB4" w:rsidRDefault="00A36DB4" w:rsidP="00A36DB4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Адреса и површина</w:t>
            </w:r>
          </w:p>
        </w:tc>
        <w:tc>
          <w:tcPr>
            <w:tcW w:w="1354" w:type="dxa"/>
          </w:tcPr>
          <w:p w:rsidR="00A36DB4" w:rsidRDefault="00A36DB4" w:rsidP="001C3321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Почетна цена по</w:t>
            </w:r>
            <w:r w:rsidR="001C3321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  <w:r w:rsidR="001068DF" w:rsidRPr="001068DF">
              <w:rPr>
                <w:rFonts w:ascii="Times New Roman" w:hAnsi="Times New Roman"/>
                <w:b/>
              </w:rPr>
              <w:t>m</w:t>
            </w:r>
            <w:r w:rsidR="001068DF" w:rsidRPr="001068DF">
              <w:rPr>
                <w:rFonts w:ascii="Times New Roman" w:hAnsi="Times New Roman"/>
                <w:b/>
                <w:vertAlign w:val="superscript"/>
              </w:rPr>
              <w:t>2</w:t>
            </w:r>
            <w:r w:rsidR="001068DF" w:rsidRPr="001068DF">
              <w:rPr>
                <w:rFonts w:ascii="Times New Roman" w:hAnsi="Times New Roman"/>
                <w:b/>
                <w:vertAlign w:val="superscript"/>
                <w:lang w:val="sr-Cyrl-CS"/>
              </w:rPr>
              <w:t xml:space="preserve"> </w:t>
            </w:r>
            <w:r w:rsidR="001C3321" w:rsidRPr="001C3321">
              <w:rPr>
                <w:rFonts w:ascii="Times New Roman" w:hAnsi="Times New Roman" w:cs="Times New Roman"/>
                <w:b/>
              </w:rPr>
              <w:t>у €</w:t>
            </w:r>
          </w:p>
        </w:tc>
        <w:tc>
          <w:tcPr>
            <w:tcW w:w="1502" w:type="dxa"/>
          </w:tcPr>
          <w:p w:rsidR="00A36DB4" w:rsidRDefault="001C3321" w:rsidP="002067DC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 xml:space="preserve">Укупна почетна </w:t>
            </w:r>
            <w:r w:rsidR="002067DC">
              <w:rPr>
                <w:rFonts w:ascii="Times New Roman" w:hAnsi="Times New Roman" w:cs="Times New Roman"/>
                <w:b/>
                <w:lang w:val="sr-Cyrl-CS"/>
              </w:rPr>
              <w:t xml:space="preserve">месечна закупнина у </w:t>
            </w:r>
            <w:r w:rsidR="002067DC" w:rsidRPr="001C3321">
              <w:rPr>
                <w:rFonts w:ascii="Times New Roman" w:hAnsi="Times New Roman" w:cs="Times New Roman"/>
                <w:b/>
              </w:rPr>
              <w:t>€</w:t>
            </w:r>
            <w:r w:rsidR="002067DC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</w:p>
        </w:tc>
        <w:tc>
          <w:tcPr>
            <w:tcW w:w="1428" w:type="dxa"/>
          </w:tcPr>
          <w:p w:rsidR="00A36DB4" w:rsidRDefault="001C3321" w:rsidP="00A36DB4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Време разгледања</w:t>
            </w:r>
          </w:p>
        </w:tc>
        <w:tc>
          <w:tcPr>
            <w:tcW w:w="1429" w:type="dxa"/>
          </w:tcPr>
          <w:p w:rsidR="00A36DB4" w:rsidRDefault="001C3321" w:rsidP="00A36DB4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Време почетка закупа</w:t>
            </w:r>
          </w:p>
        </w:tc>
      </w:tr>
      <w:tr w:rsidR="00A36DB4" w:rsidTr="00A36DB4">
        <w:tc>
          <w:tcPr>
            <w:tcW w:w="664" w:type="dxa"/>
          </w:tcPr>
          <w:p w:rsidR="00A36DB4" w:rsidRDefault="00A36DB4" w:rsidP="00A36DB4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1C3321" w:rsidRDefault="001C3321" w:rsidP="00A36DB4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1C3321" w:rsidRDefault="001C3321" w:rsidP="00A36DB4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1C3321" w:rsidRDefault="001C3321" w:rsidP="00A36DB4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1C3321" w:rsidRDefault="001C3321" w:rsidP="00A36DB4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 xml:space="preserve">   1.</w:t>
            </w:r>
          </w:p>
        </w:tc>
        <w:tc>
          <w:tcPr>
            <w:tcW w:w="2190" w:type="dxa"/>
          </w:tcPr>
          <w:p w:rsidR="00A36DB4" w:rsidRDefault="001C6B34" w:rsidP="001068DF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sr-Cyrl-CS"/>
              </w:rPr>
            </w:pPr>
            <w:r w:rsidRPr="001C6B34">
              <w:rPr>
                <w:rFonts w:ascii="Times New Roman" w:hAnsi="Times New Roman" w:cs="Times New Roman"/>
                <w:lang w:val="sr-Cyrl-CS"/>
              </w:rPr>
              <w:t>По</w:t>
            </w:r>
            <w:r>
              <w:rPr>
                <w:rFonts w:ascii="Times New Roman" w:hAnsi="Times New Roman" w:cs="Times New Roman"/>
                <w:lang w:val="sr-Cyrl-CS"/>
              </w:rPr>
              <w:t xml:space="preserve">словни простор- укупне површине 108 </w:t>
            </w:r>
            <w:r w:rsidR="001068DF" w:rsidRPr="00FF34C3">
              <w:rPr>
                <w:rFonts w:ascii="Times New Roman" w:hAnsi="Times New Roman"/>
              </w:rPr>
              <w:t>m</w:t>
            </w:r>
            <w:r w:rsidR="001068DF" w:rsidRPr="0013116B"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lang w:val="sr-Cyrl-CS"/>
              </w:rPr>
              <w:t xml:space="preserve"> на првом спрату зграде Факултета ветеринарске медици</w:t>
            </w:r>
            <w:r w:rsidR="001068DF">
              <w:rPr>
                <w:rFonts w:ascii="Times New Roman" w:hAnsi="Times New Roman" w:cs="Times New Roman"/>
                <w:lang w:val="sr-Cyrl-CS"/>
              </w:rPr>
              <w:t xml:space="preserve">не, ул. </w:t>
            </w:r>
            <w:r>
              <w:rPr>
                <w:rFonts w:ascii="Times New Roman" w:hAnsi="Times New Roman" w:cs="Times New Roman"/>
                <w:lang w:val="sr-Cyrl-CS"/>
              </w:rPr>
              <w:t xml:space="preserve">Булевар ослобођења 18, Београд, који чине 2 канцеларије </w:t>
            </w:r>
            <w:r w:rsidR="001068DF">
              <w:rPr>
                <w:rFonts w:ascii="Times New Roman" w:hAnsi="Times New Roman" w:cs="Times New Roman"/>
                <w:lang w:val="sr-Cyrl-CS"/>
              </w:rPr>
              <w:t>површине</w:t>
            </w:r>
            <w:r w:rsidR="001068DF" w:rsidRPr="00FF34C3">
              <w:rPr>
                <w:rFonts w:ascii="Times New Roman" w:hAnsi="Times New Roman"/>
              </w:rPr>
              <w:t xml:space="preserve"> </w:t>
            </w:r>
            <w:r w:rsidR="00EB0D82">
              <w:rPr>
                <w:rFonts w:ascii="Times New Roman" w:hAnsi="Times New Roman"/>
                <w:lang w:val="sr-Cyrl-CS"/>
              </w:rPr>
              <w:t>93</w:t>
            </w:r>
            <w:r w:rsidR="001068DF" w:rsidRPr="00FF34C3">
              <w:rPr>
                <w:rFonts w:ascii="Times New Roman" w:hAnsi="Times New Roman"/>
              </w:rPr>
              <w:t>m</w:t>
            </w:r>
            <w:r w:rsidR="001068DF" w:rsidRPr="0013116B"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lang w:val="sr-Cyrl-CS"/>
              </w:rPr>
              <w:t xml:space="preserve"> и магацин </w:t>
            </w:r>
            <w:r w:rsidR="00EB0D82">
              <w:rPr>
                <w:rFonts w:ascii="Times New Roman" w:hAnsi="Times New Roman" w:cs="Times New Roman"/>
                <w:lang w:val="sr-Cyrl-CS"/>
              </w:rPr>
              <w:t>15</w:t>
            </w:r>
            <w:r w:rsidR="001068DF" w:rsidRPr="00FF34C3">
              <w:rPr>
                <w:rFonts w:ascii="Times New Roman" w:hAnsi="Times New Roman"/>
              </w:rPr>
              <w:t>m</w:t>
            </w:r>
            <w:r w:rsidR="001068DF" w:rsidRPr="0013116B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354" w:type="dxa"/>
          </w:tcPr>
          <w:p w:rsidR="00A36DB4" w:rsidRDefault="00A36DB4" w:rsidP="00A36DB4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1B15C4" w:rsidRDefault="001B15C4" w:rsidP="00A36DB4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1B15C4" w:rsidRPr="001B15C4" w:rsidRDefault="00936C01" w:rsidP="001B15C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6,08</w:t>
            </w:r>
          </w:p>
        </w:tc>
        <w:tc>
          <w:tcPr>
            <w:tcW w:w="1502" w:type="dxa"/>
          </w:tcPr>
          <w:p w:rsidR="00A36DB4" w:rsidRDefault="00A36DB4" w:rsidP="00A36DB4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1B15C4" w:rsidRDefault="001B15C4" w:rsidP="00A36DB4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1B15C4" w:rsidRDefault="00936C01" w:rsidP="001B15C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656,</w:t>
            </w:r>
            <w:r w:rsidR="00A3321E">
              <w:rPr>
                <w:rFonts w:ascii="Times New Roman" w:hAnsi="Times New Roman" w:cs="Times New Roman"/>
                <w:b/>
                <w:lang w:val="sr-Cyrl-CS"/>
              </w:rPr>
              <w:t>64</w:t>
            </w:r>
          </w:p>
          <w:p w:rsidR="002067DC" w:rsidRDefault="002067DC" w:rsidP="001B15C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428" w:type="dxa"/>
          </w:tcPr>
          <w:p w:rsidR="00A36DB4" w:rsidRPr="008B47AB" w:rsidRDefault="008B47AB" w:rsidP="00A36DB4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 w:rsidRPr="008B47AB">
              <w:rPr>
                <w:rFonts w:ascii="Times New Roman" w:hAnsi="Times New Roman" w:cs="Times New Roman"/>
                <w:lang w:val="sr-Cyrl-CS"/>
              </w:rPr>
              <w:t>Сваког радног дана од 09-13</w:t>
            </w:r>
            <w:r w:rsidRPr="008B47AB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док траје оглас</w:t>
            </w:r>
          </w:p>
        </w:tc>
        <w:tc>
          <w:tcPr>
            <w:tcW w:w="1429" w:type="dxa"/>
          </w:tcPr>
          <w:p w:rsidR="00A36DB4" w:rsidRPr="001B15C4" w:rsidRDefault="001B15C4" w:rsidP="001B15C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B15C4">
              <w:rPr>
                <w:rFonts w:ascii="Times New Roman" w:hAnsi="Times New Roman" w:cs="Times New Roman"/>
                <w:lang w:val="sr-Cyrl-CS"/>
              </w:rPr>
              <w:t>01.01.2017. године</w:t>
            </w:r>
          </w:p>
        </w:tc>
      </w:tr>
    </w:tbl>
    <w:p w:rsidR="00D75241" w:rsidRPr="00A3321E" w:rsidRDefault="00D75241" w:rsidP="00A3321E">
      <w:pPr>
        <w:rPr>
          <w:rFonts w:ascii="Times New Roman" w:hAnsi="Times New Roman" w:cs="Times New Roman"/>
          <w:b/>
          <w:lang w:val="sr-Cyrl-CS"/>
        </w:rPr>
      </w:pPr>
    </w:p>
    <w:p w:rsidR="00D75241" w:rsidRPr="001068DF" w:rsidRDefault="00D75241" w:rsidP="001068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УСЛОВИ ДАВАЊА У ЗАКУП</w:t>
      </w:r>
      <w:r>
        <w:rPr>
          <w:rFonts w:ascii="Times New Roman" w:hAnsi="Times New Roman" w:cs="Times New Roman"/>
          <w:b/>
          <w:lang w:val="sr-Cyrl-CS"/>
        </w:rPr>
        <w:br/>
      </w:r>
      <w:r w:rsidRPr="00D75241">
        <w:rPr>
          <w:rFonts w:ascii="Times New Roman" w:hAnsi="Times New Roman" w:cs="Times New Roman"/>
        </w:rPr>
        <w:t xml:space="preserve">Предметни пословни простор даје се у закуп као целина. Пословни простор мора да се користи </w:t>
      </w:r>
      <w:r>
        <w:rPr>
          <w:rFonts w:ascii="Times New Roman" w:hAnsi="Times New Roman" w:cs="Times New Roman"/>
          <w:lang w:val="sr-Cyrl-CS"/>
        </w:rPr>
        <w:t>за обављање послова из области ветеринарске делатности и</w:t>
      </w:r>
      <w:r w:rsidRPr="00D75241">
        <w:rPr>
          <w:rFonts w:ascii="Times New Roman" w:hAnsi="Times New Roman" w:cs="Times New Roman"/>
        </w:rPr>
        <w:t xml:space="preserve"> начин који је спојив са угледом Факултета и његовом сврхом. </w:t>
      </w:r>
      <w:r>
        <w:rPr>
          <w:rFonts w:ascii="Times New Roman" w:hAnsi="Times New Roman" w:cs="Times New Roman"/>
          <w:lang w:val="sr-Cyrl-CS"/>
        </w:rPr>
        <w:br/>
      </w:r>
      <w:r w:rsidRPr="00D75241">
        <w:rPr>
          <w:rFonts w:ascii="Times New Roman" w:hAnsi="Times New Roman" w:cs="Times New Roman"/>
        </w:rPr>
        <w:t xml:space="preserve">Пословни простор се даје у закуп на одређено време, на период од </w:t>
      </w:r>
      <w:r>
        <w:rPr>
          <w:rFonts w:ascii="Times New Roman" w:hAnsi="Times New Roman" w:cs="Times New Roman"/>
          <w:lang w:val="sr-Cyrl-CS"/>
        </w:rPr>
        <w:t>4</w:t>
      </w:r>
      <w:r w:rsidRPr="00D75241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sr-Cyrl-CS"/>
        </w:rPr>
        <w:t>четири</w:t>
      </w:r>
      <w:r w:rsidRPr="00D75241">
        <w:rPr>
          <w:rFonts w:ascii="Times New Roman" w:hAnsi="Times New Roman" w:cs="Times New Roman"/>
        </w:rPr>
        <w:t>) годин</w:t>
      </w:r>
      <w:r>
        <w:rPr>
          <w:rFonts w:ascii="Times New Roman" w:hAnsi="Times New Roman" w:cs="Times New Roman"/>
          <w:lang w:val="sr-Cyrl-CS"/>
        </w:rPr>
        <w:t>е</w:t>
      </w:r>
      <w:r w:rsidRPr="00D75241">
        <w:rPr>
          <w:rFonts w:ascii="Times New Roman" w:hAnsi="Times New Roman" w:cs="Times New Roman"/>
        </w:rPr>
        <w:t xml:space="preserve">. Предметни пословни простор биће дат у закуп по спроведеном поступку прикупљања писмених понуда, најповољнијем понуђачу, који испуњава прописане услове из овог огласа. </w:t>
      </w:r>
      <w:r w:rsidRPr="00F26EEF">
        <w:rPr>
          <w:rFonts w:ascii="Times New Roman" w:hAnsi="Times New Roman" w:cs="Times New Roman"/>
        </w:rPr>
        <w:t>Непокретност која је предмет огласа даје се у закуп испражњена од опреме и ствари.</w:t>
      </w:r>
      <w:r>
        <w:rPr>
          <w:rFonts w:ascii="Times New Roman" w:hAnsi="Times New Roman" w:cs="Times New Roman"/>
          <w:lang w:val="sr-Cyrl-CS"/>
        </w:rPr>
        <w:br/>
      </w:r>
      <w:r w:rsidRPr="00D75241">
        <w:rPr>
          <w:rFonts w:ascii="Times New Roman" w:hAnsi="Times New Roman" w:cs="Times New Roman"/>
        </w:rPr>
        <w:t xml:space="preserve"> Закупац се потписивањем уговора о закупу одриче било каквих примедби по основу евентуалних материјалних недостатака на предметној непокретности. Закупнина се плаћа у динарској противвредности по средњем курсу Народне банке Србије на дан првог у месецу за текући месец, у свему према фактури коју испоставља закуподавац. Закупац је дужан да након потписивања уговора уплати једну закупнину на рачун закуподавца на име депозита.</w:t>
      </w:r>
    </w:p>
    <w:p w:rsidR="00D75241" w:rsidRPr="00D75241" w:rsidRDefault="00D75241" w:rsidP="00D752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lastRenderedPageBreak/>
        <w:t>УСЛОВИ ПРИЈАВЉИВАЊА</w:t>
      </w:r>
    </w:p>
    <w:p w:rsidR="00D75241" w:rsidRDefault="00D75241" w:rsidP="00080394">
      <w:pPr>
        <w:pStyle w:val="ListParagraph"/>
        <w:rPr>
          <w:rFonts w:ascii="Times New Roman" w:hAnsi="Times New Roman" w:cs="Times New Roman"/>
        </w:rPr>
      </w:pPr>
      <w:r w:rsidRPr="00D75241">
        <w:rPr>
          <w:rFonts w:ascii="Times New Roman" w:hAnsi="Times New Roman" w:cs="Times New Roman"/>
        </w:rPr>
        <w:t xml:space="preserve">Право учешћа на огласу имају </w:t>
      </w:r>
      <w:r w:rsidRPr="00F26EEF">
        <w:rPr>
          <w:rFonts w:ascii="Times New Roman" w:hAnsi="Times New Roman" w:cs="Times New Roman"/>
        </w:rPr>
        <w:t>правна лица</w:t>
      </w:r>
      <w:r w:rsidRPr="00D75241">
        <w:rPr>
          <w:rFonts w:ascii="Times New Roman" w:hAnsi="Times New Roman" w:cs="Times New Roman"/>
        </w:rPr>
        <w:t xml:space="preserve"> </w:t>
      </w:r>
      <w:r w:rsidR="00080394">
        <w:rPr>
          <w:rFonts w:ascii="Times New Roman" w:hAnsi="Times New Roman" w:cs="Times New Roman"/>
          <w:lang w:val="sr-Cyrl-CS"/>
        </w:rPr>
        <w:t>која су</w:t>
      </w:r>
      <w:r w:rsidRPr="00080394">
        <w:rPr>
          <w:rFonts w:ascii="Times New Roman" w:hAnsi="Times New Roman" w:cs="Times New Roman"/>
        </w:rPr>
        <w:t xml:space="preserve"> регистрована за обављање </w:t>
      </w:r>
      <w:r w:rsidRPr="00080394">
        <w:rPr>
          <w:rFonts w:ascii="Times New Roman" w:hAnsi="Times New Roman" w:cs="Times New Roman"/>
          <w:lang w:val="sr-Cyrl-CS"/>
        </w:rPr>
        <w:t>ветеринарске</w:t>
      </w:r>
      <w:r w:rsidRPr="00080394">
        <w:rPr>
          <w:rFonts w:ascii="Times New Roman" w:hAnsi="Times New Roman" w:cs="Times New Roman"/>
        </w:rPr>
        <w:t xml:space="preserve"> делатности</w:t>
      </w:r>
      <w:r w:rsidR="00080394">
        <w:rPr>
          <w:rFonts w:ascii="Times New Roman" w:hAnsi="Times New Roman" w:cs="Times New Roman"/>
          <w:lang w:val="sr-Cyrl-CS"/>
        </w:rPr>
        <w:t>.</w:t>
      </w:r>
    </w:p>
    <w:p w:rsidR="001B5F6B" w:rsidRPr="002F51BA" w:rsidRDefault="001B5F6B" w:rsidP="002F51BA">
      <w:pPr>
        <w:pStyle w:val="ListParagraph"/>
        <w:rPr>
          <w:rFonts w:ascii="Times New Roman" w:hAnsi="Times New Roman" w:cs="Times New Roman"/>
        </w:rPr>
      </w:pPr>
      <w:r w:rsidRPr="001B5F6B">
        <w:rPr>
          <w:rFonts w:ascii="Times New Roman" w:hAnsi="Times New Roman" w:cs="Times New Roman"/>
          <w:lang w:val="ru-RU"/>
        </w:rPr>
        <w:t xml:space="preserve">Рок за подношење понуде је </w:t>
      </w:r>
      <w:r w:rsidR="00320A29">
        <w:rPr>
          <w:rFonts w:ascii="Times New Roman" w:hAnsi="Times New Roman" w:cs="Times New Roman"/>
        </w:rPr>
        <w:t>12</w:t>
      </w:r>
      <w:r w:rsidRPr="002F51BA">
        <w:rPr>
          <w:rFonts w:ascii="Times New Roman" w:hAnsi="Times New Roman" w:cs="Times New Roman"/>
          <w:lang w:val="ru-RU"/>
        </w:rPr>
        <w:t>.</w:t>
      </w:r>
      <w:r w:rsidRPr="002F51BA">
        <w:rPr>
          <w:rFonts w:ascii="Times New Roman" w:hAnsi="Times New Roman" w:cs="Times New Roman"/>
        </w:rPr>
        <w:t>12</w:t>
      </w:r>
      <w:r w:rsidRPr="002F51BA">
        <w:rPr>
          <w:rFonts w:ascii="Times New Roman" w:hAnsi="Times New Roman" w:cs="Times New Roman"/>
          <w:lang w:val="ru-RU"/>
        </w:rPr>
        <w:t>.201</w:t>
      </w:r>
      <w:r w:rsidRPr="002F51BA">
        <w:rPr>
          <w:rFonts w:ascii="Times New Roman" w:hAnsi="Times New Roman" w:cs="Times New Roman"/>
        </w:rPr>
        <w:t>6</w:t>
      </w:r>
      <w:r w:rsidRPr="002F51BA">
        <w:rPr>
          <w:rFonts w:ascii="Times New Roman" w:hAnsi="Times New Roman" w:cs="Times New Roman"/>
          <w:lang w:val="ru-RU"/>
        </w:rPr>
        <w:t xml:space="preserve">. године до </w:t>
      </w:r>
      <w:r w:rsidRPr="002F51BA">
        <w:rPr>
          <w:rFonts w:ascii="Times New Roman" w:hAnsi="Times New Roman" w:cs="Times New Roman"/>
        </w:rPr>
        <w:t>10</w:t>
      </w:r>
      <w:r w:rsidRPr="002F51BA">
        <w:rPr>
          <w:rFonts w:ascii="Times New Roman" w:hAnsi="Times New Roman" w:cs="Times New Roman"/>
          <w:lang w:val="ru-RU"/>
        </w:rPr>
        <w:t>:</w:t>
      </w:r>
      <w:r w:rsidRPr="002F51BA">
        <w:rPr>
          <w:rFonts w:ascii="Times New Roman" w:hAnsi="Times New Roman" w:cs="Times New Roman"/>
        </w:rPr>
        <w:t>0</w:t>
      </w:r>
      <w:r w:rsidRPr="002F51BA">
        <w:rPr>
          <w:rFonts w:ascii="Times New Roman" w:hAnsi="Times New Roman" w:cs="Times New Roman"/>
          <w:lang w:val="ru-RU"/>
        </w:rPr>
        <w:t>0 часова</w:t>
      </w:r>
    </w:p>
    <w:p w:rsidR="00BC0CBD" w:rsidRDefault="00D75241" w:rsidP="00D75241">
      <w:pPr>
        <w:pStyle w:val="ListParagraph"/>
        <w:rPr>
          <w:rFonts w:ascii="Times New Roman" w:hAnsi="Times New Roman" w:cs="Times New Roman"/>
          <w:lang w:val="sr-Cyrl-CS"/>
        </w:rPr>
      </w:pPr>
      <w:r w:rsidRPr="00D75241">
        <w:rPr>
          <w:rFonts w:ascii="Times New Roman" w:hAnsi="Times New Roman" w:cs="Times New Roman"/>
        </w:rPr>
        <w:t>Уредна и потпуна писана понуда треба да садржи:</w:t>
      </w:r>
    </w:p>
    <w:p w:rsidR="00BC0CBD" w:rsidRDefault="00D75241" w:rsidP="00D75241">
      <w:pPr>
        <w:pStyle w:val="ListParagraph"/>
        <w:rPr>
          <w:rFonts w:ascii="Times New Roman" w:hAnsi="Times New Roman" w:cs="Times New Roman"/>
          <w:lang w:val="sr-Cyrl-CS"/>
        </w:rPr>
      </w:pPr>
      <w:r w:rsidRPr="00D75241">
        <w:rPr>
          <w:rFonts w:ascii="Times New Roman" w:hAnsi="Times New Roman" w:cs="Times New Roman"/>
        </w:rPr>
        <w:t xml:space="preserve"> - све податке о подносиоцу понуде - назив и седиште правног лица, извод о р</w:t>
      </w:r>
      <w:r w:rsidR="008B47AB">
        <w:rPr>
          <w:rFonts w:ascii="Times New Roman" w:hAnsi="Times New Roman" w:cs="Times New Roman"/>
        </w:rPr>
        <w:t xml:space="preserve">егистрацији привредног субјекта, </w:t>
      </w:r>
      <w:r w:rsidRPr="00D75241">
        <w:rPr>
          <w:rFonts w:ascii="Times New Roman" w:hAnsi="Times New Roman" w:cs="Times New Roman"/>
        </w:rPr>
        <w:t xml:space="preserve">копију уговора о отварању и вођењу рачуна код пословне банке код које има рачун, копију решења о додељеном пореском идентификационом броју - ПИБ-у, име и презиме лица овлашћеног за заступање (директор), његов потпис и печат); </w:t>
      </w:r>
    </w:p>
    <w:p w:rsidR="00BC0CBD" w:rsidRDefault="00D75241" w:rsidP="00D75241">
      <w:pPr>
        <w:pStyle w:val="ListParagraph"/>
        <w:rPr>
          <w:rFonts w:ascii="Times New Roman" w:hAnsi="Times New Roman" w:cs="Times New Roman"/>
          <w:lang w:val="sr-Cyrl-CS"/>
        </w:rPr>
      </w:pPr>
      <w:r w:rsidRPr="00D75241">
        <w:rPr>
          <w:rFonts w:ascii="Times New Roman" w:hAnsi="Times New Roman" w:cs="Times New Roman"/>
        </w:rPr>
        <w:t xml:space="preserve">- доказ да је понуђач регистрован за тражену врсту делатности; </w:t>
      </w:r>
    </w:p>
    <w:p w:rsidR="00BC0CBD" w:rsidRPr="00BC0CBD" w:rsidRDefault="00D75241" w:rsidP="00BC0CBD">
      <w:pPr>
        <w:pStyle w:val="ListParagraph"/>
        <w:rPr>
          <w:rFonts w:ascii="Times New Roman" w:hAnsi="Times New Roman" w:cs="Times New Roman"/>
          <w:lang w:val="sr-Cyrl-CS"/>
        </w:rPr>
      </w:pPr>
      <w:r w:rsidRPr="00D75241">
        <w:rPr>
          <w:rFonts w:ascii="Times New Roman" w:hAnsi="Times New Roman" w:cs="Times New Roman"/>
        </w:rPr>
        <w:t xml:space="preserve">- висину укупне закупнине, месечно, изражену у еврима. </w:t>
      </w:r>
      <w:r w:rsidR="00BC0CBD">
        <w:rPr>
          <w:rFonts w:ascii="Times New Roman" w:hAnsi="Times New Roman" w:cs="Times New Roman"/>
          <w:lang w:val="sr-Cyrl-CS"/>
        </w:rPr>
        <w:br/>
      </w:r>
    </w:p>
    <w:p w:rsidR="00BC0CBD" w:rsidRDefault="00D75241" w:rsidP="00D75241">
      <w:pPr>
        <w:pStyle w:val="ListParagraph"/>
        <w:rPr>
          <w:rFonts w:ascii="Times New Roman" w:hAnsi="Times New Roman" w:cs="Times New Roman"/>
          <w:lang w:val="sr-Cyrl-CS"/>
        </w:rPr>
      </w:pPr>
      <w:r w:rsidRPr="00D75241">
        <w:rPr>
          <w:rFonts w:ascii="Times New Roman" w:hAnsi="Times New Roman" w:cs="Times New Roman"/>
        </w:rPr>
        <w:t xml:space="preserve">Понуде се, достављају на адресу: </w:t>
      </w:r>
    </w:p>
    <w:p w:rsidR="00BC0CBD" w:rsidRPr="00BC0CBD" w:rsidRDefault="00BC0CBD" w:rsidP="00D75241">
      <w:pPr>
        <w:pStyle w:val="ListParagraph"/>
        <w:rPr>
          <w:rFonts w:ascii="Times New Roman" w:hAnsi="Times New Roman" w:cs="Times New Roman"/>
          <w:b/>
          <w:lang w:val="sr-Cyrl-CS"/>
        </w:rPr>
      </w:pPr>
      <w:r w:rsidRPr="00BC0CBD">
        <w:rPr>
          <w:rFonts w:ascii="Times New Roman" w:hAnsi="Times New Roman" w:cs="Times New Roman"/>
          <w:b/>
          <w:lang w:val="sr-Cyrl-CS"/>
        </w:rPr>
        <w:t>Факултет ветеринарске медицине</w:t>
      </w:r>
      <w:r w:rsidR="00D75241" w:rsidRPr="00BC0CBD">
        <w:rPr>
          <w:rFonts w:ascii="Times New Roman" w:hAnsi="Times New Roman" w:cs="Times New Roman"/>
          <w:b/>
        </w:rPr>
        <w:t xml:space="preserve">, ул. Булевар </w:t>
      </w:r>
      <w:r w:rsidRPr="00BC0CBD">
        <w:rPr>
          <w:rFonts w:ascii="Times New Roman" w:hAnsi="Times New Roman" w:cs="Times New Roman"/>
          <w:b/>
          <w:lang w:val="sr-Cyrl-CS"/>
        </w:rPr>
        <w:t>ослобођења</w:t>
      </w:r>
      <w:r w:rsidR="00D75241" w:rsidRPr="00BC0CBD">
        <w:rPr>
          <w:rFonts w:ascii="Times New Roman" w:hAnsi="Times New Roman" w:cs="Times New Roman"/>
          <w:b/>
        </w:rPr>
        <w:t xml:space="preserve"> бр. </w:t>
      </w:r>
      <w:r w:rsidRPr="00BC0CBD">
        <w:rPr>
          <w:rFonts w:ascii="Times New Roman" w:hAnsi="Times New Roman" w:cs="Times New Roman"/>
          <w:b/>
          <w:lang w:val="sr-Cyrl-CS"/>
        </w:rPr>
        <w:t>18</w:t>
      </w:r>
      <w:r w:rsidR="00D75241" w:rsidRPr="00BC0CBD">
        <w:rPr>
          <w:rFonts w:ascii="Times New Roman" w:hAnsi="Times New Roman" w:cs="Times New Roman"/>
          <w:b/>
        </w:rPr>
        <w:t xml:space="preserve">, Београд. </w:t>
      </w:r>
    </w:p>
    <w:p w:rsidR="00BC0CBD" w:rsidRDefault="00D75241" w:rsidP="00D75241">
      <w:pPr>
        <w:pStyle w:val="ListParagraph"/>
        <w:rPr>
          <w:rFonts w:ascii="Times New Roman" w:hAnsi="Times New Roman" w:cs="Times New Roman"/>
          <w:lang w:val="sr-Cyrl-CS"/>
        </w:rPr>
      </w:pPr>
      <w:r w:rsidRPr="00D75241">
        <w:rPr>
          <w:rFonts w:ascii="Times New Roman" w:hAnsi="Times New Roman" w:cs="Times New Roman"/>
        </w:rPr>
        <w:t xml:space="preserve">Понуде се достављају препорученом пошиљком или се лично предају на писарници </w:t>
      </w:r>
      <w:r w:rsidR="00BC0CBD">
        <w:rPr>
          <w:rFonts w:ascii="Times New Roman" w:hAnsi="Times New Roman" w:cs="Times New Roman"/>
          <w:lang w:val="sr-Cyrl-CS"/>
        </w:rPr>
        <w:t>Факултета ветеринарске медицине</w:t>
      </w:r>
      <w:r w:rsidRPr="00D75241">
        <w:rPr>
          <w:rFonts w:ascii="Times New Roman" w:hAnsi="Times New Roman" w:cs="Times New Roman"/>
        </w:rPr>
        <w:t xml:space="preserve">, у затвореној коверти на којој је јасно назначено </w:t>
      </w:r>
      <w:r w:rsidRPr="00BC0CBD">
        <w:rPr>
          <w:rFonts w:ascii="Times New Roman" w:hAnsi="Times New Roman" w:cs="Times New Roman"/>
          <w:u w:val="single"/>
        </w:rPr>
        <w:t>"Понуда за закуп пословног простора</w:t>
      </w:r>
      <w:r w:rsidR="00BC0CBD" w:rsidRPr="00BC0CBD">
        <w:rPr>
          <w:rFonts w:ascii="Times New Roman" w:hAnsi="Times New Roman" w:cs="Times New Roman"/>
          <w:u w:val="single"/>
          <w:lang w:val="sr-Cyrl-CS"/>
        </w:rPr>
        <w:t>-</w:t>
      </w:r>
      <w:r w:rsidRPr="00BC0CBD">
        <w:rPr>
          <w:rFonts w:ascii="Times New Roman" w:hAnsi="Times New Roman" w:cs="Times New Roman"/>
          <w:u w:val="single"/>
        </w:rPr>
        <w:t xml:space="preserve"> </w:t>
      </w:r>
      <w:r w:rsidRPr="00BC0CBD">
        <w:rPr>
          <w:rFonts w:ascii="Times New Roman" w:hAnsi="Times New Roman" w:cs="Times New Roman"/>
          <w:b/>
          <w:u w:val="single"/>
        </w:rPr>
        <w:t>НЕ ОТВАРАТИ</w:t>
      </w:r>
      <w:r w:rsidRPr="00BC0CBD">
        <w:rPr>
          <w:rFonts w:ascii="Times New Roman" w:hAnsi="Times New Roman" w:cs="Times New Roman"/>
          <w:u w:val="single"/>
        </w:rPr>
        <w:t>".</w:t>
      </w:r>
      <w:r w:rsidRPr="00D75241">
        <w:rPr>
          <w:rFonts w:ascii="Times New Roman" w:hAnsi="Times New Roman" w:cs="Times New Roman"/>
        </w:rPr>
        <w:t xml:space="preserve"> </w:t>
      </w:r>
    </w:p>
    <w:p w:rsidR="00BC0CBD" w:rsidRDefault="00D75241" w:rsidP="00D75241">
      <w:pPr>
        <w:pStyle w:val="ListParagraph"/>
        <w:rPr>
          <w:rFonts w:ascii="Times New Roman" w:hAnsi="Times New Roman" w:cs="Times New Roman"/>
          <w:lang w:val="sr-Cyrl-CS"/>
        </w:rPr>
      </w:pPr>
      <w:r w:rsidRPr="00D75241">
        <w:rPr>
          <w:rFonts w:ascii="Times New Roman" w:hAnsi="Times New Roman" w:cs="Times New Roman"/>
        </w:rPr>
        <w:t xml:space="preserve">Ако је понуда послата поштом, дан предаје пошти искључиво препорученом пошиљком сматра се као дан предаје </w:t>
      </w:r>
      <w:r w:rsidR="00BC0CBD">
        <w:rPr>
          <w:rFonts w:ascii="Times New Roman" w:hAnsi="Times New Roman" w:cs="Times New Roman"/>
          <w:lang w:val="sr-Cyrl-CS"/>
        </w:rPr>
        <w:t>Факултету ветеринарске медицине</w:t>
      </w:r>
      <w:r w:rsidRPr="00D75241">
        <w:rPr>
          <w:rFonts w:ascii="Times New Roman" w:hAnsi="Times New Roman" w:cs="Times New Roman"/>
        </w:rPr>
        <w:t xml:space="preserve">, под условом да је пошиљка стигла на </w:t>
      </w:r>
      <w:r w:rsidR="00BC0CBD">
        <w:rPr>
          <w:rFonts w:ascii="Times New Roman" w:hAnsi="Times New Roman" w:cs="Times New Roman"/>
          <w:lang w:val="sr-Cyrl-CS"/>
        </w:rPr>
        <w:t>Факултет ветеринерске медицине</w:t>
      </w:r>
      <w:r w:rsidRPr="00D75241">
        <w:rPr>
          <w:rFonts w:ascii="Times New Roman" w:hAnsi="Times New Roman" w:cs="Times New Roman"/>
        </w:rPr>
        <w:t xml:space="preserve"> до дана отварања понуда. Непотпуне и неблаговремене понуде неће бити разматране. </w:t>
      </w:r>
    </w:p>
    <w:p w:rsidR="00BC0CBD" w:rsidRDefault="00D75241" w:rsidP="00D75241">
      <w:pPr>
        <w:pStyle w:val="ListParagraph"/>
        <w:rPr>
          <w:rFonts w:ascii="Times New Roman" w:hAnsi="Times New Roman" w:cs="Times New Roman"/>
          <w:lang w:val="sr-Cyrl-CS"/>
        </w:rPr>
      </w:pPr>
      <w:r w:rsidRPr="00D75241">
        <w:rPr>
          <w:rFonts w:ascii="Times New Roman" w:hAnsi="Times New Roman" w:cs="Times New Roman"/>
        </w:rPr>
        <w:t xml:space="preserve">Понуда у којој је цена дата описно неће се разматрати. </w:t>
      </w:r>
    </w:p>
    <w:p w:rsidR="00BC0CBD" w:rsidRPr="00BC0CBD" w:rsidRDefault="00BC0CBD" w:rsidP="00D75241">
      <w:pPr>
        <w:pStyle w:val="ListParagraph"/>
        <w:rPr>
          <w:rFonts w:ascii="Times New Roman" w:hAnsi="Times New Roman" w:cs="Times New Roman"/>
          <w:lang w:val="sr-Cyrl-CS"/>
        </w:rPr>
      </w:pPr>
    </w:p>
    <w:p w:rsidR="00BC0CBD" w:rsidRPr="00D75241" w:rsidRDefault="00BC0CBD" w:rsidP="001068D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УСЛОВИ ПРИЈАВЉИВАЊА</w:t>
      </w:r>
    </w:p>
    <w:p w:rsidR="001068DF" w:rsidRPr="001068DF" w:rsidRDefault="00D75241" w:rsidP="001068DF">
      <w:pPr>
        <w:spacing w:after="0"/>
        <w:rPr>
          <w:rFonts w:ascii="Times New Roman" w:hAnsi="Times New Roman" w:cs="Times New Roman"/>
          <w:lang w:val="sr-Cyrl-CS"/>
        </w:rPr>
      </w:pPr>
      <w:r w:rsidRPr="001068DF">
        <w:rPr>
          <w:rFonts w:ascii="Times New Roman" w:hAnsi="Times New Roman" w:cs="Times New Roman"/>
        </w:rPr>
        <w:t>Јавно отварање приспел</w:t>
      </w:r>
      <w:r w:rsidR="001B15C4">
        <w:rPr>
          <w:rFonts w:ascii="Times New Roman" w:hAnsi="Times New Roman" w:cs="Times New Roman"/>
        </w:rPr>
        <w:t xml:space="preserve">их понуда вршиће се комисијски </w:t>
      </w:r>
      <w:r w:rsidR="00320A29">
        <w:rPr>
          <w:rFonts w:ascii="Times New Roman" w:hAnsi="Times New Roman" w:cs="Times New Roman"/>
        </w:rPr>
        <w:t>12</w:t>
      </w:r>
      <w:r w:rsidR="001B15C4">
        <w:rPr>
          <w:rFonts w:ascii="Times New Roman" w:hAnsi="Times New Roman" w:cs="Times New Roman"/>
        </w:rPr>
        <w:t>.</w:t>
      </w:r>
      <w:r w:rsidR="001B15C4">
        <w:rPr>
          <w:rFonts w:ascii="Times New Roman" w:hAnsi="Times New Roman" w:cs="Times New Roman"/>
          <w:lang w:val="sr-Cyrl-CS"/>
        </w:rPr>
        <w:t>1</w:t>
      </w:r>
      <w:r w:rsidR="001B5F6B">
        <w:rPr>
          <w:rFonts w:ascii="Times New Roman" w:hAnsi="Times New Roman" w:cs="Times New Roman"/>
        </w:rPr>
        <w:t>2</w:t>
      </w:r>
      <w:r w:rsidR="001B15C4">
        <w:rPr>
          <w:rFonts w:ascii="Times New Roman" w:hAnsi="Times New Roman" w:cs="Times New Roman"/>
        </w:rPr>
        <w:t>.</w:t>
      </w:r>
      <w:r w:rsidRPr="001068DF">
        <w:rPr>
          <w:rFonts w:ascii="Times New Roman" w:hAnsi="Times New Roman" w:cs="Times New Roman"/>
        </w:rPr>
        <w:t>201</w:t>
      </w:r>
      <w:r w:rsidR="00BC0CBD" w:rsidRPr="001068DF">
        <w:rPr>
          <w:rFonts w:ascii="Times New Roman" w:hAnsi="Times New Roman" w:cs="Times New Roman"/>
          <w:lang w:val="sr-Cyrl-CS"/>
        </w:rPr>
        <w:t>6</w:t>
      </w:r>
      <w:r w:rsidRPr="001068DF">
        <w:rPr>
          <w:rFonts w:ascii="Times New Roman" w:hAnsi="Times New Roman" w:cs="Times New Roman"/>
        </w:rPr>
        <w:t xml:space="preserve">. године у 12 часова у просторијама </w:t>
      </w:r>
      <w:r w:rsidR="001C6B34" w:rsidRPr="001068DF">
        <w:rPr>
          <w:rFonts w:ascii="Times New Roman" w:hAnsi="Times New Roman" w:cs="Times New Roman"/>
          <w:lang w:val="sr-Cyrl-CS"/>
        </w:rPr>
        <w:t>Факултета ветеринарске медицине</w:t>
      </w:r>
      <w:r w:rsidRPr="001068DF">
        <w:rPr>
          <w:rFonts w:ascii="Times New Roman" w:hAnsi="Times New Roman" w:cs="Times New Roman"/>
        </w:rPr>
        <w:t xml:space="preserve">, ул. Булевар </w:t>
      </w:r>
      <w:r w:rsidR="001C6B34" w:rsidRPr="001068DF">
        <w:rPr>
          <w:rFonts w:ascii="Times New Roman" w:hAnsi="Times New Roman" w:cs="Times New Roman"/>
          <w:lang w:val="sr-Cyrl-CS"/>
        </w:rPr>
        <w:t>ослобођења</w:t>
      </w:r>
      <w:r w:rsidRPr="001068DF">
        <w:rPr>
          <w:rFonts w:ascii="Times New Roman" w:hAnsi="Times New Roman" w:cs="Times New Roman"/>
        </w:rPr>
        <w:t xml:space="preserve"> бр. </w:t>
      </w:r>
      <w:r w:rsidR="001C6B34" w:rsidRPr="001068DF">
        <w:rPr>
          <w:rFonts w:ascii="Times New Roman" w:hAnsi="Times New Roman" w:cs="Times New Roman"/>
          <w:lang w:val="sr-Cyrl-CS"/>
        </w:rPr>
        <w:t>18</w:t>
      </w:r>
      <w:r w:rsidRPr="001068DF">
        <w:rPr>
          <w:rFonts w:ascii="Times New Roman" w:hAnsi="Times New Roman" w:cs="Times New Roman"/>
        </w:rPr>
        <w:t xml:space="preserve">, Београд. Критеријум за избор најповољнијег понуђача је висина понуђене закупнине, као и испуњеност осталих услова из огласа. </w:t>
      </w:r>
      <w:r w:rsidR="001068DF">
        <w:rPr>
          <w:rFonts w:ascii="Times New Roman" w:hAnsi="Times New Roman" w:cs="Times New Roman"/>
          <w:lang w:val="sr-Cyrl-CS"/>
        </w:rPr>
        <w:br/>
      </w:r>
      <w:r w:rsidRPr="001068DF">
        <w:rPr>
          <w:rFonts w:ascii="Times New Roman" w:hAnsi="Times New Roman" w:cs="Times New Roman"/>
        </w:rPr>
        <w:t>Комисија утврђује редослед важећих понуда. Уколико на оглас пристигне једна понуда, иста ће се узети у разматрање</w:t>
      </w:r>
      <w:r w:rsidR="001068DF">
        <w:rPr>
          <w:rFonts w:ascii="Times New Roman" w:hAnsi="Times New Roman" w:cs="Times New Roman"/>
          <w:lang w:val="sr-Cyrl-CS"/>
        </w:rPr>
        <w:t>.</w:t>
      </w:r>
      <w:r w:rsidR="001068DF">
        <w:rPr>
          <w:rFonts w:ascii="Times New Roman" w:hAnsi="Times New Roman" w:cs="Times New Roman"/>
          <w:lang w:val="sr-Cyrl-CS"/>
        </w:rPr>
        <w:br/>
      </w:r>
      <w:r w:rsidRPr="001068DF">
        <w:rPr>
          <w:rFonts w:ascii="Times New Roman" w:hAnsi="Times New Roman" w:cs="Times New Roman"/>
        </w:rPr>
        <w:t xml:space="preserve"> У случају да два или више понуђача понуде исту висину закупнине предност ће имати постојећи закупац. </w:t>
      </w:r>
      <w:r w:rsidR="001068DF">
        <w:rPr>
          <w:rFonts w:ascii="Times New Roman" w:hAnsi="Times New Roman" w:cs="Times New Roman"/>
          <w:lang w:val="sr-Cyrl-CS"/>
        </w:rPr>
        <w:br/>
      </w:r>
      <w:r w:rsidRPr="001068DF">
        <w:rPr>
          <w:rFonts w:ascii="Times New Roman" w:hAnsi="Times New Roman" w:cs="Times New Roman"/>
        </w:rPr>
        <w:t>Комисија задржава право да не прихвати ниједну понуду уколико оцени да истe не испуњавају прописане услове.</w:t>
      </w:r>
    </w:p>
    <w:p w:rsidR="00D75241" w:rsidRPr="00A3321E" w:rsidRDefault="00D75241" w:rsidP="001068DF">
      <w:pPr>
        <w:rPr>
          <w:rFonts w:ascii="Times New Roman" w:hAnsi="Times New Roman" w:cs="Times New Roman"/>
          <w:lang w:val="sr-Cyrl-CS"/>
        </w:rPr>
      </w:pPr>
      <w:r w:rsidRPr="001068DF">
        <w:rPr>
          <w:rFonts w:ascii="Times New Roman" w:hAnsi="Times New Roman" w:cs="Times New Roman"/>
        </w:rPr>
        <w:t xml:space="preserve"> Одлуку о избору најповољнијег понуђача донеће декан на предлог Комисије, у року од 7 (седам) дана од дана отварања понуда.</w:t>
      </w:r>
      <w:r w:rsidR="001068DF">
        <w:rPr>
          <w:rFonts w:ascii="Times New Roman" w:hAnsi="Times New Roman" w:cs="Times New Roman"/>
          <w:lang w:val="sr-Cyrl-CS"/>
        </w:rPr>
        <w:br/>
      </w:r>
      <w:r w:rsidRPr="001068DF">
        <w:rPr>
          <w:rFonts w:ascii="Times New Roman" w:hAnsi="Times New Roman" w:cs="Times New Roman"/>
        </w:rPr>
        <w:t xml:space="preserve"> Учеснике огласа </w:t>
      </w:r>
      <w:r w:rsidR="001068DF">
        <w:rPr>
          <w:rFonts w:ascii="Times New Roman" w:hAnsi="Times New Roman" w:cs="Times New Roman"/>
          <w:lang w:val="sr-Cyrl-CS"/>
        </w:rPr>
        <w:t>Факултет ветеринарске медицине</w:t>
      </w:r>
      <w:r w:rsidRPr="001068DF">
        <w:rPr>
          <w:rFonts w:ascii="Times New Roman" w:hAnsi="Times New Roman" w:cs="Times New Roman"/>
        </w:rPr>
        <w:t xml:space="preserve"> ће писаним путем обавестити о избору најповољније понуде, у року од 3 (три) дана од дана доношења одлуке од стране декана. Уколико понуђач чија је понуда проглашена најповољнијом, не потпише уговор о закупу непокретности у року од 3 (три) дана од дана пријема позива за закључење уговора, сматраће се да је одустао од закупа предметног пословног простора, у ком случају ће се приступити позивању следећег најповољнијег понуђача.</w:t>
      </w:r>
      <w:r w:rsidR="001068DF">
        <w:rPr>
          <w:rFonts w:ascii="Times New Roman" w:hAnsi="Times New Roman" w:cs="Times New Roman"/>
          <w:lang w:val="sr-Cyrl-CS"/>
        </w:rPr>
        <w:br/>
      </w:r>
      <w:r w:rsidRPr="001068DF">
        <w:rPr>
          <w:rFonts w:ascii="Times New Roman" w:hAnsi="Times New Roman" w:cs="Times New Roman"/>
        </w:rPr>
        <w:t xml:space="preserve"> Додатне информације и обавештења могу се добити на телефон </w:t>
      </w:r>
      <w:r w:rsidR="001068DF">
        <w:rPr>
          <w:rFonts w:ascii="Times New Roman" w:hAnsi="Times New Roman" w:cs="Times New Roman"/>
          <w:lang w:val="sr-Cyrl-CS"/>
        </w:rPr>
        <w:t xml:space="preserve">Факултета ветеринарске медцине, </w:t>
      </w:r>
      <w:r w:rsidRPr="001068DF">
        <w:rPr>
          <w:rFonts w:ascii="Times New Roman" w:hAnsi="Times New Roman" w:cs="Times New Roman"/>
        </w:rPr>
        <w:t>011/</w:t>
      </w:r>
      <w:r w:rsidR="006C66E4">
        <w:rPr>
          <w:rFonts w:ascii="Times New Roman" w:hAnsi="Times New Roman" w:cs="Times New Roman"/>
          <w:lang w:val="sr-Cyrl-CS"/>
        </w:rPr>
        <w:t>268</w:t>
      </w:r>
      <w:r w:rsidR="00936C01">
        <w:rPr>
          <w:rFonts w:ascii="Times New Roman" w:hAnsi="Times New Roman" w:cs="Times New Roman"/>
          <w:lang w:val="sr-Cyrl-CS"/>
        </w:rPr>
        <w:t>5</w:t>
      </w:r>
      <w:r w:rsidRPr="001068DF">
        <w:rPr>
          <w:rFonts w:ascii="Times New Roman" w:hAnsi="Times New Roman" w:cs="Times New Roman"/>
        </w:rPr>
        <w:t>-</w:t>
      </w:r>
      <w:r w:rsidR="00936C01">
        <w:rPr>
          <w:rFonts w:ascii="Times New Roman" w:hAnsi="Times New Roman" w:cs="Times New Roman"/>
          <w:lang w:val="sr-Cyrl-CS"/>
        </w:rPr>
        <w:t>894</w:t>
      </w:r>
      <w:r w:rsidR="00936C01">
        <w:rPr>
          <w:rFonts w:ascii="Times New Roman" w:hAnsi="Times New Roman" w:cs="Times New Roman"/>
        </w:rPr>
        <w:t>, контакт особа: шеф Одсека за техничке и помоћне послове</w:t>
      </w:r>
      <w:r w:rsidR="00A3321E">
        <w:rPr>
          <w:rFonts w:ascii="Times New Roman" w:hAnsi="Times New Roman" w:cs="Times New Roman"/>
          <w:lang w:val="sr-Cyrl-CS"/>
        </w:rPr>
        <w:t>, Зоран Поткоњак.</w:t>
      </w:r>
    </w:p>
    <w:p w:rsidR="00D75241" w:rsidRPr="001B15C4" w:rsidRDefault="00D75241" w:rsidP="001B15C4">
      <w:pPr>
        <w:rPr>
          <w:rFonts w:ascii="Times New Roman" w:hAnsi="Times New Roman" w:cs="Times New Roman"/>
          <w:b/>
          <w:lang w:val="sr-Cyrl-CS"/>
        </w:rPr>
      </w:pPr>
    </w:p>
    <w:sectPr w:rsidR="00D75241" w:rsidRPr="001B15C4" w:rsidSect="000C6177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512D7"/>
    <w:multiLevelType w:val="hybridMultilevel"/>
    <w:tmpl w:val="B77EFFD6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4CA7"/>
    <w:rsid w:val="00020D4D"/>
    <w:rsid w:val="00080394"/>
    <w:rsid w:val="000C6177"/>
    <w:rsid w:val="00101A09"/>
    <w:rsid w:val="001068DF"/>
    <w:rsid w:val="00184CA7"/>
    <w:rsid w:val="001925C1"/>
    <w:rsid w:val="001B15C4"/>
    <w:rsid w:val="001B5F6B"/>
    <w:rsid w:val="001C3321"/>
    <w:rsid w:val="001C6B34"/>
    <w:rsid w:val="002067DC"/>
    <w:rsid w:val="002F51BA"/>
    <w:rsid w:val="00320A29"/>
    <w:rsid w:val="004B68BF"/>
    <w:rsid w:val="005B5135"/>
    <w:rsid w:val="005D553A"/>
    <w:rsid w:val="006C66E4"/>
    <w:rsid w:val="008B47AB"/>
    <w:rsid w:val="00914C97"/>
    <w:rsid w:val="00936C01"/>
    <w:rsid w:val="00975C92"/>
    <w:rsid w:val="009D24F0"/>
    <w:rsid w:val="00A04F3D"/>
    <w:rsid w:val="00A31B55"/>
    <w:rsid w:val="00A3321E"/>
    <w:rsid w:val="00A36DB4"/>
    <w:rsid w:val="00BC0CBD"/>
    <w:rsid w:val="00C77F23"/>
    <w:rsid w:val="00D5008E"/>
    <w:rsid w:val="00D75241"/>
    <w:rsid w:val="00E511E0"/>
    <w:rsid w:val="00EB0D82"/>
    <w:rsid w:val="00F26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1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DB4"/>
    <w:pPr>
      <w:ind w:left="720"/>
      <w:contextualSpacing/>
    </w:pPr>
  </w:style>
  <w:style w:type="table" w:styleId="TableGrid">
    <w:name w:val="Table Grid"/>
    <w:basedOn w:val="TableNormal"/>
    <w:uiPriority w:val="59"/>
    <w:rsid w:val="00A36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</dc:creator>
  <cp:keywords/>
  <dc:description/>
  <cp:lastModifiedBy>zorana</cp:lastModifiedBy>
  <cp:revision>4</cp:revision>
  <cp:lastPrinted>2016-10-20T08:43:00Z</cp:lastPrinted>
  <dcterms:created xsi:type="dcterms:W3CDTF">2016-11-28T08:27:00Z</dcterms:created>
  <dcterms:modified xsi:type="dcterms:W3CDTF">2016-11-29T11:27:00Z</dcterms:modified>
</cp:coreProperties>
</file>