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</w:rPr>
      </w:pPr>
      <w:r>
        <w:rPr>
          <w:b w:val="on"/>
        </w:rPr>
        <w:t xml:space="preserve">Прелимнарна ранг листа кандидата који су се пријавили за упис на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</w:rPr>
      </w:pPr>
      <w:r>
        <w:rPr>
          <w:b w:val="on"/>
        </w:rPr>
        <w:t xml:space="preserve">УС (Уже специјалистичке студије) школске 2017/18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on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>
        <w:t xml:space="preserve">На основу увида у приспелу документацију, Комисија је сачинила прелиминарну ранг листу кандидата који испуњавају услове за упис на УЖЕ СПЕЦИЈАЛИЗАЦИЈЕ. Према ранг листи право уписа на УС имају сви кандидати који су конкурисали а закључно са редним бројем 16.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86"/>
        <w:gridCol w:w="1984"/>
        <w:gridCol w:w="2830"/>
      </w:tblGrid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Редни број</w:t>
            </w: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Име и презима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Ужа 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специјлаизација</w:t>
            </w:r>
          </w:p>
        </w:tc>
        <w:tc>
          <w:tcPr>
            <w:tcW w:w="283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Завршен Факултет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Бојан Гајић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Паразитологија и паразитске болести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Лазар Новаковић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Радиолошка, ултразвучна и ендоскопска дијагностика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Маја Васиљевић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Хирургија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Ортопедија малих животиња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Младен Рашета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Хигијена и технологија хране животињског порекла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Деспотовић Душан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Болести паса и мачака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Наталија Милчић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Болести паса и мачака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Марко Стојиљковић 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Епизоотиологија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Слободан Вујиновић 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Епизоотиологија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Синиша Филиповић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Епизоотиологија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Пољопр. Фак деп.  Ветер.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Нови Сад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Марко Катић 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Синиша Вељовић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Андерсон Милер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Пољопр. Фак деп.  Ветер.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Нови Сад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Марко Сретеновић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Благоје Димитријевић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Борис Радовић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ФВМ УБ</w:t>
            </w:r>
          </w:p>
        </w:tc>
      </w:tr>
      <w:tr>
        <w:trPr>
          <w:trHeight w:val="270" w:hRule="atLeast"/>
        </w:trPr>
        <w:tc>
          <w:tcPr>
            <w:tcW w:w="1008" w:type="dxa"/>
            <w:shd w:val="clear" w:fill="auto"/>
            <w:vAlign w:val="top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2786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Ћупурдија Игор</w:t>
            </w:r>
          </w:p>
        </w:tc>
        <w:tc>
          <w:tcPr>
            <w:tcW w:w="1984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Репродукција</w:t>
            </w:r>
          </w:p>
        </w:tc>
        <w:tc>
          <w:tcPr>
            <w:tcW w:w="2830" w:type="dxa"/>
            <w:shd w:val="clear" w:fill="auto"/>
            <w:vAlign w:val="bottom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Пољопр. Фак деп.  Ветер.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Нови Сад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Примедбе на листу пријављених кандидата (прелиминарну ранг листу) подносе се надлежној комисији факултета </w:t>
      </w:r>
      <w:r>
        <w:rPr>
          <w:b w:val="on"/>
        </w:rPr>
        <w:t xml:space="preserve">27.11.2017</w:t>
      </w:r>
      <w:r>
        <w:t xml:space="preserve">. године од 9-13 у канцеларији број 26.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Коначна ранг листа биће објављена </w:t>
      </w:r>
      <w:r>
        <w:rPr>
          <w:b w:val="on"/>
        </w:rPr>
        <w:t xml:space="preserve">27.11.2017. године после 15,00</w:t>
      </w:r>
      <w:r>
        <w:t xml:space="preserve">  часова на огласној табли и интернет страници Факултета (www.vet.bg.ac.rs).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Комисија је донела одлуку да се </w:t>
      </w:r>
      <w:r>
        <w:rPr>
          <w:b w:val="on"/>
          <w:u w:val="single"/>
        </w:rPr>
        <w:t xml:space="preserve">УПИС</w:t>
      </w:r>
      <w:r>
        <w:t xml:space="preserve"> изврши у периоду од </w:t>
      </w:r>
      <w:r>
        <w:rPr>
          <w:b w:val="on"/>
        </w:rPr>
        <w:t xml:space="preserve">28.11. - 01.12.2017</w:t>
      </w:r>
      <w:r>
        <w:t xml:space="preserve">. године </w:t>
      </w:r>
      <w:r>
        <w:rPr>
          <w:b w:val="on"/>
        </w:rPr>
        <w:t xml:space="preserve">од 9-13 часова</w:t>
      </w:r>
      <w:r>
        <w:t xml:space="preserve"> у канцеларији референта за постдипломске студије (канцеларија бр. 26).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on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on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on"/>
        </w:rPr>
      </w:pPr>
      <w:r>
        <w:rPr>
          <w:b w:val="on"/>
        </w:rPr>
        <w:t xml:space="preserve">Кандидати који стекну право на упис подносе: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оверене фотокопије докумената и оригинална документа на увид,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извод из матичне књиге рођених,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извод из матичне књиге држављана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два обрасца ШВ-20 (купују с у скриптарници факултета),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индекс (плави специјалистички индекс, купује с у скриптарници факултета),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две фотографије формата 4,5х3,5 сm,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доказ о уплати школарине за самофинансирајуће студенте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жиро рачун факултета број 840-1825666-41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са позивом на број 500-2. (минимум ¼ годишње школарине)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-  доказ о уплати накнаде за Центар за развој каријере у износу од 100,00  динара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уплаћених на жиро рачун факултета број 840-1825666-41, са позивом на број 500-1.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Кандидат  који  је  стекао  право  уписа  а  не  упише се  у  за  то  предвиђеном  року,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губи право на упис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Београд, 24.11.2017..						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>
      <w:pPr>
        <w:pStyle w:val="Normal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 w:firstLine="720"/>
        <w:jc w:val="both"/>
        <w:rPr>
          <w:b w:val="on"/>
        </w:rPr>
      </w:pPr>
      <w:r>
        <w:rPr>
          <w:b w:val="on"/>
        </w:rPr>
        <w:t xml:space="preserve">Комисија</w:t>
      </w:r>
    </w:p>
    <w:p>
      <w:pPr>
        <w:pStyle w:val="Normal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0"/>
        <w:jc w:val="both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>
      <w:pgSz w:w="12240" w:h="15840"/>
      <w:pgMar w:top="1417" w:right="1417" w:bottom="1417" w:left="141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suff w:val="tab"/>
      <w:lvlText w:val="%1."/>
      <w:pPr>
        <w:ind w:left="720" w:hanging="360"/>
        <w:tabs>
          <w:tab w:val="num" w:pos="720"/>
        </w:tabs>
      </w:pPr>
      <w:rPr>
        <w:rFonts w:hint="default" w:ascii="Times New Roman" w:hAnsi="Times New Roman" w:eastAsia="Times New Roman"/>
        <w:b w:val="off"/>
        <w:i w:val="off"/>
        <w:strike w:val="off"/>
        <w:color w:val="auto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/>
      <w:b w:val="off"/>
      <w:i w:val="off"/>
      <w:strike w:val="off"/>
      <w:color w:val="auto"/>
      <w:sz w:val="24"/>
      <w:shd w:val="clear" w:fill="auto"/>
    </w:rPr>
  </w:style>
  <w:style w:type="paragraph" w:styleId="List Paragraph">
    <w:name w:val="List Paragraph"/>
    <w:basedOn w:val="Normal"/>
    <w:next w:val="List Paragraph"/>
    <w:qFormat/>
    <w:pPr>
      <w:ind w:left="720"/>
    </w:pPr>
    <w:rPr/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numbering" Target="numbering.xml"/>
	<Relationship Id="rId00006" Type="http://schemas.openxmlformats.org/officeDocument/2006/relationships/fontTable" Target="fontTable.xml"/>
	<Relationship Id="rId00007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D:\Doc\FVM\www\webmaster\mejlovi\postavljeno-poslato\2017-18\infostud\DAS-SAS\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