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21" w:rsidRDefault="007F6E21" w:rsidP="001B7032">
      <w:pPr>
        <w:jc w:val="center"/>
        <w:rPr>
          <w:lang w:val="pt-BR"/>
        </w:rPr>
      </w:pPr>
      <w:r w:rsidRPr="005B58B6">
        <w:rPr>
          <w:lang w:val="pt-BR"/>
        </w:rPr>
        <w:t>PROGRAM PREDAVANJA ZA STUDENTE VE</w:t>
      </w:r>
      <w:bookmarkStart w:id="0" w:name="_GoBack"/>
      <w:bookmarkEnd w:id="0"/>
      <w:r w:rsidRPr="005B58B6">
        <w:rPr>
          <w:lang w:val="pt-BR"/>
        </w:rPr>
        <w:t>TERINARSKE</w:t>
      </w:r>
      <w:r w:rsidR="00184A8A">
        <w:rPr>
          <w:lang w:val="pt-BR"/>
        </w:rPr>
        <w:t xml:space="preserve"> MEDICINE</w:t>
      </w:r>
      <w:r w:rsidR="001F1E21">
        <w:rPr>
          <w:lang w:val="pt-BR"/>
        </w:rPr>
        <w:t xml:space="preserve"> </w:t>
      </w:r>
      <w:r w:rsidR="00184A8A">
        <w:rPr>
          <w:lang w:val="pt-BR"/>
        </w:rPr>
        <w:t>U ZIMSKOM SEMESTRU 201</w:t>
      </w:r>
      <w:r w:rsidR="00E37790">
        <w:rPr>
          <w:lang w:val="pt-BR"/>
        </w:rPr>
        <w:t>7</w:t>
      </w:r>
      <w:r w:rsidR="00184A8A">
        <w:rPr>
          <w:lang w:val="pt-BR"/>
        </w:rPr>
        <w:t>/201</w:t>
      </w:r>
      <w:r w:rsidR="00E37790">
        <w:rPr>
          <w:lang w:val="pt-BR"/>
        </w:rPr>
        <w:t>8</w:t>
      </w:r>
      <w:r w:rsidR="001B7032">
        <w:rPr>
          <w:lang w:val="pt-BR"/>
        </w:rPr>
        <w:t xml:space="preserve"> GODINE ZA PREDMET ISHRANA</w:t>
      </w:r>
    </w:p>
    <w:p w:rsidR="001B7032" w:rsidRPr="005B58B6" w:rsidRDefault="001B7032" w:rsidP="001F1E21">
      <w:pPr>
        <w:rPr>
          <w:lang w:val="pt-BR"/>
        </w:rPr>
      </w:pPr>
    </w:p>
    <w:p w:rsidR="007F6E21" w:rsidRPr="005B58B6" w:rsidRDefault="007F6E21" w:rsidP="007F6E21">
      <w:pPr>
        <w:pStyle w:val="EndnoteText"/>
        <w:rPr>
          <w:rFonts w:ascii="Tahoma" w:hAnsi="Tahoma" w:cs="Tahoma"/>
          <w:lang w:val="pt-BR"/>
        </w:rPr>
      </w:pPr>
    </w:p>
    <w:tbl>
      <w:tblPr>
        <w:tblW w:w="9659" w:type="dxa"/>
        <w:jc w:val="center"/>
        <w:tblLayout w:type="fixed"/>
        <w:tblLook w:val="0000" w:firstRow="0" w:lastRow="0" w:firstColumn="0" w:lastColumn="0" w:noHBand="0" w:noVBand="0"/>
      </w:tblPr>
      <w:tblGrid>
        <w:gridCol w:w="1287"/>
        <w:gridCol w:w="5229"/>
        <w:gridCol w:w="236"/>
        <w:gridCol w:w="2907"/>
      </w:tblGrid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7F6E21" w:rsidP="00AA2643">
            <w:pPr>
              <w:pStyle w:val="Heading3"/>
              <w:spacing w:line="276" w:lineRule="auto"/>
              <w:rPr>
                <w:rFonts w:ascii="Arial Narrow" w:hAnsi="Arial Narrow" w:cs="Tahoma"/>
              </w:rPr>
            </w:pPr>
            <w:r w:rsidRPr="00A038CE">
              <w:rPr>
                <w:rFonts w:ascii="Arial Narrow" w:hAnsi="Arial Narrow" w:cs="Tahoma"/>
              </w:rPr>
              <w:t>Datum</w:t>
            </w:r>
          </w:p>
        </w:tc>
        <w:tc>
          <w:tcPr>
            <w:tcW w:w="5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b/>
                <w:sz w:val="20"/>
              </w:rPr>
              <w:t>Metodska</w:t>
            </w:r>
            <w:proofErr w:type="spellEnd"/>
            <w:r w:rsidRPr="00A038CE">
              <w:rPr>
                <w:rFonts w:ascii="Arial Narrow" w:hAnsi="Arial Narrow" w:cs="Tahoma"/>
                <w:b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b/>
                <w:sz w:val="20"/>
              </w:rPr>
              <w:t>jedinica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29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jc w:val="center"/>
              <w:rPr>
                <w:rFonts w:ascii="Arial Narrow" w:hAnsi="Arial Narrow" w:cs="Tahoma"/>
                <w:sz w:val="20"/>
              </w:rPr>
            </w:pP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09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10.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Predmet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nauke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o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ishrani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Sastav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životinjskog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tela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stočne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Proteini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 NPN.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sz w:val="20"/>
              </w:rPr>
              <w:t xml:space="preserve">Dragan </w:t>
            </w:r>
            <w:proofErr w:type="spellStart"/>
            <w:r w:rsidR="007F6E21" w:rsidRPr="00A038CE">
              <w:rPr>
                <w:rFonts w:ascii="Arial Narrow" w:hAnsi="Arial Narrow" w:cs="Tahoma"/>
                <w:sz w:val="20"/>
              </w:rPr>
              <w:t>Šefer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12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10.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Ugljeni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hidrati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Lipidi</w:t>
            </w:r>
            <w:proofErr w:type="spellEnd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sz w:val="20"/>
              </w:rPr>
              <w:t xml:space="preserve">Dragan </w:t>
            </w:r>
            <w:proofErr w:type="spellStart"/>
            <w:r w:rsidR="007F6E21" w:rsidRPr="00A038CE">
              <w:rPr>
                <w:rFonts w:ascii="Arial Narrow" w:hAnsi="Arial Narrow" w:cs="Tahoma"/>
                <w:sz w:val="20"/>
              </w:rPr>
              <w:t>Šefer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16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10.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>Vitamini. Podela.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>Vitamini rastvorljivi u mastima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452A9A" w:rsidP="00AA2643">
            <w:pPr>
              <w:spacing w:line="276" w:lineRule="auto"/>
              <w:rPr>
                <w:rFonts w:ascii="Arial Narrow" w:hAnsi="Arial Narrow" w:cs="Tahoma"/>
                <w:sz w:val="20"/>
                <w:lang w:val="de-DE"/>
              </w:rPr>
            </w:pPr>
            <w:r w:rsidRPr="00A038CE">
              <w:rPr>
                <w:rFonts w:ascii="Arial Narrow" w:hAnsi="Arial Narrow" w:cs="Tahoma"/>
                <w:sz w:val="20"/>
                <w:lang w:val="de-DE"/>
              </w:rPr>
              <w:t>Doc</w:t>
            </w:r>
            <w:r w:rsidR="00A038CE" w:rsidRPr="00A038CE">
              <w:rPr>
                <w:rFonts w:ascii="Arial Narrow" w:hAnsi="Arial Narrow" w:cs="Tahoma"/>
                <w:sz w:val="20"/>
                <w:lang w:val="de-DE"/>
              </w:rPr>
              <w:t>.</w:t>
            </w:r>
            <w:r w:rsidRPr="00A038CE">
              <w:rPr>
                <w:rFonts w:ascii="Arial Narrow" w:hAnsi="Arial Narrow" w:cs="Tahoma"/>
                <w:sz w:val="20"/>
                <w:lang w:val="de-DE"/>
              </w:rPr>
              <w:t xml:space="preserve"> dr Branko Petrujkić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19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10.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Vitamini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rastvorljivi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u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vodi</w:t>
            </w:r>
            <w:proofErr w:type="spellEnd"/>
            <w:r w:rsid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452A9A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Doc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Branko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Petrujkić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23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10.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Mineralne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materije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Makroelementi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452A9A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Prof</w:t>
            </w:r>
            <w:r w:rsidR="00A038CE" w:rsidRPr="00A038CE">
              <w:rPr>
                <w:rFonts w:ascii="Arial Narrow" w:hAnsi="Arial Narrow" w:cs="Tahoma"/>
                <w:sz w:val="20"/>
              </w:rPr>
              <w:t>.</w:t>
            </w:r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Jelena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Nedeljković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Trailović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26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10.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Mikroelementi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452A9A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Prof</w:t>
            </w:r>
            <w:r w:rsidR="00A038CE" w:rsidRPr="00A038CE">
              <w:rPr>
                <w:rFonts w:ascii="Arial Narrow" w:hAnsi="Arial Narrow" w:cs="Tahoma"/>
                <w:sz w:val="20"/>
              </w:rPr>
              <w:t>.</w:t>
            </w:r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Jelena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Nedeljković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Trailović</w:t>
            </w:r>
            <w:proofErr w:type="spellEnd"/>
            <w:r w:rsidR="007F6E21" w:rsidRPr="00A038CE">
              <w:rPr>
                <w:rFonts w:ascii="Arial Narrow" w:hAnsi="Arial Narrow" w:cs="Tahoma"/>
                <w:sz w:val="20"/>
              </w:rPr>
              <w:t xml:space="preserve"> 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3</w:t>
            </w:r>
            <w:r w:rsidR="00B4128F">
              <w:rPr>
                <w:rFonts w:ascii="Arial Narrow" w:hAnsi="Arial Narrow" w:cs="Tahoma"/>
                <w:i/>
                <w:sz w:val="20"/>
              </w:rPr>
              <w:t>0</w:t>
            </w:r>
            <w:r w:rsidR="00184A8A" w:rsidRPr="00A038CE">
              <w:rPr>
                <w:rFonts w:ascii="Arial Narrow" w:hAnsi="Arial Narrow" w:cs="Tahoma"/>
                <w:i/>
                <w:sz w:val="20"/>
              </w:rPr>
              <w:t>. 10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Značaj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vode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u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ishrani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Ocenjivanje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hranljive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vrednosti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prema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hemijskom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sastavu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Ocenjivanje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hranljive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vrednosti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prema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svarljivosti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452A9A" w:rsidP="00AA2643">
            <w:pPr>
              <w:spacing w:line="276" w:lineRule="auto"/>
              <w:rPr>
                <w:rFonts w:ascii="Arial Narrow" w:hAnsi="Arial Narrow" w:cs="Tahoma"/>
                <w:sz w:val="20"/>
                <w:lang w:val="sr-Latn-CS"/>
              </w:rPr>
            </w:pPr>
            <w:r w:rsidRPr="00A038CE">
              <w:rPr>
                <w:rFonts w:ascii="Arial Narrow" w:hAnsi="Arial Narrow" w:cs="Tahoma"/>
                <w:sz w:val="20"/>
                <w:lang w:val="sr-Latn-CS"/>
              </w:rPr>
              <w:t>Dr</w:t>
            </w:r>
            <w:r w:rsidR="00A038CE" w:rsidRPr="00A038CE">
              <w:rPr>
                <w:rFonts w:ascii="Arial Narrow" w:hAnsi="Arial Narrow" w:cs="Tahoma"/>
                <w:sz w:val="20"/>
                <w:lang w:val="sr-Latn-CS"/>
              </w:rPr>
              <w:t>.</w:t>
            </w:r>
            <w:r w:rsidRPr="00A038CE">
              <w:rPr>
                <w:rFonts w:ascii="Arial Narrow" w:hAnsi="Arial Narrow" w:cs="Tahoma"/>
                <w:sz w:val="20"/>
                <w:lang w:val="sr-Latn-CS"/>
              </w:rPr>
              <w:t xml:space="preserve"> Stamen Radulović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02</w:t>
            </w:r>
            <w:r w:rsidR="003B0DDB" w:rsidRPr="00A038CE">
              <w:rPr>
                <w:rFonts w:ascii="Arial Narrow" w:hAnsi="Arial Narrow" w:cs="Tahoma"/>
                <w:i/>
                <w:sz w:val="20"/>
              </w:rPr>
              <w:t>. 11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Bilans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materije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Bilans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energije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Produktivna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vrednost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Biološka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vrednost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Jedinice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hranljive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vredno</w:t>
            </w:r>
            <w:proofErr w:type="spellEnd"/>
            <w:r w:rsidRPr="00A038CE">
              <w:rPr>
                <w:rFonts w:ascii="Arial Narrow" w:hAnsi="Arial Narrow" w:cs="Tahoma"/>
                <w:sz w:val="20"/>
                <w:lang w:val="nl-NL"/>
              </w:rPr>
              <w:t xml:space="preserve">sti hrane. </w:t>
            </w:r>
            <w:r w:rsidRPr="00A038CE">
              <w:rPr>
                <w:rFonts w:ascii="Arial Narrow" w:hAnsi="Arial Narrow" w:cs="Tahoma"/>
                <w:sz w:val="20"/>
              </w:rPr>
              <w:t>BE, USS, ME, NE, SJ, OJ, JJ.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452A9A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Stamen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Radulović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06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11.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Stočna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Definicija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,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klasifikacija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Faktori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kvaliteta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Zelena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Travnjaci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,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pašnjaci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,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livide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Zeleni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konvejer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  <w:lang w:val="sr-Latn-CS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="00E37790">
              <w:rPr>
                <w:rFonts w:ascii="Arial Narrow" w:hAnsi="Arial Narrow" w:cs="Tahoma"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sz w:val="20"/>
              </w:rPr>
              <w:t xml:space="preserve">Svetlana </w:t>
            </w:r>
            <w:proofErr w:type="spellStart"/>
            <w:r w:rsidR="007F6E21" w:rsidRPr="00A038CE">
              <w:rPr>
                <w:rFonts w:ascii="Arial Narrow" w:hAnsi="Arial Narrow" w:cs="Tahoma"/>
                <w:sz w:val="20"/>
              </w:rPr>
              <w:t>Grdovi</w:t>
            </w:r>
            <w:proofErr w:type="spellEnd"/>
            <w:r w:rsidR="007F6E21" w:rsidRPr="00A038CE">
              <w:rPr>
                <w:rFonts w:ascii="Arial Narrow" w:hAnsi="Arial Narrow" w:cs="Tahoma"/>
                <w:sz w:val="20"/>
                <w:lang w:val="sr-Latn-CS"/>
              </w:rPr>
              <w:t>ć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09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11.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>Suva gruba hraniva. Seno. Tehnike spremanja sena.</w:t>
            </w:r>
          </w:p>
          <w:p w:rsidR="007F6E21" w:rsidRPr="00A038CE" w:rsidRDefault="007F6E21" w:rsidP="00AA2643">
            <w:pPr>
              <w:pStyle w:val="EndnoteText"/>
              <w:spacing w:line="276" w:lineRule="auto"/>
              <w:rPr>
                <w:rFonts w:ascii="Arial Narrow" w:hAnsi="Arial Narrow" w:cs="Tahoma"/>
                <w:lang w:val="pt-BR"/>
              </w:rPr>
            </w:pPr>
            <w:r w:rsidRPr="00A038CE">
              <w:rPr>
                <w:rFonts w:ascii="Arial Narrow" w:hAnsi="Arial Narrow" w:cs="Tahoma"/>
                <w:lang w:val="pt-BR"/>
              </w:rPr>
              <w:t>Slama pleva, mahune, ljuske, lisnik.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sz w:val="20"/>
              </w:rPr>
              <w:t xml:space="preserve">Svetlana </w:t>
            </w:r>
            <w:proofErr w:type="spellStart"/>
            <w:r w:rsidR="007F6E21" w:rsidRPr="00A038CE">
              <w:rPr>
                <w:rFonts w:ascii="Arial Narrow" w:hAnsi="Arial Narrow" w:cs="Tahoma"/>
                <w:sz w:val="20"/>
              </w:rPr>
              <w:t>Grdovi</w:t>
            </w:r>
            <w:proofErr w:type="spellEnd"/>
            <w:r w:rsidR="007F6E21" w:rsidRPr="00A038CE">
              <w:rPr>
                <w:rFonts w:ascii="Arial Narrow" w:hAnsi="Arial Narrow" w:cs="Tahoma"/>
                <w:sz w:val="20"/>
                <w:lang w:val="sr-Latn-CS"/>
              </w:rPr>
              <w:t>ć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13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11.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>Silaža. Hemija siliranja.Dodaci i konzervansi.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>Silaža u ishrani. Senaža. Korenasto-krtolasta hraniva.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sz w:val="20"/>
              </w:rPr>
              <w:t xml:space="preserve">Svetlana </w:t>
            </w:r>
            <w:proofErr w:type="spellStart"/>
            <w:r w:rsidR="007F6E21" w:rsidRPr="00A038CE">
              <w:rPr>
                <w:rFonts w:ascii="Arial Narrow" w:hAnsi="Arial Narrow" w:cs="Tahoma"/>
                <w:sz w:val="20"/>
              </w:rPr>
              <w:t>Grdovi</w:t>
            </w:r>
            <w:proofErr w:type="spellEnd"/>
            <w:r w:rsidR="007F6E21" w:rsidRPr="00A038CE">
              <w:rPr>
                <w:rFonts w:ascii="Arial Narrow" w:hAnsi="Arial Narrow" w:cs="Tahoma"/>
                <w:sz w:val="20"/>
                <w:lang w:val="sr-Latn-CS"/>
              </w:rPr>
              <w:t>ć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16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11.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 xml:space="preserve">Zrno žita. Zrno leptirnjača. Semenje uljarica.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Plodovi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drveća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sz w:val="20"/>
              </w:rPr>
              <w:t xml:space="preserve">Svetlana </w:t>
            </w:r>
            <w:proofErr w:type="spellStart"/>
            <w:r w:rsidR="007F6E21" w:rsidRPr="00A038CE">
              <w:rPr>
                <w:rFonts w:ascii="Arial Narrow" w:hAnsi="Arial Narrow" w:cs="Tahoma"/>
                <w:sz w:val="20"/>
              </w:rPr>
              <w:t>Grdovi</w:t>
            </w:r>
            <w:proofErr w:type="spellEnd"/>
            <w:r w:rsidR="007F6E21" w:rsidRPr="00A038CE">
              <w:rPr>
                <w:rFonts w:ascii="Arial Narrow" w:hAnsi="Arial Narrow" w:cs="Tahoma"/>
                <w:sz w:val="20"/>
                <w:lang w:val="sr-Latn-CS"/>
              </w:rPr>
              <w:t>ć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20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11.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nl-NL"/>
              </w:rPr>
            </w:pPr>
            <w:r w:rsidRPr="00A038CE">
              <w:rPr>
                <w:rFonts w:ascii="Arial Narrow" w:hAnsi="Arial Narrow" w:cs="Tahoma"/>
                <w:sz w:val="20"/>
                <w:lang w:val="nl-NL"/>
              </w:rPr>
              <w:t xml:space="preserve">Sporedni proizvodi mlinske industrije i industrije ulja 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>Sporedni proizvodi industrije šećera, alkohola, piva i skroba.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452A9A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Prof</w:t>
            </w:r>
            <w:r w:rsidR="00A038CE" w:rsidRPr="00A038CE">
              <w:rPr>
                <w:rFonts w:ascii="Arial Narrow" w:hAnsi="Arial Narrow" w:cs="Tahoma"/>
                <w:sz w:val="20"/>
              </w:rPr>
              <w:t>.</w:t>
            </w:r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Radmila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Marković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23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11.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Hraniva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animalnog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porekla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Kvasci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452A9A" w:rsidRPr="00A038CE">
              <w:rPr>
                <w:rFonts w:ascii="Arial Narrow" w:hAnsi="Arial Narrow" w:cs="Tahoma"/>
                <w:sz w:val="20"/>
              </w:rPr>
              <w:t>Radmila</w:t>
            </w:r>
            <w:proofErr w:type="spellEnd"/>
            <w:r w:rsidR="00452A9A"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452A9A" w:rsidRPr="00A038CE">
              <w:rPr>
                <w:rFonts w:ascii="Arial Narrow" w:hAnsi="Arial Narrow" w:cs="Tahoma"/>
                <w:sz w:val="20"/>
              </w:rPr>
              <w:t>Marković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27. 11. 2017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Mineralna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hraniva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Dodaci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stočnoj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h</w:t>
            </w:r>
            <w:r w:rsidRPr="00A038CE">
              <w:rPr>
                <w:rFonts w:ascii="Arial Narrow" w:hAnsi="Arial Narrow" w:cs="Tahoma"/>
                <w:sz w:val="20"/>
                <w:lang w:val="pt-BR"/>
              </w:rPr>
              <w:t>rani.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Šefer</w:t>
            </w:r>
            <w:proofErr w:type="spellEnd"/>
            <w:r w:rsidR="007E01B3" w:rsidRPr="00A038CE">
              <w:rPr>
                <w:rFonts w:ascii="Arial Narrow" w:hAnsi="Arial Narrow" w:cs="Tahoma"/>
                <w:sz w:val="20"/>
              </w:rPr>
              <w:t xml:space="preserve"> Dragan</w:t>
            </w:r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30. 11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sr-Latn-CS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Krmne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smeše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Doc.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Branko</w:t>
            </w:r>
            <w:proofErr w:type="spellEnd"/>
            <w:r w:rsidR="007E01B3"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Petrujkić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04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Pripremanje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konzervisanje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hrane</w:t>
            </w:r>
            <w:proofErr w:type="spellEnd"/>
            <w:r w:rsid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Kvarenje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škodljivost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stočne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hrane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>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nl-NL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Fizički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,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hemijski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biološki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faktori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Bak</w:t>
            </w:r>
            <w:proofErr w:type="spellEnd"/>
            <w:r w:rsidRPr="00A038CE">
              <w:rPr>
                <w:rFonts w:ascii="Arial Narrow" w:hAnsi="Arial Narrow" w:cs="Tahoma"/>
                <w:sz w:val="20"/>
                <w:lang w:val="nl-NL"/>
              </w:rPr>
              <w:t>terije hrane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A038CE" w:rsidP="00E37790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Radmila</w:t>
            </w:r>
            <w:proofErr w:type="spellEnd"/>
            <w:r w:rsidR="007E01B3"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Marković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07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Plesni</w:t>
            </w:r>
            <w:proofErr w:type="spellEnd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1B3" w:rsidRPr="00A038CE" w:rsidRDefault="00A038CE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D</w:t>
            </w:r>
            <w:r w:rsidR="007E01B3" w:rsidRPr="00A038CE">
              <w:rPr>
                <w:rFonts w:ascii="Arial Narrow" w:hAnsi="Arial Narrow" w:cs="Tahoma"/>
                <w:sz w:val="20"/>
              </w:rPr>
              <w:t>r</w:t>
            </w:r>
            <w:r w:rsidRPr="00A038CE">
              <w:rPr>
                <w:rFonts w:ascii="Arial Narrow" w:hAnsi="Arial Narrow" w:cs="Tahoma"/>
                <w:sz w:val="20"/>
              </w:rPr>
              <w:t>.</w:t>
            </w:r>
            <w:r w:rsidR="007E01B3" w:rsidRPr="00A038CE">
              <w:rPr>
                <w:rFonts w:ascii="Arial Narrow" w:hAnsi="Arial Narrow" w:cs="Tahoma"/>
                <w:sz w:val="20"/>
              </w:rPr>
              <w:t xml:space="preserve"> Stamen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Radulović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11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Mikotoksini</w:t>
            </w:r>
            <w:proofErr w:type="spellEnd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0976D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Prof. </w:t>
            </w:r>
            <w:proofErr w:type="spellStart"/>
            <w:r w:rsidR="00A038CE"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="00A038CE"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Jelena</w:t>
            </w:r>
            <w:proofErr w:type="spellEnd"/>
            <w:r w:rsidR="007E01B3"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Nedeljković</w:t>
            </w:r>
            <w:proofErr w:type="spellEnd"/>
            <w:r w:rsidR="007E01B3"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7E01B3" w:rsidRPr="00A038CE">
              <w:rPr>
                <w:rFonts w:ascii="Arial Narrow" w:hAnsi="Arial Narrow" w:cs="Tahoma"/>
                <w:sz w:val="20"/>
              </w:rPr>
              <w:t>Trailović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14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Održavanje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života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ishrana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Potrebe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za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održavanje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život</w:t>
            </w:r>
            <w:proofErr w:type="spellEnd"/>
            <w:r w:rsidRPr="00A038CE">
              <w:rPr>
                <w:rFonts w:ascii="Arial Narrow" w:hAnsi="Arial Narrow" w:cs="Tahoma"/>
                <w:sz w:val="20"/>
                <w:lang w:val="pt-BR"/>
              </w:rPr>
              <w:t>a.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7E01B3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Doc</w:t>
            </w:r>
            <w:r w:rsidR="000976D1"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="00A038CE"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Branko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Petrujkić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18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Laktacija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sihrana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Potrebe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za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laktaciju</w:t>
            </w:r>
            <w:proofErr w:type="spellEnd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7E01B3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Doc</w:t>
            </w:r>
            <w:r w:rsidR="007F6E21"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="00A038CE" w:rsidRPr="00A038CE">
              <w:rPr>
                <w:rFonts w:ascii="Arial Narrow" w:hAnsi="Arial Narrow" w:cs="Tahoma"/>
                <w:sz w:val="20"/>
              </w:rPr>
              <w:t>dr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Branko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Petrujkić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21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 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proofErr w:type="spellStart"/>
            <w:r w:rsidRPr="00A038CE">
              <w:rPr>
                <w:rFonts w:ascii="Arial Narrow" w:hAnsi="Arial Narrow" w:cs="Tahoma"/>
                <w:sz w:val="20"/>
              </w:rPr>
              <w:t>Reprodukcija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="00A038CE"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sz w:val="20"/>
                <w:lang w:val="pt-BR"/>
              </w:rPr>
              <w:t>ishrana Potrebe za graviditet.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7E01B3" w:rsidP="00E37790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Dr. Stamen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Radulović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25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  <w:lang w:val="pt-BR"/>
              </w:rPr>
            </w:pPr>
            <w:r w:rsidRPr="00A038CE">
              <w:rPr>
                <w:rFonts w:ascii="Arial Narrow" w:hAnsi="Arial Narrow" w:cs="Tahoma"/>
                <w:sz w:val="20"/>
                <w:lang w:val="pt-BR"/>
              </w:rPr>
              <w:t>Rastenje i ishrana. Potrebe za rastenje.</w:t>
            </w:r>
          </w:p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Tov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ishrana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Potrebe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za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tov.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7E01B3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Dr. Stamen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Radulović</w:t>
            </w:r>
            <w:proofErr w:type="spellEnd"/>
          </w:p>
        </w:tc>
      </w:tr>
      <w:tr w:rsidR="007F6E21" w:rsidRPr="00A038CE" w:rsidTr="00A038CE">
        <w:trPr>
          <w:jc w:val="center"/>
        </w:trPr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CB156E" w:rsidP="00AA2643">
            <w:pPr>
              <w:spacing w:line="276" w:lineRule="auto"/>
              <w:jc w:val="center"/>
              <w:rPr>
                <w:rFonts w:ascii="Arial Narrow" w:hAnsi="Arial Narrow" w:cs="Tahoma"/>
                <w:i/>
                <w:sz w:val="20"/>
              </w:rPr>
            </w:pPr>
            <w:r w:rsidRPr="00A038CE">
              <w:rPr>
                <w:rFonts w:ascii="Arial Narrow" w:hAnsi="Arial Narrow" w:cs="Tahoma"/>
                <w:i/>
                <w:sz w:val="20"/>
              </w:rPr>
              <w:t>28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="007F6E21" w:rsidRPr="00A038CE">
              <w:rPr>
                <w:rFonts w:ascii="Arial Narrow" w:hAnsi="Arial Narrow" w:cs="Tahoma"/>
                <w:i/>
                <w:sz w:val="20"/>
              </w:rPr>
              <w:t>12.</w:t>
            </w:r>
            <w:r w:rsidR="00A038CE">
              <w:rPr>
                <w:rFonts w:ascii="Arial Narrow" w:hAnsi="Arial Narrow" w:cs="Tahoma"/>
                <w:i/>
                <w:sz w:val="20"/>
              </w:rPr>
              <w:t xml:space="preserve"> </w:t>
            </w:r>
            <w:r w:rsidRPr="00A038CE">
              <w:rPr>
                <w:rFonts w:ascii="Arial Narrow" w:hAnsi="Arial Narrow" w:cs="Tahoma"/>
                <w:i/>
                <w:sz w:val="20"/>
              </w:rPr>
              <w:t>2017</w:t>
            </w:r>
            <w:r w:rsidR="00A038CE">
              <w:rPr>
                <w:rFonts w:ascii="Arial Narrow" w:hAnsi="Arial Narrow" w:cs="Tahoma"/>
                <w:i/>
                <w:sz w:val="20"/>
              </w:rPr>
              <w:t>.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 xml:space="preserve">Rad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ishrana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Potrebe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za</w:t>
            </w:r>
            <w:proofErr w:type="spellEnd"/>
            <w:r w:rsidRPr="00A038CE">
              <w:rPr>
                <w:rFonts w:ascii="Arial Narrow" w:hAnsi="Arial Narrow" w:cs="Tahoma"/>
                <w:sz w:val="20"/>
              </w:rPr>
              <w:t xml:space="preserve"> rad.</w:t>
            </w:r>
          </w:p>
          <w:p w:rsidR="007F6E21" w:rsidRPr="00A038CE" w:rsidRDefault="007F6E21" w:rsidP="00AA2643">
            <w:pPr>
              <w:pStyle w:val="EndnoteText"/>
              <w:spacing w:line="276" w:lineRule="auto"/>
              <w:rPr>
                <w:rFonts w:ascii="Arial Narrow" w:hAnsi="Arial Narrow" w:cs="Tahoma"/>
              </w:rPr>
            </w:pPr>
            <w:r w:rsidRPr="00A038CE">
              <w:rPr>
                <w:rFonts w:ascii="Arial Narrow" w:hAnsi="Arial Narrow" w:cs="Tahoma"/>
              </w:rPr>
              <w:t xml:space="preserve">Rad </w:t>
            </w:r>
            <w:proofErr w:type="spellStart"/>
            <w:r w:rsidRPr="00A038CE">
              <w:rPr>
                <w:rFonts w:ascii="Arial Narrow" w:hAnsi="Arial Narrow" w:cs="Tahoma"/>
              </w:rPr>
              <w:t>i</w:t>
            </w:r>
            <w:proofErr w:type="spellEnd"/>
            <w:r w:rsidRPr="00A038CE">
              <w:rPr>
                <w:rFonts w:ascii="Arial Narrow" w:hAnsi="Arial Narrow" w:cs="Tahoma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</w:rPr>
              <w:t>ishrana</w:t>
            </w:r>
            <w:proofErr w:type="spellEnd"/>
            <w:r w:rsidRPr="00A038CE">
              <w:rPr>
                <w:rFonts w:ascii="Arial Narrow" w:hAnsi="Arial Narrow" w:cs="Tahoma"/>
              </w:rPr>
              <w:t xml:space="preserve">. </w:t>
            </w:r>
            <w:proofErr w:type="spellStart"/>
            <w:r w:rsidRPr="00A038CE">
              <w:rPr>
                <w:rFonts w:ascii="Arial Narrow" w:hAnsi="Arial Narrow" w:cs="Tahoma"/>
              </w:rPr>
              <w:t>Potrebe</w:t>
            </w:r>
            <w:proofErr w:type="spellEnd"/>
            <w:r w:rsidRPr="00A038CE">
              <w:rPr>
                <w:rFonts w:ascii="Arial Narrow" w:hAnsi="Arial Narrow" w:cs="Tahoma"/>
              </w:rPr>
              <w:t xml:space="preserve"> </w:t>
            </w:r>
            <w:proofErr w:type="spellStart"/>
            <w:r w:rsidRPr="00A038CE">
              <w:rPr>
                <w:rFonts w:ascii="Arial Narrow" w:hAnsi="Arial Narrow" w:cs="Tahoma"/>
              </w:rPr>
              <w:t>za</w:t>
            </w:r>
            <w:proofErr w:type="spellEnd"/>
            <w:r w:rsidRPr="00A038CE">
              <w:rPr>
                <w:rFonts w:ascii="Arial Narrow" w:hAnsi="Arial Narrow" w:cs="Tahoma"/>
              </w:rPr>
              <w:t xml:space="preserve"> rad.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6E21" w:rsidRPr="00A038CE" w:rsidRDefault="007F6E21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E21" w:rsidRPr="00A038CE" w:rsidRDefault="007E01B3" w:rsidP="00AA2643">
            <w:pPr>
              <w:spacing w:line="276" w:lineRule="auto"/>
              <w:rPr>
                <w:rFonts w:ascii="Arial Narrow" w:hAnsi="Arial Narrow" w:cs="Tahoma"/>
                <w:sz w:val="20"/>
              </w:rPr>
            </w:pPr>
            <w:r w:rsidRPr="00A038CE">
              <w:rPr>
                <w:rFonts w:ascii="Arial Narrow" w:hAnsi="Arial Narrow" w:cs="Tahoma"/>
                <w:sz w:val="20"/>
              </w:rPr>
              <w:t>Dr</w:t>
            </w:r>
            <w:r w:rsidR="00A038CE" w:rsidRPr="00A038CE">
              <w:rPr>
                <w:rFonts w:ascii="Arial Narrow" w:hAnsi="Arial Narrow" w:cs="Tahoma"/>
                <w:sz w:val="20"/>
              </w:rPr>
              <w:t>.</w:t>
            </w:r>
            <w:r w:rsidRPr="00A038CE">
              <w:rPr>
                <w:rFonts w:ascii="Arial Narrow" w:hAnsi="Arial Narrow" w:cs="Tahoma"/>
                <w:sz w:val="20"/>
              </w:rPr>
              <w:t xml:space="preserve"> Stamen </w:t>
            </w:r>
            <w:proofErr w:type="spellStart"/>
            <w:r w:rsidRPr="00A038CE">
              <w:rPr>
                <w:rFonts w:ascii="Arial Narrow" w:hAnsi="Arial Narrow" w:cs="Tahoma"/>
                <w:sz w:val="20"/>
              </w:rPr>
              <w:t>Radulović</w:t>
            </w:r>
            <w:proofErr w:type="spellEnd"/>
          </w:p>
        </w:tc>
      </w:tr>
    </w:tbl>
    <w:p w:rsidR="007F6E21" w:rsidRDefault="007F6E21" w:rsidP="007F6E21"/>
    <w:p w:rsidR="007F6E21" w:rsidRDefault="007F6E21" w:rsidP="007F6E21"/>
    <w:p w:rsidR="007F6E21" w:rsidRDefault="007F6E21" w:rsidP="007F6E21"/>
    <w:p w:rsidR="007F6E21" w:rsidRDefault="007F6E21" w:rsidP="007F6E21"/>
    <w:p w:rsidR="007F6E21" w:rsidRDefault="007F6E21" w:rsidP="007F6E21"/>
    <w:p w:rsidR="007F6E21" w:rsidRDefault="007F6E21" w:rsidP="007F6E21"/>
    <w:p w:rsidR="007F6E21" w:rsidRDefault="007F6E21" w:rsidP="007F6E21"/>
    <w:p w:rsidR="007F6E21" w:rsidRDefault="007F6E21" w:rsidP="007F6E21"/>
    <w:p w:rsidR="007F6E21" w:rsidRPr="005B58B6" w:rsidRDefault="007F6E21" w:rsidP="007F6E21">
      <w:pPr>
        <w:rPr>
          <w:rFonts w:cs="Arial"/>
          <w:szCs w:val="24"/>
        </w:rPr>
      </w:pPr>
    </w:p>
    <w:tbl>
      <w:tblPr>
        <w:tblStyle w:val="TableGrid"/>
        <w:tblpPr w:leftFromText="180" w:rightFromText="180" w:vertAnchor="text" w:horzAnchor="margin" w:tblpY="1"/>
        <w:tblW w:w="9322" w:type="dxa"/>
        <w:tblLook w:val="01E0" w:firstRow="1" w:lastRow="1" w:firstColumn="1" w:lastColumn="1" w:noHBand="0" w:noVBand="0"/>
      </w:tblPr>
      <w:tblGrid>
        <w:gridCol w:w="567"/>
        <w:gridCol w:w="4644"/>
        <w:gridCol w:w="2694"/>
        <w:gridCol w:w="1417"/>
      </w:tblGrid>
      <w:tr w:rsidR="007F6E21" w:rsidRPr="001F1E21" w:rsidTr="00B4128F">
        <w:trPr>
          <w:trHeight w:val="235"/>
        </w:trPr>
        <w:tc>
          <w:tcPr>
            <w:tcW w:w="9322" w:type="dxa"/>
            <w:gridSpan w:val="4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b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b/>
                <w:szCs w:val="24"/>
                <w:lang w:val="sr-Cyrl-CS" w:eastAsia="sr-Cyrl-CS"/>
              </w:rPr>
              <w:t xml:space="preserve">Raspored </w:t>
            </w:r>
            <w:r w:rsidRPr="001F1E21">
              <w:rPr>
                <w:rFonts w:ascii="Arial Narrow" w:hAnsi="Arial Narrow" w:cs="Arial"/>
                <w:b/>
                <w:szCs w:val="24"/>
                <w:lang w:val="sr-Latn-CS" w:eastAsia="sr-Cyrl-CS"/>
              </w:rPr>
              <w:t>vežbi</w:t>
            </w:r>
          </w:p>
        </w:tc>
      </w:tr>
      <w:tr w:rsidR="007F6E21" w:rsidRPr="001F1E21" w:rsidTr="00B4128F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b/>
                <w:szCs w:val="24"/>
                <w:lang w:val="sr-Cyrl-CS" w:eastAsia="sr-Cyrl-CS"/>
              </w:rPr>
            </w:pPr>
            <w:r w:rsidRPr="001F1E21">
              <w:rPr>
                <w:rFonts w:ascii="Arial Narrow" w:hAnsi="Arial Narrow" w:cs="Arial"/>
                <w:b/>
                <w:szCs w:val="24"/>
                <w:lang w:val="sr-Cyrl-CS" w:eastAsia="sr-Cyrl-CS"/>
              </w:rPr>
              <w:t>No.</w:t>
            </w:r>
          </w:p>
        </w:tc>
        <w:tc>
          <w:tcPr>
            <w:tcW w:w="4644" w:type="dxa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b/>
                <w:szCs w:val="24"/>
                <w:lang w:val="sr-Cyrl-CS" w:eastAsia="sr-Cyrl-CS"/>
              </w:rPr>
            </w:pPr>
            <w:r w:rsidRPr="001F1E21">
              <w:rPr>
                <w:rFonts w:ascii="Arial Narrow" w:hAnsi="Arial Narrow" w:cs="Arial"/>
                <w:b/>
                <w:szCs w:val="24"/>
                <w:lang w:val="sr-Cyrl-CS" w:eastAsia="sr-Cyrl-CS"/>
              </w:rPr>
              <w:t>Naziv metodske jedinice</w:t>
            </w:r>
          </w:p>
        </w:tc>
        <w:tc>
          <w:tcPr>
            <w:tcW w:w="2694" w:type="dxa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b/>
                <w:szCs w:val="24"/>
                <w:lang w:val="sr-Cyrl-CS" w:eastAsia="sr-Cyrl-CS"/>
              </w:rPr>
            </w:pPr>
            <w:r w:rsidRPr="001F1E21">
              <w:rPr>
                <w:rFonts w:ascii="Arial Narrow" w:hAnsi="Arial Narrow" w:cs="Arial"/>
                <w:b/>
                <w:szCs w:val="24"/>
                <w:lang w:val="sr-Cyrl-CS" w:eastAsia="sr-Cyrl-CS"/>
              </w:rPr>
              <w:t>Nastavnik</w:t>
            </w:r>
          </w:p>
        </w:tc>
        <w:tc>
          <w:tcPr>
            <w:tcW w:w="1417" w:type="dxa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b/>
                <w:szCs w:val="24"/>
                <w:lang w:val="sr-Cyrl-CS" w:eastAsia="sr-Cyrl-CS"/>
              </w:rPr>
            </w:pPr>
            <w:r w:rsidRPr="001F1E21">
              <w:rPr>
                <w:rFonts w:ascii="Arial Narrow" w:hAnsi="Arial Narrow" w:cs="Arial"/>
                <w:b/>
                <w:szCs w:val="24"/>
                <w:lang w:val="sr-Cyrl-CS" w:eastAsia="sr-Cyrl-CS"/>
              </w:rPr>
              <w:t>Datum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E6682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Uzimanje pakovanje i slanje uzoraka stočne hrane za analizu. Metode hemijske analize.</w:t>
            </w:r>
          </w:p>
        </w:tc>
        <w:tc>
          <w:tcPr>
            <w:tcW w:w="2694" w:type="dxa"/>
          </w:tcPr>
          <w:p w:rsidR="00E6682D" w:rsidRDefault="00E6682D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Stamen Radulovi</w:t>
            </w:r>
            <w:r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ć</w:t>
            </w: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 </w:t>
            </w:r>
          </w:p>
          <w:p w:rsidR="007F6E21" w:rsidRPr="00B4128F" w:rsidRDefault="005B7EB9" w:rsidP="00E6682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</w:t>
            </w:r>
            <w:r w:rsidR="00CA6F05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r Branko Petrujkić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16-20.10.17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2.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Weende postipak (vlaga, pepeo, masti, proteini, celuloza, BEM)</w:t>
            </w:r>
          </w:p>
        </w:tc>
        <w:tc>
          <w:tcPr>
            <w:tcW w:w="2694" w:type="dxa"/>
          </w:tcPr>
          <w:p w:rsidR="00E6682D" w:rsidRDefault="00E6682D" w:rsidP="006A597B">
            <w:pPr>
              <w:autoSpaceDE w:val="0"/>
              <w:autoSpaceDN w:val="0"/>
              <w:adjustRightInd w:val="0"/>
              <w:spacing w:line="360" w:lineRule="auto"/>
            </w:pPr>
            <w:r w:rsidRPr="00E6682D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Prof. dr Dragan Šefer </w:t>
            </w:r>
            <w:r>
              <w:t xml:space="preserve"> </w:t>
            </w:r>
          </w:p>
          <w:p w:rsidR="007F6E21" w:rsidRPr="00B4128F" w:rsidRDefault="00E6682D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E6682D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Prof. dr Dragan Šefer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23-27.10.17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3.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Skrobni ekvivalent (teorijski deo) (praktični deo)</w:t>
            </w:r>
          </w:p>
        </w:tc>
        <w:tc>
          <w:tcPr>
            <w:tcW w:w="2694" w:type="dxa"/>
          </w:tcPr>
          <w:p w:rsidR="007F6E21" w:rsidRPr="00B4128F" w:rsidRDefault="00CA6F05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Jelena Nedeljković Trailović</w:t>
            </w:r>
          </w:p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30-03.11.17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4.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Poznavanje hraniva : kabasta hraniva</w:t>
            </w:r>
          </w:p>
        </w:tc>
        <w:tc>
          <w:tcPr>
            <w:tcW w:w="2694" w:type="dxa"/>
          </w:tcPr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452A9A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Radmila Marković</w:t>
            </w:r>
          </w:p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06-10.11.17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E6682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5.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Higijenska ocena hraniva : seno, silaža i senaža</w:t>
            </w:r>
          </w:p>
        </w:tc>
        <w:tc>
          <w:tcPr>
            <w:tcW w:w="2694" w:type="dxa"/>
          </w:tcPr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Branko Petrujki</w:t>
            </w:r>
            <w:r w:rsidR="00E6682D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ć</w:t>
            </w:r>
          </w:p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13-17.11.17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6.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Poznavanje hraniva: zrnasta hraniva</w:t>
            </w:r>
          </w:p>
        </w:tc>
        <w:tc>
          <w:tcPr>
            <w:tcW w:w="2694" w:type="dxa"/>
          </w:tcPr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 Branko Petrujkić</w:t>
            </w:r>
          </w:p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Cyrl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Dr.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20-24.11.17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7.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 xml:space="preserve">Higijenska ocena hraniva : zrnasta hraniva </w:t>
            </w:r>
          </w:p>
        </w:tc>
        <w:tc>
          <w:tcPr>
            <w:tcW w:w="2694" w:type="dxa"/>
          </w:tcPr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Dr.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Branko Petrujkić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27-01.12.17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8.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Poznavanje hraniva: sporedni proizvodi prehrambene industrije</w:t>
            </w:r>
          </w:p>
        </w:tc>
        <w:tc>
          <w:tcPr>
            <w:tcW w:w="2694" w:type="dxa"/>
          </w:tcPr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Branko Petrujkić</w:t>
            </w:r>
          </w:p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04-08.12.17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9.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Higijenska ocena : sporedni proizvodi prehrambene industrije</w:t>
            </w:r>
          </w:p>
        </w:tc>
        <w:tc>
          <w:tcPr>
            <w:tcW w:w="2694" w:type="dxa"/>
          </w:tcPr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Branko Petrujkić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11-15.12.17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10.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Poznavanje hraniva : animalna hraniva, mineralna hraniva i aditivi</w:t>
            </w:r>
          </w:p>
        </w:tc>
        <w:tc>
          <w:tcPr>
            <w:tcW w:w="2694" w:type="dxa"/>
          </w:tcPr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</w:t>
            </w:r>
            <w:r w:rsidR="00A540AB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 </w:t>
            </w: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Branko Petrujkić</w:t>
            </w:r>
          </w:p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Cyrl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18-22.12.17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11.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Cyrl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Higijenska ocena : animalna hraniva, mineralna hraniva i aditivi</w:t>
            </w:r>
          </w:p>
        </w:tc>
        <w:tc>
          <w:tcPr>
            <w:tcW w:w="2694" w:type="dxa"/>
          </w:tcPr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Branko Petrujkić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25-29.12.17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12.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Poznavanje hraniva : krmne smeše</w:t>
            </w:r>
          </w:p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Higijenska ocena hraniva . krmne smeše</w:t>
            </w:r>
          </w:p>
        </w:tc>
        <w:tc>
          <w:tcPr>
            <w:tcW w:w="2694" w:type="dxa"/>
          </w:tcPr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Dr Branko Petrujkić</w:t>
            </w:r>
          </w:p>
          <w:p w:rsidR="007F6E21" w:rsidRPr="00B4128F" w:rsidRDefault="00A540AB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</w:pPr>
            <w:r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 xml:space="preserve">Dr </w:t>
            </w:r>
            <w:r w:rsidR="007F6E21" w:rsidRPr="00B4128F">
              <w:rPr>
                <w:rFonts w:ascii="Arial Narrow" w:hAnsi="Arial Narrow" w:cs="Arial"/>
                <w:sz w:val="22"/>
                <w:szCs w:val="22"/>
                <w:lang w:val="sr-Latn-CS" w:eastAsia="sr-Cyrl-CS"/>
              </w:rPr>
              <w:t>Stamen Radulović</w:t>
            </w:r>
          </w:p>
        </w:tc>
        <w:tc>
          <w:tcPr>
            <w:tcW w:w="1417" w:type="dxa"/>
          </w:tcPr>
          <w:p w:rsidR="007F6E21" w:rsidRPr="001F1E21" w:rsidRDefault="00CB156E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08-12.01.18</w:t>
            </w:r>
            <w:r w:rsidR="007F6E21"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.</w:t>
            </w: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13.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KOLOKVIJUM</w:t>
            </w:r>
          </w:p>
        </w:tc>
        <w:tc>
          <w:tcPr>
            <w:tcW w:w="2694" w:type="dxa"/>
          </w:tcPr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Cyrl-CS" w:eastAsia="sr-Cyrl-CS"/>
              </w:rPr>
            </w:pPr>
          </w:p>
        </w:tc>
        <w:tc>
          <w:tcPr>
            <w:tcW w:w="1417" w:type="dxa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Cyrl-CS" w:eastAsia="sr-Cyrl-CS"/>
              </w:rPr>
            </w:pPr>
          </w:p>
        </w:tc>
      </w:tr>
      <w:tr w:rsidR="007F6E21" w:rsidRPr="001F1E21" w:rsidTr="00A62C9E">
        <w:trPr>
          <w:trHeight w:val="235"/>
        </w:trPr>
        <w:tc>
          <w:tcPr>
            <w:tcW w:w="567" w:type="dxa"/>
          </w:tcPr>
          <w:p w:rsidR="007F6E21" w:rsidRPr="001F1E21" w:rsidRDefault="007F6E21" w:rsidP="006A597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Latn-CS" w:eastAsia="sr-Cyrl-CS"/>
              </w:rPr>
            </w:pPr>
            <w:r w:rsidRPr="001F1E21">
              <w:rPr>
                <w:rFonts w:ascii="Arial Narrow" w:hAnsi="Arial Narrow" w:cs="Arial"/>
                <w:szCs w:val="24"/>
                <w:lang w:val="sr-Latn-CS" w:eastAsia="sr-Cyrl-CS"/>
              </w:rPr>
              <w:t>14.</w:t>
            </w:r>
          </w:p>
        </w:tc>
        <w:tc>
          <w:tcPr>
            <w:tcW w:w="4644" w:type="dxa"/>
            <w:vAlign w:val="center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 Narrow" w:hAnsi="Arial Narrow" w:cs="Arial"/>
                <w:szCs w:val="24"/>
                <w:lang w:val="sr-Cyrl-CS" w:eastAsia="sr-Cyrl-CS"/>
              </w:rPr>
            </w:pPr>
          </w:p>
        </w:tc>
        <w:tc>
          <w:tcPr>
            <w:tcW w:w="2694" w:type="dxa"/>
          </w:tcPr>
          <w:p w:rsidR="007F6E21" w:rsidRPr="00B4128F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2"/>
                <w:szCs w:val="22"/>
                <w:lang w:val="sr-Cyrl-CS" w:eastAsia="sr-Cyrl-CS"/>
              </w:rPr>
            </w:pPr>
          </w:p>
        </w:tc>
        <w:tc>
          <w:tcPr>
            <w:tcW w:w="1417" w:type="dxa"/>
          </w:tcPr>
          <w:p w:rsidR="007F6E21" w:rsidRPr="001F1E21" w:rsidRDefault="007F6E21" w:rsidP="006A597B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Cs w:val="24"/>
                <w:lang w:val="sr-Cyrl-CS" w:eastAsia="sr-Cyrl-CS"/>
              </w:rPr>
            </w:pPr>
          </w:p>
        </w:tc>
      </w:tr>
    </w:tbl>
    <w:p w:rsidR="007F6E21" w:rsidRPr="005B58B6" w:rsidRDefault="007F6E21" w:rsidP="007F6E21">
      <w:pPr>
        <w:rPr>
          <w:rFonts w:cs="Arial"/>
          <w:szCs w:val="24"/>
        </w:rPr>
      </w:pPr>
    </w:p>
    <w:p w:rsidR="007F6E21" w:rsidRDefault="007F6E21" w:rsidP="007F6E21"/>
    <w:p w:rsidR="007F6E21" w:rsidRDefault="007F6E21" w:rsidP="007F6E21"/>
    <w:sectPr w:rsidR="007F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21"/>
    <w:rsid w:val="000976D1"/>
    <w:rsid w:val="000F0E86"/>
    <w:rsid w:val="00184A8A"/>
    <w:rsid w:val="001B7032"/>
    <w:rsid w:val="001F1E21"/>
    <w:rsid w:val="003B0DDB"/>
    <w:rsid w:val="0043480D"/>
    <w:rsid w:val="00452A9A"/>
    <w:rsid w:val="00483623"/>
    <w:rsid w:val="004958EB"/>
    <w:rsid w:val="004F02F6"/>
    <w:rsid w:val="005B7EB9"/>
    <w:rsid w:val="006A597B"/>
    <w:rsid w:val="00703C2B"/>
    <w:rsid w:val="007E01B3"/>
    <w:rsid w:val="007F6E21"/>
    <w:rsid w:val="00A038CE"/>
    <w:rsid w:val="00A30733"/>
    <w:rsid w:val="00A540AB"/>
    <w:rsid w:val="00A62C9E"/>
    <w:rsid w:val="00AA2643"/>
    <w:rsid w:val="00B310C7"/>
    <w:rsid w:val="00B4128F"/>
    <w:rsid w:val="00CA6F05"/>
    <w:rsid w:val="00CB156E"/>
    <w:rsid w:val="00DE5C8A"/>
    <w:rsid w:val="00DF7965"/>
    <w:rsid w:val="00E37790"/>
    <w:rsid w:val="00E6682D"/>
    <w:rsid w:val="00E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F6E21"/>
    <w:pPr>
      <w:keepNext/>
      <w:jc w:val="center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link w:val="Heading4Char"/>
    <w:qFormat/>
    <w:rsid w:val="007F6E21"/>
    <w:pPr>
      <w:keepNext/>
      <w:ind w:firstLine="720"/>
      <w:outlineLvl w:val="3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6E21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F6E21"/>
    <w:rPr>
      <w:rFonts w:ascii="Tahoma" w:eastAsia="Times New Roman" w:hAnsi="Tahoma" w:cs="Tahoma"/>
      <w:b/>
      <w:sz w:val="24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7F6E2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6E21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rsid w:val="007F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6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F6E21"/>
    <w:pPr>
      <w:keepNext/>
      <w:jc w:val="center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link w:val="Heading4Char"/>
    <w:qFormat/>
    <w:rsid w:val="007F6E21"/>
    <w:pPr>
      <w:keepNext/>
      <w:ind w:firstLine="720"/>
      <w:outlineLvl w:val="3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6E21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F6E21"/>
    <w:rPr>
      <w:rFonts w:ascii="Tahoma" w:eastAsia="Times New Roman" w:hAnsi="Tahoma" w:cs="Tahoma"/>
      <w:b/>
      <w:sz w:val="24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7F6E2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6E21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rsid w:val="007F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6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Sefer</dc:creator>
  <cp:lastModifiedBy>Bane</cp:lastModifiedBy>
  <cp:revision>3</cp:revision>
  <cp:lastPrinted>2015-09-21T07:30:00Z</cp:lastPrinted>
  <dcterms:created xsi:type="dcterms:W3CDTF">2017-10-06T06:41:00Z</dcterms:created>
  <dcterms:modified xsi:type="dcterms:W3CDTF">2017-10-06T06:42:00Z</dcterms:modified>
</cp:coreProperties>
</file>