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УНИВЕРЗИТЕТ У БЕОГРАДУ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ФАКУЛТЕТ ВЕТЕРИНАРСКЕ МЕДИЦИНЕ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Број: 01-355	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t xml:space="preserve">Дана: 08.06.2020.године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rFonts w:ascii="Times New Roman" w:hAnsi="Times New Roman" w:eastAsia="Times New Roman"/>
        </w:rPr>
        <w:t xml:space="preserve">Београд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На основу члана 47. Статута Факултета ветеринарске медицине дана  годинe доносим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eastAsia="Times New Roman"/>
          <w:b w:val="on"/>
          <w:sz w:val="32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eastAsia="Times New Roman"/>
          <w:b w:val="on"/>
          <w:sz w:val="32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eastAsia="Times New Roman"/>
          <w:b w:val="on"/>
          <w:sz w:val="32"/>
        </w:rPr>
      </w:pPr>
      <w:r>
        <w:rPr>
          <w:rFonts w:ascii="Times New Roman" w:hAnsi="Times New Roman" w:eastAsia="Times New Roman"/>
          <w:b w:val="on"/>
          <w:sz w:val="32"/>
        </w:rPr>
        <w:t xml:space="preserve">РЕШЕЊЕ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eastAsia="Times New Roman"/>
          <w:b w:val="on"/>
          <w:sz w:val="24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sz w:val="24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sz w:val="24"/>
        </w:rPr>
      </w:pPr>
    </w:p>
    <w:p>
      <w:pPr>
        <w:pStyle w:val="No 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ОВЕРА ЛЕТЊЕГ СЕМЕСТРА ШКОЛСКЕ 2019/2020. ГОДИНЕ ПОЧИЊЕ </w:t>
      </w:r>
      <w:r>
        <w:rPr>
          <w:rFonts w:ascii="Times New Roman" w:hAnsi="Times New Roman" w:eastAsia="Times New Roman"/>
          <w:sz w:val="24"/>
          <w:u w:val="single"/>
        </w:rPr>
        <w:t xml:space="preserve">ОД 15.06.2020. ГОДИНЕ И ТРАЈЕ ДО 22.07.2020.</w:t>
      </w:r>
      <w:r>
        <w:rPr>
          <w:rFonts w:ascii="Times New Roman" w:hAnsi="Times New Roman" w:eastAsia="Times New Roman"/>
          <w:sz w:val="24"/>
        </w:rPr>
        <w:t xml:space="preserve"> ГОДИНЕ СВАКОГ РАДНОГ ДАНА ОД 09 – 12 ЧАСОВА, ОСИМ ДАНИМА КОЈИ СУ ПРЕДВИЂЕНИ ЗА ПРИЈЕМ ДОКУМЕНАТА И УПИС КАНДИДАТА У ПРВУ ГОДИНУ СТУДИЈА.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  <w:sz w:val="24"/>
        </w:rPr>
      </w:pPr>
    </w:p>
    <w:p>
      <w:pPr>
        <w:pStyle w:val="No 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Times New Roman" w:hAnsi="Times New Roman" w:eastAsia="Times New Roman"/>
          <w:sz w:val="24"/>
          <w:u w:val="single"/>
        </w:rPr>
      </w:pPr>
      <w:r>
        <w:rPr>
          <w:rFonts w:ascii="Times New Roman" w:hAnsi="Times New Roman" w:eastAsia="Times New Roman"/>
          <w:sz w:val="24"/>
        </w:rPr>
        <w:t xml:space="preserve">СТУДЕНТИ КОЈИ СУ ГОДИНУ УПИСАЛИ ПО БОДОВИМА ОБАВЕЗНИ СУ ДА У ИНДЕКСУ И У СЕМЕСТРАЛНОМ ЛИСТУ (КУПУЈЕ СЕ У СКРИПТАРНИЦИ КОД ГЛАВНОГ УЛАЗА ФАКУЛТЕТА) </w:t>
      </w:r>
      <w:r>
        <w:rPr>
          <w:rFonts w:ascii="Times New Roman" w:hAnsi="Times New Roman" w:eastAsia="Times New Roman"/>
          <w:sz w:val="24"/>
          <w:u w:val="single"/>
        </w:rPr>
        <w:t xml:space="preserve">ИМАЈУ ПОТПИСЕ ИЗ ПРЕДМЕТА КОЈЕ СУ ПРЕНЕЛИ ИЗ ПРЕТХОДНЕ ГОДИНЕ, КАО И ПРЕДМЕТЕ КОЈЕ ПРВИ ПУТ СЛУШАЈУ У ЛЕТЊЕМ СЕМЕСТРУ ШКОЛСКЕ 2019/2020.ГОДИНЕ</w:t>
      </w:r>
      <w:r>
        <w:rPr>
          <w:rFonts w:ascii="Times New Roman" w:hAnsi="Times New Roman" w:eastAsia="Times New Roman"/>
          <w:sz w:val="24"/>
        </w:rPr>
        <w:t xml:space="preserve">.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/>
          <w:sz w:val="24"/>
        </w:rPr>
      </w:pPr>
    </w:p>
    <w:p>
      <w:pPr>
        <w:pStyle w:val="No 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СТУДЕНТИ I И III ГОДИНЕ (ДО 26.ГОДИНА) МОРАЈУ ИМАТИ ОБАВЉЕН </w:t>
      </w:r>
      <w:r>
        <w:rPr>
          <w:rFonts w:ascii="Times New Roman" w:hAnsi="Times New Roman" w:eastAsia="Times New Roman"/>
          <w:sz w:val="24"/>
          <w:u w:val="single"/>
        </w:rPr>
        <w:t xml:space="preserve">СИСТЕМАТСКИ ПРЕГЛЕД.</w:t>
      </w:r>
      <w:r>
        <w:rPr>
          <w:rFonts w:ascii="Times New Roman" w:hAnsi="Times New Roman" w:eastAsia="Times New Roman"/>
          <w:sz w:val="24"/>
        </w:rPr>
        <w:t xml:space="preserve"> БЕЗ ОБАВЉЕНОГ СИСТЕМАТСКОГ ПРЕГЛЕДА НЕЋЕ МОЋИ ДА ОВЕРЕ СЕМЕСТАР. </w:t>
      </w: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sz w:val="24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sz w:val="24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sz w:val="24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sz w:val="24"/>
        </w:rPr>
      </w:pPr>
    </w:p>
    <w:p>
      <w:pPr>
        <w:pStyle w:val="No 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sz w:val="24"/>
        </w:rPr>
      </w:pPr>
      <w:bookmarkStart w:id="0" w:name="_GoBack"/>
      <w:bookmarkEnd w:id="0"/>
      <w:r>
        <w:rPr>
          <w:rFonts w:ascii="Times New Roman" w:hAnsi="Times New Roman" w:eastAsia="Times New Roman"/>
          <w:b w:val="on"/>
          <w:sz w:val="24"/>
        </w:rPr>
        <w:t xml:space="preserve">									</w:t>
      </w:r>
      <w:r>
        <w:rPr>
          <w:rFonts w:ascii="Times New Roman" w:hAnsi="Times New Roman" w:eastAsia="Times New Roman"/>
          <w:sz w:val="24"/>
        </w:rPr>
        <w:t xml:space="preserve">             </w:t>
      </w:r>
      <w:r>
        <w:rPr>
          <w:rFonts w:ascii="Times New Roman" w:hAnsi="Times New Roman" w:eastAsia="Times New Roman"/>
          <w:sz w:val="24"/>
        </w:rPr>
        <w:t xml:space="preserve">Декан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								 </w:t>
      </w:r>
      <w:r>
        <w:rPr>
          <w:rFonts w:ascii="Times New Roman" w:hAnsi="Times New Roman" w:eastAsia="Times New Roman"/>
          <w:sz w:val="24"/>
        </w:rPr>
        <w:t xml:space="preserve">Факултета ветеринарске медицине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							   	          </w:t>
      </w:r>
      <w:r>
        <w:rPr>
          <w:rFonts w:ascii="Times New Roman" w:hAnsi="Times New Roman" w:eastAsia="Times New Roman"/>
          <w:sz w:val="24"/>
        </w:rPr>
        <w:t xml:space="preserve">Проф. др Владо Теодоровић</w:t>
      </w: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eastAsia="Times New Roman"/>
          <w:sz w:val="24"/>
        </w:rPr>
      </w:pPr>
    </w:p>
    <w:sectPr>
      <w:pgSz w:w="12240" w:h="15840"/>
      <w:pgMar w:top="1417" w:right="1417" w:bottom="1417" w:left="1417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720" w:hanging="360"/>
        <w:tabs>
          <w:tab w:val="num" w:pos="720"/>
        </w:tabs>
      </w:pPr>
      <w:rPr>
        <w:rFonts w:hint="default" w:ascii="Symbol" w:hAnsi="Symbol" w:eastAsia="Symbol"/>
        <w:b w:val="off"/>
        <w:i w:val="off"/>
        <w:strike w:val="off"/>
        <w:color w:val="auto"/>
        <w:position w:val="0"/>
        <w:sz w:val="24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 Spacing">
    <w:name w:val="No Spacing"/>
    <w:basedOn w:val="[Normal]"/>
    <w:next w:val="No Spacing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alibri" w:hAnsi="Calibri" w:eastAsia="Calibri"/>
      <w:sz w:val="22"/>
    </w:rPr>
  </w:style>
  <w:style w:type="paragraph" w:styleId="Normal">
    <w:name w:val="Normal"/>
    <w:next w:val="Normal"/>
    <w:qFormat/>
    <w:pPr>
      <w:widowControl w:val="on"/>
      <w:spacing w:before="0" w:after="200" w:line="276" w:lineRule="auto"/>
      <w:ind w:left="0" w:right="0" w:firstLine="0"/>
      <w:jc w:val="left"/>
    </w:pPr>
    <w:rPr>
      <w:rFonts w:ascii="Calibri" w:hAnsi="Calibri" w:eastAsia="Calibri"/>
      <w:b w:val="off"/>
      <w:i w:val="off"/>
      <w:strike w:val="off"/>
      <w:color w:val="auto"/>
      <w:sz w:val="22"/>
      <w:shd w:val="clear" w:fill="auto"/>
    </w:rPr>
  </w:style>
  <w:style w:type="paragraph" w:styleId="List Paragraph">
    <w:name w:val="List Paragraph"/>
    <w:basedOn w:val="Normal"/>
    <w:next w:val="List Paragraph"/>
    <w:qFormat/>
    <w:pPr>
      <w:ind w:left="720"/>
    </w:pPr>
    <w:rPr/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numbering" Target="numbering.xml"/>
	<Relationship Id="rId00006" Type="http://schemas.openxmlformats.org/officeDocument/2006/relationships/fontTable" Target="fontTable.xml"/>
	<Relationship Id="rId00007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C:\Users\GigaVet\AppData\Local\Temp\nsb5BE3.tmp\ContainedTemp\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