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8B89F" w14:textId="23300B55" w:rsidR="000C13F6" w:rsidRDefault="00814084" w:rsidP="000C13F6">
      <w:pPr>
        <w:pStyle w:val="BodyText"/>
        <w:spacing w:before="202" w:line="268" w:lineRule="auto"/>
        <w:ind w:left="124" w:right="116" w:firstLine="732"/>
        <w:jc w:val="both"/>
        <w:rPr>
          <w:sz w:val="28"/>
          <w:szCs w:val="28"/>
        </w:rPr>
      </w:pPr>
      <w:r w:rsidRPr="003C678F">
        <w:rPr>
          <w:sz w:val="28"/>
          <w:szCs w:val="28"/>
        </w:rPr>
        <w:t>УПИС</w:t>
      </w:r>
      <w:r w:rsidRPr="003C678F">
        <w:rPr>
          <w:spacing w:val="-3"/>
          <w:sz w:val="28"/>
          <w:szCs w:val="28"/>
        </w:rPr>
        <w:t xml:space="preserve"> </w:t>
      </w:r>
      <w:r w:rsidRPr="003C678F">
        <w:rPr>
          <w:sz w:val="28"/>
          <w:szCs w:val="28"/>
          <w:lang w:val="sr-Cyrl-RS"/>
        </w:rPr>
        <w:t xml:space="preserve">СТУДЕНАТА </w:t>
      </w:r>
      <w:r w:rsidRPr="003C678F">
        <w:rPr>
          <w:sz w:val="28"/>
          <w:szCs w:val="28"/>
        </w:rPr>
        <w:t>БЕЗ</w:t>
      </w:r>
      <w:r w:rsidRPr="003C678F">
        <w:rPr>
          <w:spacing w:val="-2"/>
          <w:sz w:val="28"/>
          <w:szCs w:val="28"/>
        </w:rPr>
        <w:t xml:space="preserve"> </w:t>
      </w:r>
      <w:r w:rsidRPr="003C678F">
        <w:rPr>
          <w:sz w:val="28"/>
          <w:szCs w:val="28"/>
        </w:rPr>
        <w:t>ПРИЈЕМНОГ</w:t>
      </w:r>
      <w:r w:rsidRPr="003C678F">
        <w:rPr>
          <w:spacing w:val="5"/>
          <w:sz w:val="28"/>
          <w:szCs w:val="28"/>
        </w:rPr>
        <w:t xml:space="preserve"> </w:t>
      </w:r>
      <w:r w:rsidRPr="003C678F">
        <w:rPr>
          <w:sz w:val="28"/>
          <w:szCs w:val="28"/>
        </w:rPr>
        <w:t>ИСПИТА</w:t>
      </w:r>
    </w:p>
    <w:p w14:paraId="036F8528" w14:textId="1961A02E" w:rsidR="000C13F6" w:rsidRPr="003C678F" w:rsidRDefault="001443BE" w:rsidP="000C13F6">
      <w:pPr>
        <w:pStyle w:val="BodyText"/>
        <w:spacing w:before="228" w:line="273" w:lineRule="auto"/>
        <w:ind w:left="124" w:right="128" w:firstLine="730"/>
        <w:jc w:val="both"/>
        <w:rPr>
          <w:sz w:val="25"/>
          <w:szCs w:val="25"/>
        </w:rPr>
      </w:pPr>
      <w:r w:rsidRPr="003C678F">
        <w:rPr>
          <w:w w:val="95"/>
          <w:sz w:val="25"/>
          <w:szCs w:val="25"/>
          <w:lang w:val="sr-Cyrl-RS"/>
        </w:rPr>
        <w:t>У</w:t>
      </w:r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прву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годину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интегрисаних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а</w:t>
      </w:r>
      <w:r w:rsidRPr="003C678F">
        <w:rPr>
          <w:w w:val="95"/>
          <w:sz w:val="25"/>
          <w:szCs w:val="25"/>
        </w:rPr>
        <w:t>к</w:t>
      </w:r>
      <w:r w:rsidR="000C13F6" w:rsidRPr="003C678F">
        <w:rPr>
          <w:w w:val="95"/>
          <w:sz w:val="25"/>
          <w:szCs w:val="25"/>
        </w:rPr>
        <w:t>адемс</w:t>
      </w:r>
      <w:r w:rsidRPr="003C678F">
        <w:rPr>
          <w:w w:val="95"/>
          <w:sz w:val="25"/>
          <w:szCs w:val="25"/>
        </w:rPr>
        <w:t>к</w:t>
      </w:r>
      <w:r w:rsidR="000C13F6" w:rsidRPr="003C678F">
        <w:rPr>
          <w:w w:val="95"/>
          <w:sz w:val="25"/>
          <w:szCs w:val="25"/>
        </w:rPr>
        <w:t>их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студија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ветеринарске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медицине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бе</w:t>
      </w:r>
      <w:proofErr w:type="spellEnd"/>
      <w:r w:rsidRPr="003C678F">
        <w:rPr>
          <w:w w:val="95"/>
          <w:sz w:val="25"/>
          <w:szCs w:val="25"/>
          <w:lang w:val="sr-Cyrl-RS"/>
        </w:rPr>
        <w:t>з</w:t>
      </w:r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пријемног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испита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мо</w:t>
      </w:r>
      <w:proofErr w:type="spellEnd"/>
      <w:r w:rsidRPr="003C678F">
        <w:rPr>
          <w:w w:val="95"/>
          <w:sz w:val="25"/>
          <w:szCs w:val="25"/>
          <w:lang w:val="sr-Cyrl-RS"/>
        </w:rPr>
        <w:t>же</w:t>
      </w:r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се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</w:t>
      </w:r>
      <w:proofErr w:type="spellEnd"/>
      <w:r w:rsidRPr="003C678F">
        <w:rPr>
          <w:w w:val="95"/>
          <w:sz w:val="25"/>
          <w:szCs w:val="25"/>
          <w:lang w:val="sr-Cyrl-RS"/>
        </w:rPr>
        <w:t>ше</w:t>
      </w:r>
      <w:r w:rsidR="000C13F6" w:rsidRPr="003C678F">
        <w:rPr>
          <w:sz w:val="25"/>
          <w:szCs w:val="25"/>
        </w:rPr>
        <w:t>:</w:t>
      </w:r>
    </w:p>
    <w:p w14:paraId="7846A971" w14:textId="20E4BB6F" w:rsidR="000C13F6" w:rsidRPr="00D17E5A" w:rsidRDefault="000C13F6" w:rsidP="00661E45">
      <w:pPr>
        <w:pStyle w:val="ListParagraph"/>
        <w:numPr>
          <w:ilvl w:val="0"/>
          <w:numId w:val="2"/>
        </w:numPr>
        <w:tabs>
          <w:tab w:val="left" w:pos="1148"/>
        </w:tabs>
        <w:spacing w:before="4" w:line="261" w:lineRule="auto"/>
        <w:ind w:right="121"/>
        <w:jc w:val="both"/>
        <w:rPr>
          <w:sz w:val="25"/>
          <w:szCs w:val="25"/>
        </w:rPr>
      </w:pPr>
      <w:proofErr w:type="spellStart"/>
      <w:r w:rsidRPr="00D17E5A">
        <w:rPr>
          <w:w w:val="95"/>
          <w:sz w:val="25"/>
          <w:szCs w:val="25"/>
        </w:rPr>
        <w:t>лиц</w:t>
      </w:r>
      <w:r w:rsidR="00814084" w:rsidRPr="00D17E5A">
        <w:rPr>
          <w:w w:val="95"/>
          <w:sz w:val="25"/>
          <w:szCs w:val="25"/>
        </w:rPr>
        <w:t>е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="00814084" w:rsidRPr="00D17E5A">
        <w:rPr>
          <w:w w:val="95"/>
          <w:sz w:val="25"/>
          <w:szCs w:val="25"/>
        </w:rPr>
        <w:t>које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има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стечено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висо</w:t>
      </w:r>
      <w:r w:rsidR="00814084" w:rsidRPr="00D17E5A">
        <w:rPr>
          <w:w w:val="95"/>
          <w:sz w:val="25"/>
          <w:szCs w:val="25"/>
        </w:rPr>
        <w:t>к</w:t>
      </w:r>
      <w:r w:rsidRPr="00D17E5A">
        <w:rPr>
          <w:w w:val="95"/>
          <w:sz w:val="25"/>
          <w:szCs w:val="25"/>
        </w:rPr>
        <w:t>о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образова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њ</w:t>
      </w:r>
      <w:r w:rsidRPr="00D17E5A">
        <w:rPr>
          <w:w w:val="95"/>
          <w:sz w:val="25"/>
          <w:szCs w:val="25"/>
        </w:rPr>
        <w:t>е</w:t>
      </w:r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на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а</w:t>
      </w:r>
      <w:r w:rsidR="001443BE" w:rsidRPr="00D17E5A">
        <w:rPr>
          <w:w w:val="95"/>
          <w:sz w:val="25"/>
          <w:szCs w:val="25"/>
          <w:lang w:val="sr-Cyrl-RS"/>
        </w:rPr>
        <w:t>к</w:t>
      </w:r>
      <w:proofErr w:type="spellStart"/>
      <w:r w:rsidRPr="00D17E5A">
        <w:rPr>
          <w:w w:val="95"/>
          <w:sz w:val="25"/>
          <w:szCs w:val="25"/>
        </w:rPr>
        <w:t>адемс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к</w:t>
      </w:r>
      <w:proofErr w:type="spellStart"/>
      <w:r w:rsidRPr="00D17E5A">
        <w:rPr>
          <w:w w:val="95"/>
          <w:sz w:val="25"/>
          <w:szCs w:val="25"/>
        </w:rPr>
        <w:t>им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студијама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првог</w:t>
      </w:r>
      <w:proofErr w:type="spellEnd"/>
      <w:r w:rsidR="00194EE5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степена</w:t>
      </w:r>
      <w:proofErr w:type="spellEnd"/>
      <w:r w:rsidRPr="00D17E5A">
        <w:rPr>
          <w:w w:val="95"/>
          <w:sz w:val="25"/>
          <w:szCs w:val="25"/>
        </w:rPr>
        <w:t xml:space="preserve">, </w:t>
      </w:r>
      <w:proofErr w:type="spellStart"/>
      <w:r w:rsidRPr="00D17E5A">
        <w:rPr>
          <w:w w:val="95"/>
          <w:sz w:val="25"/>
          <w:szCs w:val="25"/>
        </w:rPr>
        <w:t>односно</w:t>
      </w:r>
      <w:proofErr w:type="spellEnd"/>
      <w:r w:rsidRPr="00D17E5A">
        <w:rPr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висо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к</w:t>
      </w:r>
      <w:r w:rsidRPr="00D17E5A">
        <w:rPr>
          <w:w w:val="95"/>
          <w:sz w:val="25"/>
          <w:szCs w:val="25"/>
        </w:rPr>
        <w:t xml:space="preserve">о </w:t>
      </w:r>
      <w:proofErr w:type="spellStart"/>
      <w:r w:rsidRPr="00D17E5A">
        <w:rPr>
          <w:w w:val="95"/>
          <w:sz w:val="25"/>
          <w:szCs w:val="25"/>
        </w:rPr>
        <w:t>образова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њ</w:t>
      </w:r>
      <w:r w:rsidRPr="00D17E5A">
        <w:rPr>
          <w:w w:val="95"/>
          <w:sz w:val="25"/>
          <w:szCs w:val="25"/>
        </w:rPr>
        <w:t xml:space="preserve">е </w:t>
      </w:r>
      <w:proofErr w:type="spellStart"/>
      <w:r w:rsidRPr="00D17E5A">
        <w:rPr>
          <w:w w:val="95"/>
          <w:sz w:val="25"/>
          <w:szCs w:val="25"/>
        </w:rPr>
        <w:t>стечено</w:t>
      </w:r>
      <w:proofErr w:type="spellEnd"/>
      <w:r w:rsidRPr="00D17E5A">
        <w:rPr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по</w:t>
      </w:r>
      <w:proofErr w:type="spellEnd"/>
      <w:r w:rsidRPr="00D17E5A">
        <w:rPr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одредбама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за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к</w:t>
      </w:r>
      <w:proofErr w:type="spellStart"/>
      <w:r w:rsidRPr="00D17E5A">
        <w:rPr>
          <w:w w:val="95"/>
          <w:sz w:val="25"/>
          <w:szCs w:val="25"/>
        </w:rPr>
        <w:t>она</w:t>
      </w:r>
      <w:proofErr w:type="spellEnd"/>
      <w:r w:rsidRPr="00D17E5A">
        <w:rPr>
          <w:w w:val="95"/>
          <w:sz w:val="25"/>
          <w:szCs w:val="25"/>
        </w:rPr>
        <w:t xml:space="preserve"> </w:t>
      </w:r>
      <w:r w:rsidR="001443BE" w:rsidRPr="00D17E5A">
        <w:rPr>
          <w:w w:val="95"/>
          <w:sz w:val="25"/>
          <w:szCs w:val="25"/>
          <w:lang w:val="sr-Cyrl-RS"/>
        </w:rPr>
        <w:t>к</w:t>
      </w:r>
      <w:proofErr w:type="spellStart"/>
      <w:r w:rsidR="00814084" w:rsidRPr="00D17E5A">
        <w:rPr>
          <w:w w:val="95"/>
          <w:sz w:val="25"/>
          <w:szCs w:val="25"/>
        </w:rPr>
        <w:t>оје</w:t>
      </w:r>
      <w:proofErr w:type="spellEnd"/>
      <w:r w:rsidRPr="00D17E5A">
        <w:rPr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су</w:t>
      </w:r>
      <w:proofErr w:type="spellEnd"/>
      <w:r w:rsidRPr="00D17E5A">
        <w:rPr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важиле</w:t>
      </w:r>
      <w:proofErr w:type="spellEnd"/>
      <w:r w:rsidRPr="00D17E5A">
        <w:rPr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пре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0"/>
          <w:sz w:val="25"/>
          <w:szCs w:val="25"/>
        </w:rPr>
        <w:t>доноше</w:t>
      </w:r>
      <w:proofErr w:type="spellEnd"/>
      <w:r w:rsidR="001443BE" w:rsidRPr="00D17E5A">
        <w:rPr>
          <w:w w:val="90"/>
          <w:sz w:val="25"/>
          <w:szCs w:val="25"/>
          <w:lang w:val="sr-Cyrl-RS"/>
        </w:rPr>
        <w:t>њ</w:t>
      </w:r>
      <w:r w:rsidRPr="00D17E5A">
        <w:rPr>
          <w:w w:val="90"/>
          <w:sz w:val="25"/>
          <w:szCs w:val="25"/>
        </w:rPr>
        <w:t>а</w:t>
      </w:r>
      <w:r w:rsidRPr="00D17E5A">
        <w:rPr>
          <w:spacing w:val="21"/>
          <w:w w:val="90"/>
          <w:sz w:val="25"/>
          <w:szCs w:val="25"/>
        </w:rPr>
        <w:t xml:space="preserve"> </w:t>
      </w:r>
      <w:proofErr w:type="spellStart"/>
      <w:r w:rsidRPr="00D17E5A">
        <w:rPr>
          <w:w w:val="90"/>
          <w:sz w:val="25"/>
          <w:szCs w:val="25"/>
        </w:rPr>
        <w:t>За</w:t>
      </w:r>
      <w:proofErr w:type="spellEnd"/>
      <w:r w:rsidR="00D17E5A" w:rsidRPr="00D17E5A">
        <w:rPr>
          <w:w w:val="90"/>
          <w:sz w:val="25"/>
          <w:szCs w:val="25"/>
          <w:lang w:val="sr-Cyrl-RS"/>
        </w:rPr>
        <w:t>к</w:t>
      </w:r>
      <w:proofErr w:type="spellStart"/>
      <w:r w:rsidRPr="00D17E5A">
        <w:rPr>
          <w:w w:val="90"/>
          <w:sz w:val="25"/>
          <w:szCs w:val="25"/>
        </w:rPr>
        <w:t>она</w:t>
      </w:r>
      <w:proofErr w:type="spellEnd"/>
      <w:r w:rsidRPr="00D17E5A">
        <w:rPr>
          <w:spacing w:val="9"/>
          <w:w w:val="90"/>
          <w:sz w:val="25"/>
          <w:szCs w:val="25"/>
        </w:rPr>
        <w:t xml:space="preserve"> </w:t>
      </w:r>
      <w:r w:rsidRPr="00D17E5A">
        <w:rPr>
          <w:w w:val="90"/>
          <w:sz w:val="25"/>
          <w:szCs w:val="25"/>
        </w:rPr>
        <w:t>о</w:t>
      </w:r>
      <w:r w:rsidRPr="00D17E5A">
        <w:rPr>
          <w:spacing w:val="21"/>
          <w:w w:val="90"/>
          <w:sz w:val="25"/>
          <w:szCs w:val="25"/>
        </w:rPr>
        <w:t xml:space="preserve"> </w:t>
      </w:r>
      <w:proofErr w:type="spellStart"/>
      <w:r w:rsidRPr="00D17E5A">
        <w:rPr>
          <w:w w:val="90"/>
          <w:sz w:val="25"/>
          <w:szCs w:val="25"/>
        </w:rPr>
        <w:t>висо</w:t>
      </w:r>
      <w:proofErr w:type="spellEnd"/>
      <w:r w:rsidR="001443BE" w:rsidRPr="00D17E5A">
        <w:rPr>
          <w:w w:val="90"/>
          <w:sz w:val="25"/>
          <w:szCs w:val="25"/>
          <w:lang w:val="sr-Cyrl-RS"/>
        </w:rPr>
        <w:t>к</w:t>
      </w:r>
      <w:proofErr w:type="spellStart"/>
      <w:r w:rsidRPr="00D17E5A">
        <w:rPr>
          <w:w w:val="90"/>
          <w:sz w:val="25"/>
          <w:szCs w:val="25"/>
        </w:rPr>
        <w:t>ом</w:t>
      </w:r>
      <w:proofErr w:type="spellEnd"/>
      <w:r w:rsidRPr="00D17E5A">
        <w:rPr>
          <w:spacing w:val="41"/>
          <w:w w:val="90"/>
          <w:sz w:val="25"/>
          <w:szCs w:val="25"/>
        </w:rPr>
        <w:t xml:space="preserve"> </w:t>
      </w:r>
      <w:proofErr w:type="spellStart"/>
      <w:r w:rsidRPr="00D17E5A">
        <w:rPr>
          <w:w w:val="90"/>
          <w:sz w:val="25"/>
          <w:szCs w:val="25"/>
        </w:rPr>
        <w:t>образова</w:t>
      </w:r>
      <w:proofErr w:type="spellEnd"/>
      <w:r w:rsidR="001443BE" w:rsidRPr="00D17E5A">
        <w:rPr>
          <w:w w:val="90"/>
          <w:sz w:val="25"/>
          <w:szCs w:val="25"/>
          <w:lang w:val="sr-Cyrl-RS"/>
        </w:rPr>
        <w:t>њ</w:t>
      </w:r>
      <w:r w:rsidRPr="00D17E5A">
        <w:rPr>
          <w:w w:val="90"/>
          <w:sz w:val="25"/>
          <w:szCs w:val="25"/>
        </w:rPr>
        <w:t>у</w:t>
      </w:r>
      <w:r w:rsidRPr="00D17E5A">
        <w:rPr>
          <w:spacing w:val="11"/>
          <w:w w:val="90"/>
          <w:sz w:val="25"/>
          <w:szCs w:val="25"/>
        </w:rPr>
        <w:t xml:space="preserve"> </w:t>
      </w:r>
      <w:r w:rsidRPr="00D17E5A">
        <w:rPr>
          <w:w w:val="90"/>
          <w:sz w:val="25"/>
          <w:szCs w:val="25"/>
        </w:rPr>
        <w:t>(„</w:t>
      </w:r>
      <w:proofErr w:type="spellStart"/>
      <w:r w:rsidRPr="00D17E5A">
        <w:rPr>
          <w:w w:val="90"/>
          <w:sz w:val="25"/>
          <w:szCs w:val="25"/>
        </w:rPr>
        <w:t>Службени</w:t>
      </w:r>
      <w:proofErr w:type="spellEnd"/>
      <w:r w:rsidRPr="00D17E5A">
        <w:rPr>
          <w:spacing w:val="42"/>
          <w:w w:val="90"/>
          <w:sz w:val="25"/>
          <w:szCs w:val="25"/>
        </w:rPr>
        <w:t xml:space="preserve"> </w:t>
      </w:r>
      <w:proofErr w:type="spellStart"/>
      <w:r w:rsidRPr="00D17E5A">
        <w:rPr>
          <w:w w:val="90"/>
          <w:sz w:val="25"/>
          <w:szCs w:val="25"/>
        </w:rPr>
        <w:t>гласни</w:t>
      </w:r>
      <w:proofErr w:type="spellEnd"/>
      <w:r w:rsidR="001443BE" w:rsidRPr="00D17E5A">
        <w:rPr>
          <w:w w:val="90"/>
          <w:sz w:val="25"/>
          <w:szCs w:val="25"/>
          <w:lang w:val="sr-Cyrl-RS"/>
        </w:rPr>
        <w:t>к</w:t>
      </w:r>
      <w:r w:rsidRPr="00D17E5A">
        <w:rPr>
          <w:spacing w:val="37"/>
          <w:w w:val="90"/>
          <w:sz w:val="25"/>
          <w:szCs w:val="25"/>
        </w:rPr>
        <w:t xml:space="preserve"> </w:t>
      </w:r>
      <w:r w:rsidR="00D17E5A" w:rsidRPr="00D17E5A">
        <w:rPr>
          <w:w w:val="90"/>
          <w:sz w:val="25"/>
          <w:szCs w:val="25"/>
          <w:lang w:val="sr-Cyrl-RS"/>
        </w:rPr>
        <w:t>РС</w:t>
      </w:r>
      <w:r w:rsidRPr="00D17E5A">
        <w:rPr>
          <w:w w:val="90"/>
          <w:sz w:val="25"/>
          <w:szCs w:val="25"/>
        </w:rPr>
        <w:t>”,</w:t>
      </w:r>
      <w:r w:rsidRPr="00D17E5A">
        <w:rPr>
          <w:spacing w:val="35"/>
          <w:w w:val="90"/>
          <w:sz w:val="25"/>
          <w:szCs w:val="25"/>
        </w:rPr>
        <w:t xml:space="preserve"> </w:t>
      </w:r>
      <w:proofErr w:type="spellStart"/>
      <w:r w:rsidRPr="00D17E5A">
        <w:rPr>
          <w:w w:val="90"/>
          <w:sz w:val="25"/>
          <w:szCs w:val="25"/>
        </w:rPr>
        <w:t>бр</w:t>
      </w:r>
      <w:proofErr w:type="spellEnd"/>
      <w:r w:rsidRPr="00D17E5A">
        <w:rPr>
          <w:w w:val="90"/>
          <w:sz w:val="25"/>
          <w:szCs w:val="25"/>
        </w:rPr>
        <w:t>.</w:t>
      </w:r>
      <w:r w:rsidRPr="00D17E5A">
        <w:rPr>
          <w:spacing w:val="4"/>
          <w:w w:val="90"/>
          <w:sz w:val="25"/>
          <w:szCs w:val="25"/>
        </w:rPr>
        <w:t xml:space="preserve"> </w:t>
      </w:r>
      <w:r w:rsidRPr="00D17E5A">
        <w:rPr>
          <w:w w:val="90"/>
          <w:sz w:val="25"/>
          <w:szCs w:val="25"/>
        </w:rPr>
        <w:t>76/2005,</w:t>
      </w:r>
      <w:r w:rsidRPr="00D17E5A">
        <w:rPr>
          <w:spacing w:val="22"/>
          <w:w w:val="90"/>
          <w:sz w:val="25"/>
          <w:szCs w:val="25"/>
        </w:rPr>
        <w:t xml:space="preserve"> </w:t>
      </w:r>
      <w:r w:rsidRPr="00D17E5A">
        <w:rPr>
          <w:w w:val="90"/>
          <w:sz w:val="25"/>
          <w:szCs w:val="25"/>
        </w:rPr>
        <w:t>100/2007</w:t>
      </w:r>
      <w:r w:rsidR="00D17E5A" w:rsidRPr="00D17E5A">
        <w:rPr>
          <w:w w:val="90"/>
          <w:sz w:val="25"/>
          <w:szCs w:val="25"/>
          <w:lang w:val="sr-Cyrl-RS"/>
        </w:rPr>
        <w:t xml:space="preserve"> </w:t>
      </w:r>
      <w:r w:rsidRPr="00D17E5A">
        <w:rPr>
          <w:w w:val="95"/>
          <w:sz w:val="25"/>
          <w:szCs w:val="25"/>
        </w:rPr>
        <w:t>—</w:t>
      </w:r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аутентично</w:t>
      </w:r>
      <w:proofErr w:type="spellEnd"/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тумаче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њ</w:t>
      </w:r>
      <w:r w:rsidRPr="00D17E5A">
        <w:rPr>
          <w:w w:val="95"/>
          <w:sz w:val="25"/>
          <w:szCs w:val="25"/>
        </w:rPr>
        <w:t>е,</w:t>
      </w:r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97/2008,</w:t>
      </w:r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44/2010,</w:t>
      </w:r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93/2012,</w:t>
      </w:r>
      <w:r w:rsidRPr="00D17E5A">
        <w:rPr>
          <w:spacing w:val="1"/>
          <w:w w:val="95"/>
          <w:sz w:val="25"/>
          <w:szCs w:val="25"/>
        </w:rPr>
        <w:t xml:space="preserve"> </w:t>
      </w:r>
      <w:bookmarkStart w:id="0" w:name="_GoBack"/>
      <w:bookmarkEnd w:id="0"/>
      <w:r w:rsidRPr="00D17E5A">
        <w:rPr>
          <w:w w:val="95"/>
          <w:sz w:val="25"/>
          <w:szCs w:val="25"/>
        </w:rPr>
        <w:t>89/2013,</w:t>
      </w:r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99/2014,</w:t>
      </w:r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45/2015</w:t>
      </w:r>
      <w:r w:rsidRPr="00D17E5A">
        <w:rPr>
          <w:spacing w:val="1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—</w:t>
      </w:r>
      <w:r w:rsidRPr="00D17E5A">
        <w:rPr>
          <w:spacing w:val="1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аутентично</w:t>
      </w:r>
      <w:proofErr w:type="spellEnd"/>
      <w:r w:rsidRPr="00D17E5A">
        <w:rPr>
          <w:spacing w:val="35"/>
          <w:w w:val="95"/>
          <w:sz w:val="25"/>
          <w:szCs w:val="25"/>
        </w:rPr>
        <w:t xml:space="preserve"> </w:t>
      </w:r>
      <w:proofErr w:type="spellStart"/>
      <w:r w:rsidRPr="00D17E5A">
        <w:rPr>
          <w:w w:val="95"/>
          <w:sz w:val="25"/>
          <w:szCs w:val="25"/>
        </w:rPr>
        <w:t>тумаче</w:t>
      </w:r>
      <w:proofErr w:type="spellEnd"/>
      <w:r w:rsidR="001443BE" w:rsidRPr="00D17E5A">
        <w:rPr>
          <w:w w:val="95"/>
          <w:sz w:val="25"/>
          <w:szCs w:val="25"/>
          <w:lang w:val="sr-Cyrl-RS"/>
        </w:rPr>
        <w:t>њ</w:t>
      </w:r>
      <w:r w:rsidRPr="00D17E5A">
        <w:rPr>
          <w:w w:val="95"/>
          <w:sz w:val="25"/>
          <w:szCs w:val="25"/>
        </w:rPr>
        <w:t>е,</w:t>
      </w:r>
      <w:r w:rsidRPr="00D17E5A">
        <w:rPr>
          <w:spacing w:val="38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68/2015</w:t>
      </w:r>
      <w:r w:rsidRPr="00D17E5A">
        <w:rPr>
          <w:spacing w:val="25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и</w:t>
      </w:r>
      <w:r w:rsidRPr="00D17E5A">
        <w:rPr>
          <w:spacing w:val="29"/>
          <w:w w:val="95"/>
          <w:sz w:val="25"/>
          <w:szCs w:val="25"/>
        </w:rPr>
        <w:t xml:space="preserve"> </w:t>
      </w:r>
      <w:r w:rsidRPr="00D17E5A">
        <w:rPr>
          <w:w w:val="95"/>
          <w:sz w:val="25"/>
          <w:szCs w:val="25"/>
        </w:rPr>
        <w:t>87/2016);</w:t>
      </w:r>
    </w:p>
    <w:p w14:paraId="49DF4664" w14:textId="7ED0C407" w:rsidR="000C13F6" w:rsidRPr="003C678F" w:rsidRDefault="000C13F6" w:rsidP="00661E45">
      <w:pPr>
        <w:pStyle w:val="ListParagraph"/>
        <w:numPr>
          <w:ilvl w:val="0"/>
          <w:numId w:val="2"/>
        </w:numPr>
        <w:tabs>
          <w:tab w:val="left" w:pos="1158"/>
        </w:tabs>
        <w:spacing w:before="193" w:line="252" w:lineRule="auto"/>
        <w:ind w:right="120"/>
        <w:jc w:val="both"/>
        <w:rPr>
          <w:sz w:val="25"/>
          <w:szCs w:val="25"/>
        </w:rPr>
      </w:pPr>
      <w:proofErr w:type="spellStart"/>
      <w:r w:rsidRPr="003C678F">
        <w:rPr>
          <w:w w:val="90"/>
          <w:sz w:val="25"/>
          <w:szCs w:val="25"/>
        </w:rPr>
        <w:t>студент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друге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висо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ош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олс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r w:rsidRPr="003C678F">
        <w:rPr>
          <w:w w:val="90"/>
          <w:sz w:val="25"/>
          <w:szCs w:val="25"/>
        </w:rPr>
        <w:t xml:space="preserve">е </w:t>
      </w:r>
      <w:proofErr w:type="spellStart"/>
      <w:r w:rsidRPr="003C678F">
        <w:rPr>
          <w:w w:val="90"/>
          <w:sz w:val="25"/>
          <w:szCs w:val="25"/>
        </w:rPr>
        <w:t>установе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оји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је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остварио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најма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њ</w:t>
      </w:r>
      <w:r w:rsidRPr="003C678F">
        <w:rPr>
          <w:w w:val="90"/>
          <w:sz w:val="25"/>
          <w:szCs w:val="25"/>
        </w:rPr>
        <w:t>е</w:t>
      </w:r>
      <w:r w:rsidRPr="003C678F">
        <w:rPr>
          <w:spacing w:val="1"/>
          <w:w w:val="90"/>
          <w:sz w:val="25"/>
          <w:szCs w:val="25"/>
        </w:rPr>
        <w:t xml:space="preserve"> </w:t>
      </w:r>
      <w:r w:rsidRPr="003C678F">
        <w:rPr>
          <w:w w:val="90"/>
          <w:sz w:val="25"/>
          <w:szCs w:val="25"/>
        </w:rPr>
        <w:t>60 ЕСПБ</w:t>
      </w:r>
      <w:r w:rsidRPr="003C678F">
        <w:rPr>
          <w:spacing w:val="1"/>
          <w:w w:val="90"/>
          <w:sz w:val="25"/>
          <w:szCs w:val="25"/>
        </w:rPr>
        <w:t xml:space="preserve"> </w:t>
      </w:r>
      <w:r w:rsidR="001443BE" w:rsidRPr="003C678F">
        <w:rPr>
          <w:w w:val="85"/>
          <w:sz w:val="25"/>
          <w:szCs w:val="25"/>
          <w:lang w:val="sr-Cyrl-RS"/>
        </w:rPr>
        <w:t>б</w:t>
      </w:r>
      <w:proofErr w:type="spellStart"/>
      <w:r w:rsidRPr="003C678F">
        <w:rPr>
          <w:w w:val="85"/>
          <w:sz w:val="25"/>
          <w:szCs w:val="25"/>
        </w:rPr>
        <w:t>одова</w:t>
      </w:r>
      <w:proofErr w:type="spellEnd"/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на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студијс</w:t>
      </w:r>
      <w:proofErr w:type="spellEnd"/>
      <w:r w:rsidR="001443BE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ом</w:t>
      </w:r>
      <w:proofErr w:type="spellEnd"/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програму</w:t>
      </w:r>
      <w:proofErr w:type="spellEnd"/>
      <w:r w:rsidRPr="003C678F">
        <w:rPr>
          <w:spacing w:val="1"/>
          <w:w w:val="85"/>
          <w:sz w:val="25"/>
          <w:szCs w:val="25"/>
        </w:rPr>
        <w:t xml:space="preserve"> </w:t>
      </w:r>
      <w:r w:rsidRPr="003C678F">
        <w:rPr>
          <w:w w:val="85"/>
          <w:sz w:val="25"/>
          <w:szCs w:val="25"/>
        </w:rPr>
        <w:t>а</w:t>
      </w:r>
      <w:r w:rsidR="001443BE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адемс</w:t>
      </w:r>
      <w:proofErr w:type="spellEnd"/>
      <w:r w:rsidR="001443BE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их</w:t>
      </w:r>
      <w:proofErr w:type="spellEnd"/>
      <w:r w:rsidRPr="003C678F">
        <w:rPr>
          <w:spacing w:val="4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студија</w:t>
      </w:r>
      <w:proofErr w:type="spellEnd"/>
      <w:r w:rsidRPr="003C678F">
        <w:rPr>
          <w:spacing w:val="4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на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другој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висо</w:t>
      </w:r>
      <w:proofErr w:type="spellEnd"/>
      <w:r w:rsidR="001443BE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ош</w:t>
      </w:r>
      <w:proofErr w:type="spellEnd"/>
      <w:r w:rsidR="001443BE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олс</w:t>
      </w:r>
      <w:proofErr w:type="spellEnd"/>
      <w:r w:rsidR="001443BE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ој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установи</w:t>
      </w:r>
      <w:proofErr w:type="spellEnd"/>
      <w:r w:rsidRPr="003C678F">
        <w:rPr>
          <w:w w:val="85"/>
          <w:sz w:val="25"/>
          <w:szCs w:val="25"/>
        </w:rPr>
        <w:t>,</w:t>
      </w:r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под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условима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="00814084" w:rsidRPr="003C678F">
        <w:rPr>
          <w:w w:val="90"/>
          <w:sz w:val="25"/>
          <w:szCs w:val="25"/>
        </w:rPr>
        <w:t>оје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прописује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фа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ултет</w:t>
      </w:r>
      <w:proofErr w:type="spellEnd"/>
      <w:r w:rsidRPr="003C678F">
        <w:rPr>
          <w:w w:val="90"/>
          <w:sz w:val="25"/>
          <w:szCs w:val="25"/>
        </w:rPr>
        <w:t>,</w:t>
      </w:r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односно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Универзитет</w:t>
      </w:r>
      <w:proofErr w:type="spellEnd"/>
      <w:r w:rsidRPr="003C678F">
        <w:rPr>
          <w:w w:val="90"/>
          <w:sz w:val="25"/>
          <w:szCs w:val="25"/>
        </w:rPr>
        <w:t>.</w:t>
      </w:r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Студент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другог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универзитета</w:t>
      </w:r>
      <w:proofErr w:type="spellEnd"/>
      <w:r w:rsidRPr="003C678F">
        <w:rPr>
          <w:w w:val="90"/>
          <w:sz w:val="25"/>
          <w:szCs w:val="25"/>
        </w:rPr>
        <w:t>,</w:t>
      </w:r>
      <w:r w:rsidRPr="003C678F">
        <w:rPr>
          <w:spacing w:val="44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односно</w:t>
      </w:r>
      <w:proofErr w:type="spellEnd"/>
      <w:r w:rsidRPr="003C678F">
        <w:rPr>
          <w:w w:val="90"/>
          <w:sz w:val="25"/>
          <w:szCs w:val="25"/>
        </w:rPr>
        <w:t xml:space="preserve"> д</w:t>
      </w:r>
      <w:r w:rsidR="00814084" w:rsidRPr="003C678F">
        <w:rPr>
          <w:w w:val="90"/>
          <w:sz w:val="25"/>
          <w:szCs w:val="25"/>
          <w:lang w:val="sr-Cyrl-RS"/>
        </w:rPr>
        <w:t>р</w:t>
      </w:r>
      <w:r w:rsidRPr="003C678F">
        <w:rPr>
          <w:w w:val="90"/>
          <w:sz w:val="25"/>
          <w:szCs w:val="25"/>
        </w:rPr>
        <w:t>y</w:t>
      </w:r>
      <w:r w:rsidR="00814084" w:rsidRPr="003C678F">
        <w:rPr>
          <w:w w:val="90"/>
          <w:sz w:val="25"/>
          <w:szCs w:val="25"/>
          <w:lang w:val="sr-Cyrl-RS"/>
        </w:rPr>
        <w:t>г</w:t>
      </w:r>
      <w:r w:rsidR="00814084" w:rsidRPr="003C678F">
        <w:rPr>
          <w:w w:val="90"/>
          <w:sz w:val="25"/>
          <w:szCs w:val="25"/>
        </w:rPr>
        <w:t>е</w:t>
      </w:r>
      <w:r w:rsidRPr="003C678F">
        <w:rPr>
          <w:spacing w:val="44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самосталне</w:t>
      </w:r>
      <w:proofErr w:type="spellEnd"/>
      <w:r w:rsidRPr="003C678F">
        <w:rPr>
          <w:spacing w:val="44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висо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ош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олс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к</w:t>
      </w:r>
      <w:r w:rsidRPr="003C678F">
        <w:rPr>
          <w:w w:val="90"/>
          <w:sz w:val="25"/>
          <w:szCs w:val="25"/>
        </w:rPr>
        <w:t xml:space="preserve">е </w:t>
      </w:r>
      <w:proofErr w:type="spellStart"/>
      <w:r w:rsidRPr="003C678F">
        <w:rPr>
          <w:w w:val="90"/>
          <w:sz w:val="25"/>
          <w:szCs w:val="25"/>
        </w:rPr>
        <w:t>установе</w:t>
      </w:r>
      <w:proofErr w:type="spellEnd"/>
      <w:r w:rsidRPr="003C678F">
        <w:rPr>
          <w:w w:val="90"/>
          <w:sz w:val="25"/>
          <w:szCs w:val="25"/>
        </w:rPr>
        <w:t>,</w:t>
      </w:r>
      <w:r w:rsidRPr="003C678F">
        <w:rPr>
          <w:spacing w:val="44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не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може</w:t>
      </w:r>
      <w:proofErr w:type="spellEnd"/>
      <w:r w:rsidRPr="003C678F">
        <w:rPr>
          <w:w w:val="90"/>
          <w:sz w:val="25"/>
          <w:szCs w:val="25"/>
        </w:rPr>
        <w:t xml:space="preserve"> </w:t>
      </w:r>
      <w:r w:rsidR="001443BE" w:rsidRPr="003C678F">
        <w:rPr>
          <w:w w:val="90"/>
          <w:sz w:val="25"/>
          <w:szCs w:val="25"/>
          <w:lang w:val="sr-Cyrl-RS"/>
        </w:rPr>
        <w:t>да</w:t>
      </w:r>
      <w:r w:rsidR="001443BE"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се</w:t>
      </w:r>
      <w:proofErr w:type="spellEnd"/>
      <w:r w:rsidRPr="003C678F">
        <w:rPr>
          <w:spacing w:val="44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упи</w:t>
      </w:r>
      <w:proofErr w:type="spellEnd"/>
      <w:r w:rsidR="001443BE" w:rsidRPr="003C678F">
        <w:rPr>
          <w:w w:val="90"/>
          <w:sz w:val="25"/>
          <w:szCs w:val="25"/>
          <w:lang w:val="sr-Cyrl-RS"/>
        </w:rPr>
        <w:t>ше</w:t>
      </w:r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на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Универзитет</w:t>
      </w:r>
      <w:proofErr w:type="spellEnd"/>
      <w:r w:rsidRPr="003C678F">
        <w:rPr>
          <w:w w:val="90"/>
          <w:sz w:val="25"/>
          <w:szCs w:val="25"/>
        </w:rPr>
        <w:t xml:space="preserve">, </w:t>
      </w:r>
      <w:proofErr w:type="spellStart"/>
      <w:r w:rsidRPr="003C678F">
        <w:rPr>
          <w:w w:val="90"/>
          <w:sz w:val="25"/>
          <w:szCs w:val="25"/>
        </w:rPr>
        <w:t>односно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на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висо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ош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олс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r w:rsidRPr="003C678F">
        <w:rPr>
          <w:w w:val="90"/>
          <w:sz w:val="25"/>
          <w:szCs w:val="25"/>
        </w:rPr>
        <w:t xml:space="preserve">у </w:t>
      </w:r>
      <w:proofErr w:type="spellStart"/>
      <w:r w:rsidRPr="003C678F">
        <w:rPr>
          <w:w w:val="90"/>
          <w:sz w:val="25"/>
          <w:szCs w:val="25"/>
        </w:rPr>
        <w:t>јединицу</w:t>
      </w:r>
      <w:proofErr w:type="spellEnd"/>
      <w:r w:rsidRPr="003C678F">
        <w:rPr>
          <w:w w:val="90"/>
          <w:sz w:val="25"/>
          <w:szCs w:val="25"/>
        </w:rPr>
        <w:t xml:space="preserve"> у </w:t>
      </w:r>
      <w:r w:rsidR="00505293" w:rsidRPr="003C678F">
        <w:rPr>
          <w:w w:val="90"/>
          <w:sz w:val="25"/>
          <w:szCs w:val="25"/>
          <w:lang w:val="sr-Cyrl-RS"/>
        </w:rPr>
        <w:t>њ</w:t>
      </w:r>
      <w:proofErr w:type="spellStart"/>
      <w:r w:rsidRPr="003C678F">
        <w:rPr>
          <w:w w:val="90"/>
          <w:sz w:val="25"/>
          <w:szCs w:val="25"/>
        </w:rPr>
        <w:t>еговом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саставу</w:t>
      </w:r>
      <w:proofErr w:type="spellEnd"/>
      <w:r w:rsidRPr="003C678F">
        <w:rPr>
          <w:w w:val="90"/>
          <w:sz w:val="25"/>
          <w:szCs w:val="25"/>
        </w:rPr>
        <w:t>, у</w:t>
      </w:r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оли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r w:rsidRPr="003C678F">
        <w:rPr>
          <w:w w:val="90"/>
          <w:sz w:val="25"/>
          <w:szCs w:val="25"/>
        </w:rPr>
        <w:t xml:space="preserve">о </w:t>
      </w:r>
      <w:proofErr w:type="spellStart"/>
      <w:r w:rsidRPr="003C678F">
        <w:rPr>
          <w:w w:val="90"/>
          <w:sz w:val="25"/>
          <w:szCs w:val="25"/>
        </w:rPr>
        <w:t>му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је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до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r w:rsidRPr="003C678F">
        <w:rPr>
          <w:w w:val="90"/>
          <w:sz w:val="25"/>
          <w:szCs w:val="25"/>
        </w:rPr>
        <w:t>о</w:t>
      </w:r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онча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њ</w:t>
      </w:r>
      <w:r w:rsidRPr="003C678F">
        <w:rPr>
          <w:w w:val="90"/>
          <w:sz w:val="25"/>
          <w:szCs w:val="25"/>
        </w:rPr>
        <w:t xml:space="preserve">а </w:t>
      </w:r>
      <w:proofErr w:type="spellStart"/>
      <w:r w:rsidRPr="003C678F">
        <w:rPr>
          <w:w w:val="90"/>
          <w:sz w:val="25"/>
          <w:szCs w:val="25"/>
        </w:rPr>
        <w:t>студијс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ог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програма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на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висо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ош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олс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w w:val="90"/>
          <w:sz w:val="25"/>
          <w:szCs w:val="25"/>
        </w:rPr>
        <w:t>ој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установи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на</w:t>
      </w:r>
      <w:proofErr w:type="spellEnd"/>
      <w:r w:rsidRPr="003C678F">
        <w:rPr>
          <w:w w:val="90"/>
          <w:sz w:val="25"/>
          <w:szCs w:val="25"/>
        </w:rPr>
        <w:t xml:space="preserve"> </w:t>
      </w:r>
      <w:r w:rsidR="00505293" w:rsidRPr="003C678F">
        <w:rPr>
          <w:w w:val="90"/>
          <w:sz w:val="25"/>
          <w:szCs w:val="25"/>
          <w:lang w:val="sr-Cyrl-RS"/>
        </w:rPr>
        <w:t>к</w:t>
      </w:r>
      <w:proofErr w:type="spellStart"/>
      <w:r w:rsidR="00814084" w:rsidRPr="003C678F">
        <w:rPr>
          <w:w w:val="90"/>
          <w:sz w:val="25"/>
          <w:szCs w:val="25"/>
        </w:rPr>
        <w:t>ојој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је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уписан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остало</w:t>
      </w:r>
      <w:proofErr w:type="spellEnd"/>
      <w:r w:rsidRPr="003C678F">
        <w:rPr>
          <w:w w:val="90"/>
          <w:sz w:val="25"/>
          <w:szCs w:val="25"/>
        </w:rPr>
        <w:t xml:space="preserve"> 60</w:t>
      </w:r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или</w:t>
      </w:r>
      <w:proofErr w:type="spellEnd"/>
      <w:r w:rsidRPr="003C678F">
        <w:rPr>
          <w:spacing w:val="22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ма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>е</w:t>
      </w:r>
      <w:r w:rsidRPr="003C678F">
        <w:rPr>
          <w:spacing w:val="36"/>
          <w:w w:val="95"/>
          <w:sz w:val="25"/>
          <w:szCs w:val="25"/>
        </w:rPr>
        <w:t xml:space="preserve"> </w:t>
      </w:r>
      <w:proofErr w:type="spellStart"/>
      <w:r w:rsidR="00814084" w:rsidRPr="003C678F">
        <w:rPr>
          <w:w w:val="95"/>
          <w:sz w:val="25"/>
          <w:szCs w:val="25"/>
        </w:rPr>
        <w:t>Е</w:t>
      </w:r>
      <w:proofErr w:type="spellEnd"/>
      <w:r w:rsidR="00814084" w:rsidRPr="003C678F">
        <w:rPr>
          <w:w w:val="95"/>
          <w:sz w:val="25"/>
          <w:szCs w:val="25"/>
          <w:lang w:val="sr-Cyrl-RS"/>
        </w:rPr>
        <w:t>С</w:t>
      </w:r>
      <w:r w:rsidRPr="003C678F">
        <w:rPr>
          <w:w w:val="95"/>
          <w:sz w:val="25"/>
          <w:szCs w:val="25"/>
        </w:rPr>
        <w:t>ПБ</w:t>
      </w:r>
      <w:r w:rsidRPr="003C678F">
        <w:rPr>
          <w:spacing w:val="1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бодова</w:t>
      </w:r>
      <w:proofErr w:type="spellEnd"/>
      <w:r w:rsidRPr="003C678F">
        <w:rPr>
          <w:w w:val="95"/>
          <w:sz w:val="25"/>
          <w:szCs w:val="25"/>
        </w:rPr>
        <w:t>;</w:t>
      </w:r>
    </w:p>
    <w:p w14:paraId="159C4B5D" w14:textId="170978EA" w:rsidR="000C13F6" w:rsidRPr="003C678F" w:rsidRDefault="000C13F6" w:rsidP="00661E45">
      <w:pPr>
        <w:pStyle w:val="ListParagraph"/>
        <w:numPr>
          <w:ilvl w:val="0"/>
          <w:numId w:val="2"/>
        </w:numPr>
        <w:tabs>
          <w:tab w:val="left" w:pos="1135"/>
        </w:tabs>
        <w:spacing w:before="223" w:line="268" w:lineRule="auto"/>
        <w:ind w:right="126"/>
        <w:jc w:val="both"/>
        <w:rPr>
          <w:sz w:val="25"/>
          <w:szCs w:val="25"/>
        </w:rPr>
      </w:pPr>
      <w:proofErr w:type="spellStart"/>
      <w:r w:rsidRPr="003C678F">
        <w:rPr>
          <w:w w:val="95"/>
          <w:sz w:val="25"/>
          <w:szCs w:val="25"/>
        </w:rPr>
        <w:t>студент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фа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ултета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 xml:space="preserve">у </w:t>
      </w:r>
      <w:proofErr w:type="spellStart"/>
      <w:r w:rsidRPr="003C678F">
        <w:rPr>
          <w:w w:val="95"/>
          <w:sz w:val="25"/>
          <w:szCs w:val="25"/>
        </w:rPr>
        <w:t>саставу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Универзитета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оји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је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уписан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један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студијс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и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програм</w:t>
      </w:r>
      <w:proofErr w:type="spellEnd"/>
      <w:r w:rsidRPr="003C678F">
        <w:rPr>
          <w:w w:val="95"/>
          <w:sz w:val="25"/>
          <w:szCs w:val="25"/>
        </w:rPr>
        <w:t xml:space="preserve">, </w:t>
      </w:r>
      <w:proofErr w:type="spellStart"/>
      <w:r w:rsidRPr="003C678F">
        <w:rPr>
          <w:w w:val="95"/>
          <w:sz w:val="25"/>
          <w:szCs w:val="25"/>
        </w:rPr>
        <w:t>може</w:t>
      </w:r>
      <w:proofErr w:type="spellEnd"/>
      <w:r w:rsidRPr="003C678F">
        <w:rPr>
          <w:w w:val="9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 xml:space="preserve">да </w:t>
      </w:r>
      <w:proofErr w:type="spellStart"/>
      <w:r w:rsidRPr="003C678F">
        <w:rPr>
          <w:w w:val="95"/>
          <w:sz w:val="25"/>
          <w:szCs w:val="25"/>
        </w:rPr>
        <w:t>упи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ше</w:t>
      </w:r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други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студијс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 xml:space="preserve">и </w:t>
      </w:r>
      <w:proofErr w:type="spellStart"/>
      <w:r w:rsidRPr="003C678F">
        <w:rPr>
          <w:w w:val="95"/>
          <w:sz w:val="25"/>
          <w:szCs w:val="25"/>
        </w:rPr>
        <w:t>програм</w:t>
      </w:r>
      <w:proofErr w:type="spellEnd"/>
      <w:r w:rsidRPr="003C678F">
        <w:rPr>
          <w:w w:val="95"/>
          <w:sz w:val="25"/>
          <w:szCs w:val="25"/>
        </w:rPr>
        <w:t xml:space="preserve"> у о</w:t>
      </w:r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виру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истог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фа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ултета</w:t>
      </w:r>
      <w:proofErr w:type="spellEnd"/>
      <w:r w:rsidRPr="003C678F">
        <w:rPr>
          <w:w w:val="95"/>
          <w:sz w:val="25"/>
          <w:szCs w:val="25"/>
        </w:rPr>
        <w:t xml:space="preserve">, </w:t>
      </w:r>
      <w:proofErr w:type="spellStart"/>
      <w:r w:rsidRPr="003C678F">
        <w:rPr>
          <w:w w:val="95"/>
          <w:sz w:val="25"/>
          <w:szCs w:val="25"/>
        </w:rPr>
        <w:t>под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условима</w:t>
      </w:r>
      <w:proofErr w:type="spellEnd"/>
      <w:r w:rsidR="00B05582">
        <w:rPr>
          <w:w w:val="95"/>
          <w:sz w:val="25"/>
          <w:szCs w:val="25"/>
          <w:lang w:val="sr-Cyrl-RS"/>
        </w:rPr>
        <w:t xml:space="preserve"> </w:t>
      </w:r>
      <w:r w:rsidRPr="003C678F">
        <w:rPr>
          <w:spacing w:val="-48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утвр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ђ</w:t>
      </w:r>
      <w:proofErr w:type="spellStart"/>
      <w:r w:rsidRPr="003C678F">
        <w:rPr>
          <w:w w:val="95"/>
          <w:sz w:val="25"/>
          <w:szCs w:val="25"/>
        </w:rPr>
        <w:t>еним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студијс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им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програмом</w:t>
      </w:r>
      <w:proofErr w:type="spellEnd"/>
      <w:r w:rsidRPr="003C678F">
        <w:rPr>
          <w:w w:val="95"/>
          <w:sz w:val="25"/>
          <w:szCs w:val="25"/>
        </w:rPr>
        <w:t xml:space="preserve">, </w:t>
      </w:r>
      <w:proofErr w:type="spellStart"/>
      <w:r w:rsidRPr="003C678F">
        <w:rPr>
          <w:w w:val="95"/>
          <w:sz w:val="25"/>
          <w:szCs w:val="25"/>
        </w:rPr>
        <w:t>односно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начин</w:t>
      </w:r>
      <w:proofErr w:type="spellEnd"/>
      <w:r w:rsidRPr="003C678F">
        <w:rPr>
          <w:w w:val="95"/>
          <w:sz w:val="25"/>
          <w:szCs w:val="25"/>
        </w:rPr>
        <w:t xml:space="preserve"> и </w:t>
      </w:r>
      <w:proofErr w:type="spellStart"/>
      <w:r w:rsidRPr="003C678F">
        <w:rPr>
          <w:w w:val="95"/>
          <w:sz w:val="25"/>
          <w:szCs w:val="25"/>
        </w:rPr>
        <w:t>по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поступ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 xml:space="preserve">у </w:t>
      </w:r>
      <w:proofErr w:type="spellStart"/>
      <w:r w:rsidRPr="003C678F">
        <w:rPr>
          <w:w w:val="95"/>
          <w:sz w:val="25"/>
          <w:szCs w:val="25"/>
        </w:rPr>
        <w:t>утвр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ђ</w:t>
      </w:r>
      <w:proofErr w:type="spellStart"/>
      <w:r w:rsidRPr="003C678F">
        <w:rPr>
          <w:w w:val="95"/>
          <w:sz w:val="25"/>
          <w:szCs w:val="25"/>
        </w:rPr>
        <w:t>еним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општим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sz w:val="25"/>
          <w:szCs w:val="25"/>
        </w:rPr>
        <w:t>а</w:t>
      </w:r>
      <w:r w:rsidR="00505293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тима</w:t>
      </w:r>
      <w:proofErr w:type="spellEnd"/>
      <w:r w:rsidRPr="003C678F">
        <w:rPr>
          <w:spacing w:val="33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фа</w:t>
      </w:r>
      <w:proofErr w:type="spellEnd"/>
      <w:r w:rsidR="00505293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ултета</w:t>
      </w:r>
      <w:proofErr w:type="spellEnd"/>
      <w:r w:rsidRPr="003C678F">
        <w:rPr>
          <w:sz w:val="25"/>
          <w:szCs w:val="25"/>
        </w:rPr>
        <w:t>;</w:t>
      </w:r>
    </w:p>
    <w:p w14:paraId="2803EAE1" w14:textId="26891044" w:rsidR="000C13F6" w:rsidRPr="003C678F" w:rsidRDefault="000C13F6" w:rsidP="00661E45">
      <w:pPr>
        <w:pStyle w:val="Heading1"/>
        <w:numPr>
          <w:ilvl w:val="0"/>
          <w:numId w:val="2"/>
        </w:numPr>
        <w:tabs>
          <w:tab w:val="left" w:pos="1091"/>
        </w:tabs>
        <w:spacing w:before="180" w:line="244" w:lineRule="auto"/>
        <w:ind w:right="121"/>
        <w:jc w:val="both"/>
        <w:rPr>
          <w:sz w:val="25"/>
          <w:szCs w:val="25"/>
        </w:rPr>
      </w:pPr>
      <w:proofErr w:type="spellStart"/>
      <w:proofErr w:type="gramStart"/>
      <w:r w:rsidRPr="003C678F">
        <w:rPr>
          <w:w w:val="85"/>
          <w:sz w:val="25"/>
          <w:szCs w:val="25"/>
        </w:rPr>
        <w:t>студент</w:t>
      </w:r>
      <w:proofErr w:type="spellEnd"/>
      <w:proofErr w:type="gramEnd"/>
      <w:r w:rsidRPr="003C678F">
        <w:rPr>
          <w:w w:val="85"/>
          <w:sz w:val="25"/>
          <w:szCs w:val="25"/>
        </w:rPr>
        <w:t xml:space="preserve"> </w:t>
      </w:r>
      <w:r w:rsidR="00505293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оме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је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престао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статус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студента</w:t>
      </w:r>
      <w:proofErr w:type="spellEnd"/>
      <w:r w:rsidRPr="003C678F">
        <w:rPr>
          <w:w w:val="85"/>
          <w:sz w:val="25"/>
          <w:szCs w:val="25"/>
        </w:rPr>
        <w:t xml:space="preserve"> у с</w:t>
      </w:r>
      <w:r w:rsidR="00505293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ладу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са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чланом</w:t>
      </w:r>
      <w:proofErr w:type="spellEnd"/>
      <w:r w:rsidRPr="003C678F">
        <w:rPr>
          <w:w w:val="85"/>
          <w:sz w:val="25"/>
          <w:szCs w:val="25"/>
        </w:rPr>
        <w:t xml:space="preserve"> 101 </w:t>
      </w:r>
      <w:proofErr w:type="spellStart"/>
      <w:r w:rsidRPr="003C678F">
        <w:rPr>
          <w:w w:val="85"/>
          <w:sz w:val="25"/>
          <w:szCs w:val="25"/>
        </w:rPr>
        <w:t>став</w:t>
      </w:r>
      <w:proofErr w:type="spellEnd"/>
      <w:r w:rsidRPr="003C678F">
        <w:rPr>
          <w:w w:val="85"/>
          <w:sz w:val="25"/>
          <w:szCs w:val="25"/>
        </w:rPr>
        <w:t xml:space="preserve"> 7 </w:t>
      </w:r>
      <w:proofErr w:type="spellStart"/>
      <w:r w:rsidRPr="003C678F">
        <w:rPr>
          <w:w w:val="85"/>
          <w:sz w:val="25"/>
          <w:szCs w:val="25"/>
        </w:rPr>
        <w:t>тач</w:t>
      </w:r>
      <w:proofErr w:type="spellEnd"/>
      <w:r w:rsidRPr="003C678F">
        <w:rPr>
          <w:w w:val="85"/>
          <w:sz w:val="25"/>
          <w:szCs w:val="25"/>
        </w:rPr>
        <w:t>. 2 и 3</w:t>
      </w:r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Статута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Универзитета</w:t>
      </w:r>
      <w:proofErr w:type="spellEnd"/>
      <w:r w:rsidRPr="003C678F">
        <w:rPr>
          <w:w w:val="85"/>
          <w:sz w:val="25"/>
          <w:szCs w:val="25"/>
        </w:rPr>
        <w:t xml:space="preserve"> (у </w:t>
      </w:r>
      <w:proofErr w:type="spellStart"/>
      <w:r w:rsidRPr="003C678F">
        <w:rPr>
          <w:w w:val="85"/>
          <w:sz w:val="25"/>
          <w:szCs w:val="25"/>
        </w:rPr>
        <w:t>случају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исписива</w:t>
      </w:r>
      <w:proofErr w:type="spellEnd"/>
      <w:r w:rsidR="00505293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 xml:space="preserve">а </w:t>
      </w:r>
      <w:proofErr w:type="spellStart"/>
      <w:r w:rsidRPr="003C678F">
        <w:rPr>
          <w:w w:val="85"/>
          <w:sz w:val="25"/>
          <w:szCs w:val="25"/>
        </w:rPr>
        <w:t>са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студија</w:t>
      </w:r>
      <w:proofErr w:type="spellEnd"/>
      <w:r w:rsidRPr="003C678F">
        <w:rPr>
          <w:w w:val="85"/>
          <w:sz w:val="25"/>
          <w:szCs w:val="25"/>
        </w:rPr>
        <w:t xml:space="preserve"> и </w:t>
      </w:r>
      <w:proofErr w:type="spellStart"/>
      <w:r w:rsidRPr="003C678F">
        <w:rPr>
          <w:w w:val="85"/>
          <w:sz w:val="25"/>
          <w:szCs w:val="25"/>
        </w:rPr>
        <w:t>неуписива</w:t>
      </w:r>
      <w:proofErr w:type="spellEnd"/>
      <w:r w:rsidR="00505293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>а ш</w:t>
      </w:r>
      <w:r w:rsidR="00505293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олс</w:t>
      </w:r>
      <w:proofErr w:type="spellEnd"/>
      <w:r w:rsidR="00505293" w:rsidRPr="003C678F">
        <w:rPr>
          <w:w w:val="85"/>
          <w:sz w:val="25"/>
          <w:szCs w:val="25"/>
          <w:lang w:val="sr-Cyrl-RS"/>
        </w:rPr>
        <w:t>к</w:t>
      </w:r>
      <w:r w:rsidRPr="003C678F">
        <w:rPr>
          <w:w w:val="85"/>
          <w:sz w:val="25"/>
          <w:szCs w:val="25"/>
        </w:rPr>
        <w:t xml:space="preserve">е </w:t>
      </w:r>
      <w:proofErr w:type="spellStart"/>
      <w:r w:rsidRPr="003C678F">
        <w:rPr>
          <w:w w:val="85"/>
          <w:sz w:val="25"/>
          <w:szCs w:val="25"/>
        </w:rPr>
        <w:t>године</w:t>
      </w:r>
      <w:proofErr w:type="spellEnd"/>
      <w:r w:rsidRPr="003C678F">
        <w:rPr>
          <w:w w:val="85"/>
          <w:sz w:val="25"/>
          <w:szCs w:val="25"/>
        </w:rPr>
        <w:t>),</w:t>
      </w:r>
      <w:r w:rsidRPr="003C678F">
        <w:rPr>
          <w:spacing w:val="1"/>
          <w:w w:val="8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оји</w:t>
      </w:r>
      <w:proofErr w:type="spellEnd"/>
      <w:r w:rsidRPr="003C678F">
        <w:rPr>
          <w:spacing w:val="8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је</w:t>
      </w:r>
      <w:proofErr w:type="spellEnd"/>
      <w:r w:rsidRPr="003C678F">
        <w:rPr>
          <w:spacing w:val="-2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остварио</w:t>
      </w:r>
      <w:proofErr w:type="spellEnd"/>
      <w:r w:rsidRPr="003C678F">
        <w:rPr>
          <w:spacing w:val="7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најма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>е</w:t>
      </w:r>
      <w:r w:rsidRPr="003C678F">
        <w:rPr>
          <w:spacing w:val="10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>60</w:t>
      </w:r>
      <w:r w:rsidRPr="003C678F">
        <w:rPr>
          <w:spacing w:val="2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>ЕСПБ</w:t>
      </w:r>
      <w:r w:rsidRPr="003C678F">
        <w:rPr>
          <w:spacing w:val="2"/>
          <w:w w:val="9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>б</w:t>
      </w:r>
      <w:proofErr w:type="spellStart"/>
      <w:r w:rsidRPr="003C678F">
        <w:rPr>
          <w:w w:val="95"/>
          <w:sz w:val="25"/>
          <w:szCs w:val="25"/>
        </w:rPr>
        <w:t>одова</w:t>
      </w:r>
      <w:proofErr w:type="spellEnd"/>
      <w:r w:rsidRPr="003C678F">
        <w:rPr>
          <w:spacing w:val="20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</w:t>
      </w:r>
      <w:proofErr w:type="spellEnd"/>
      <w:r w:rsidRPr="003C678F">
        <w:rPr>
          <w:spacing w:val="8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студијс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ом</w:t>
      </w:r>
      <w:proofErr w:type="spellEnd"/>
      <w:r w:rsidRPr="003C678F">
        <w:rPr>
          <w:spacing w:val="19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програму</w:t>
      </w:r>
      <w:proofErr w:type="spellEnd"/>
      <w:r w:rsidRPr="003C678F">
        <w:rPr>
          <w:w w:val="95"/>
          <w:sz w:val="25"/>
          <w:szCs w:val="25"/>
        </w:rPr>
        <w:t>.</w:t>
      </w:r>
    </w:p>
    <w:p w14:paraId="39568724" w14:textId="30A8EE30" w:rsidR="000C13F6" w:rsidRPr="003C678F" w:rsidRDefault="000C13F6" w:rsidP="00661E45">
      <w:pPr>
        <w:spacing w:before="205" w:line="252" w:lineRule="auto"/>
        <w:ind w:left="121" w:right="121" w:firstLine="723"/>
        <w:jc w:val="both"/>
        <w:rPr>
          <w:sz w:val="25"/>
          <w:szCs w:val="25"/>
        </w:rPr>
      </w:pPr>
      <w:proofErr w:type="spellStart"/>
      <w:r w:rsidRPr="003C678F">
        <w:rPr>
          <w:w w:val="95"/>
          <w:sz w:val="25"/>
          <w:szCs w:val="25"/>
        </w:rPr>
        <w:t>Лице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="00814084" w:rsidRPr="003C678F">
        <w:rPr>
          <w:w w:val="95"/>
          <w:sz w:val="25"/>
          <w:szCs w:val="25"/>
        </w:rPr>
        <w:t>оје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уписује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>б</w:t>
      </w:r>
      <w:proofErr w:type="spellStart"/>
      <w:r w:rsidRPr="003C678F">
        <w:rPr>
          <w:w w:val="95"/>
          <w:sz w:val="25"/>
          <w:szCs w:val="25"/>
        </w:rPr>
        <w:t>ез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пријемног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испита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може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505293" w:rsidRPr="003C678F">
        <w:rPr>
          <w:spacing w:val="1"/>
          <w:w w:val="95"/>
          <w:sz w:val="25"/>
          <w:szCs w:val="25"/>
          <w:lang w:val="sr-Cyrl-RS"/>
        </w:rPr>
        <w:t xml:space="preserve">да </w:t>
      </w:r>
      <w:proofErr w:type="spellStart"/>
      <w:r w:rsidRPr="003C678F">
        <w:rPr>
          <w:w w:val="95"/>
          <w:sz w:val="25"/>
          <w:szCs w:val="25"/>
        </w:rPr>
        <w:t>се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ш</w:t>
      </w:r>
      <w:r w:rsidR="00814084" w:rsidRPr="003C678F">
        <w:rPr>
          <w:w w:val="95"/>
          <w:sz w:val="25"/>
          <w:szCs w:val="25"/>
        </w:rPr>
        <w:t>е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само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="00814084" w:rsidRPr="003C678F">
        <w:rPr>
          <w:w w:val="95"/>
          <w:sz w:val="25"/>
          <w:szCs w:val="25"/>
        </w:rPr>
        <w:t>ао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самофинансирају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ћ</w:t>
      </w:r>
      <w:r w:rsidRPr="003C678F">
        <w:rPr>
          <w:w w:val="90"/>
          <w:sz w:val="25"/>
          <w:szCs w:val="25"/>
        </w:rPr>
        <w:t>и</w:t>
      </w:r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студент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r w:rsidRPr="003C678F">
        <w:rPr>
          <w:w w:val="90"/>
          <w:sz w:val="25"/>
          <w:szCs w:val="25"/>
        </w:rPr>
        <w:t>и</w:t>
      </w:r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не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r w:rsidRPr="003C678F">
        <w:rPr>
          <w:w w:val="90"/>
          <w:sz w:val="25"/>
          <w:szCs w:val="25"/>
        </w:rPr>
        <w:t>у</w:t>
      </w:r>
      <w:r w:rsidR="00505293" w:rsidRPr="003C678F">
        <w:rPr>
          <w:w w:val="90"/>
          <w:sz w:val="25"/>
          <w:szCs w:val="25"/>
          <w:lang w:val="sr-Cyrl-RS"/>
        </w:rPr>
        <w:t>б</w:t>
      </w:r>
      <w:proofErr w:type="spellStart"/>
      <w:r w:rsidRPr="003C678F">
        <w:rPr>
          <w:w w:val="90"/>
          <w:sz w:val="25"/>
          <w:szCs w:val="25"/>
        </w:rPr>
        <w:t>раја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се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r w:rsidRPr="003C678F">
        <w:rPr>
          <w:w w:val="90"/>
          <w:sz w:val="25"/>
          <w:szCs w:val="25"/>
        </w:rPr>
        <w:t xml:space="preserve">у </w:t>
      </w:r>
      <w:proofErr w:type="spellStart"/>
      <w:r w:rsidRPr="003C678F">
        <w:rPr>
          <w:w w:val="90"/>
          <w:sz w:val="25"/>
          <w:szCs w:val="25"/>
        </w:rPr>
        <w:t>одо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б</w:t>
      </w:r>
      <w:proofErr w:type="spellStart"/>
      <w:r w:rsidRPr="003C678F">
        <w:rPr>
          <w:w w:val="90"/>
          <w:sz w:val="25"/>
          <w:szCs w:val="25"/>
        </w:rPr>
        <w:t>рени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број</w:t>
      </w:r>
      <w:proofErr w:type="spellEnd"/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студената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за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одре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ђ</w:t>
      </w:r>
      <w:proofErr w:type="spellStart"/>
      <w:r w:rsidRPr="003C678F">
        <w:rPr>
          <w:w w:val="90"/>
          <w:sz w:val="25"/>
          <w:szCs w:val="25"/>
        </w:rPr>
        <w:t>ени</w:t>
      </w:r>
      <w:proofErr w:type="spellEnd"/>
      <w:r w:rsidRPr="003C678F">
        <w:rPr>
          <w:spacing w:val="1"/>
          <w:w w:val="90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студијски</w:t>
      </w:r>
      <w:proofErr w:type="spellEnd"/>
      <w:r w:rsidRPr="003C678F">
        <w:rPr>
          <w:spacing w:val="4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програм</w:t>
      </w:r>
      <w:proofErr w:type="spellEnd"/>
      <w:r w:rsidRPr="003C678F">
        <w:rPr>
          <w:sz w:val="25"/>
          <w:szCs w:val="25"/>
        </w:rPr>
        <w:t>.</w:t>
      </w:r>
    </w:p>
    <w:p w14:paraId="478B3BE8" w14:textId="5CEAD914" w:rsidR="000C13F6" w:rsidRPr="003C678F" w:rsidRDefault="000C13F6" w:rsidP="00661E45">
      <w:pPr>
        <w:pStyle w:val="BodyText"/>
        <w:spacing w:before="226" w:line="268" w:lineRule="auto"/>
        <w:ind w:left="122" w:right="132" w:firstLine="713"/>
        <w:jc w:val="both"/>
        <w:rPr>
          <w:sz w:val="25"/>
          <w:szCs w:val="25"/>
        </w:rPr>
      </w:pPr>
      <w:r w:rsidRPr="003C678F">
        <w:rPr>
          <w:sz w:val="25"/>
          <w:szCs w:val="25"/>
        </w:rPr>
        <w:t>У</w:t>
      </w:r>
      <w:r w:rsidR="00505293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оли</w:t>
      </w:r>
      <w:proofErr w:type="spellEnd"/>
      <w:r w:rsidR="00505293" w:rsidRPr="003C678F">
        <w:rPr>
          <w:sz w:val="25"/>
          <w:szCs w:val="25"/>
          <w:lang w:val="sr-Cyrl-RS"/>
        </w:rPr>
        <w:t>к</w:t>
      </w:r>
      <w:r w:rsidRPr="003C678F">
        <w:rPr>
          <w:sz w:val="25"/>
          <w:szCs w:val="25"/>
        </w:rPr>
        <w:t>о</w:t>
      </w:r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је</w:t>
      </w:r>
      <w:proofErr w:type="spellEnd"/>
      <w:r w:rsidRPr="003C678F">
        <w:rPr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јавна</w:t>
      </w:r>
      <w:proofErr w:type="spellEnd"/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исправа</w:t>
      </w:r>
      <w:proofErr w:type="spellEnd"/>
      <w:r w:rsidRPr="003C678F">
        <w:rPr>
          <w:sz w:val="25"/>
          <w:szCs w:val="25"/>
        </w:rPr>
        <w:t>,</w:t>
      </w:r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односно</w:t>
      </w:r>
      <w:proofErr w:type="spellEnd"/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диплома</w:t>
      </w:r>
      <w:proofErr w:type="spellEnd"/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или</w:t>
      </w:r>
      <w:proofErr w:type="spellEnd"/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увере</w:t>
      </w:r>
      <w:proofErr w:type="spellEnd"/>
      <w:r w:rsidR="00505293" w:rsidRPr="003C678F">
        <w:rPr>
          <w:sz w:val="25"/>
          <w:szCs w:val="25"/>
          <w:lang w:val="sr-Cyrl-RS"/>
        </w:rPr>
        <w:t>њ</w:t>
      </w:r>
      <w:r w:rsidRPr="003C678F">
        <w:rPr>
          <w:sz w:val="25"/>
          <w:szCs w:val="25"/>
        </w:rPr>
        <w:t>е</w:t>
      </w:r>
      <w:r w:rsidRPr="003C678F">
        <w:rPr>
          <w:spacing w:val="1"/>
          <w:sz w:val="25"/>
          <w:szCs w:val="25"/>
        </w:rPr>
        <w:t xml:space="preserve"> </w:t>
      </w:r>
      <w:r w:rsidRPr="003C678F">
        <w:rPr>
          <w:sz w:val="25"/>
          <w:szCs w:val="25"/>
        </w:rPr>
        <w:t xml:space="preserve">о </w:t>
      </w:r>
      <w:proofErr w:type="spellStart"/>
      <w:r w:rsidRPr="003C678F">
        <w:rPr>
          <w:sz w:val="25"/>
          <w:szCs w:val="25"/>
        </w:rPr>
        <w:t>пре</w:t>
      </w:r>
      <w:proofErr w:type="spellEnd"/>
      <w:r w:rsidR="00505293" w:rsidRPr="003C678F">
        <w:rPr>
          <w:sz w:val="25"/>
          <w:szCs w:val="25"/>
          <w:lang w:val="sr-Cyrl-RS"/>
        </w:rPr>
        <w:t>ђ</w:t>
      </w:r>
      <w:proofErr w:type="spellStart"/>
      <w:r w:rsidRPr="003C678F">
        <w:rPr>
          <w:sz w:val="25"/>
          <w:szCs w:val="25"/>
        </w:rPr>
        <w:t>еном</w:t>
      </w:r>
      <w:proofErr w:type="spellEnd"/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делу</w:t>
      </w:r>
      <w:proofErr w:type="spellEnd"/>
      <w:r w:rsidRPr="003C678F">
        <w:rPr>
          <w:spacing w:val="1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студијс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ог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програма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стечено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територији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Републи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е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Србије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одлу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у</w:t>
      </w:r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 xml:space="preserve">о </w:t>
      </w:r>
      <w:proofErr w:type="spellStart"/>
      <w:r w:rsidRPr="003C678F">
        <w:rPr>
          <w:w w:val="95"/>
          <w:sz w:val="25"/>
          <w:szCs w:val="25"/>
        </w:rPr>
        <w:t>признава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>у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положених</w:t>
      </w:r>
      <w:proofErr w:type="spellEnd"/>
      <w:r w:rsidRPr="003C678F">
        <w:rPr>
          <w:spacing w:val="43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испита</w:t>
      </w:r>
      <w:proofErr w:type="spellEnd"/>
      <w:r w:rsidRPr="003C678F">
        <w:rPr>
          <w:w w:val="95"/>
          <w:sz w:val="25"/>
          <w:szCs w:val="25"/>
        </w:rPr>
        <w:t>,</w:t>
      </w:r>
      <w:r w:rsidRPr="003C678F">
        <w:rPr>
          <w:spacing w:val="3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односно</w:t>
      </w:r>
      <w:proofErr w:type="spellEnd"/>
      <w:r w:rsidRPr="003C678F">
        <w:rPr>
          <w:spacing w:val="33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>ЕСПБ</w:t>
      </w:r>
      <w:r w:rsidRPr="003C678F">
        <w:rPr>
          <w:spacing w:val="14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бодова</w:t>
      </w:r>
      <w:proofErr w:type="spellEnd"/>
      <w:r w:rsidRPr="003C678F">
        <w:rPr>
          <w:spacing w:val="3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доноси</w:t>
      </w:r>
      <w:proofErr w:type="spellEnd"/>
      <w:r w:rsidRPr="003C678F">
        <w:rPr>
          <w:spacing w:val="24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наставно-научно</w:t>
      </w:r>
      <w:proofErr w:type="spellEnd"/>
      <w:r w:rsidRPr="003C678F">
        <w:rPr>
          <w:spacing w:val="7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в</w:t>
      </w:r>
      <w:r w:rsidR="00814084" w:rsidRPr="003C678F">
        <w:rPr>
          <w:w w:val="95"/>
          <w:sz w:val="25"/>
          <w:szCs w:val="25"/>
        </w:rPr>
        <w:t>е</w:t>
      </w:r>
      <w:proofErr w:type="spellEnd"/>
      <w:r w:rsidR="00505293" w:rsidRPr="003C678F">
        <w:rPr>
          <w:w w:val="95"/>
          <w:sz w:val="25"/>
          <w:szCs w:val="25"/>
          <w:lang w:val="sr-Cyrl-RS"/>
        </w:rPr>
        <w:t>ћ</w:t>
      </w:r>
      <w:r w:rsidR="00814084" w:rsidRPr="003C678F">
        <w:rPr>
          <w:w w:val="95"/>
          <w:sz w:val="25"/>
          <w:szCs w:val="25"/>
        </w:rPr>
        <w:t>е</w:t>
      </w:r>
      <w:r w:rsidRPr="003C678F">
        <w:rPr>
          <w:spacing w:val="24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факултета</w:t>
      </w:r>
      <w:proofErr w:type="spellEnd"/>
      <w:r w:rsidRPr="003C678F">
        <w:rPr>
          <w:w w:val="95"/>
          <w:sz w:val="25"/>
          <w:szCs w:val="25"/>
        </w:rPr>
        <w:t>.</w:t>
      </w:r>
    </w:p>
    <w:p w14:paraId="4386063A" w14:textId="051EF808" w:rsidR="000C13F6" w:rsidRPr="003C678F" w:rsidRDefault="000C13F6" w:rsidP="00661E45">
      <w:pPr>
        <w:spacing w:before="187"/>
        <w:ind w:left="845"/>
        <w:jc w:val="both"/>
        <w:rPr>
          <w:sz w:val="25"/>
          <w:szCs w:val="25"/>
        </w:rPr>
      </w:pPr>
      <w:proofErr w:type="spellStart"/>
      <w:r w:rsidRPr="003C678F">
        <w:rPr>
          <w:w w:val="90"/>
          <w:sz w:val="25"/>
          <w:szCs w:val="25"/>
        </w:rPr>
        <w:t>Лице</w:t>
      </w:r>
      <w:proofErr w:type="spellEnd"/>
      <w:r w:rsidRPr="003C678F">
        <w:rPr>
          <w:spacing w:val="30"/>
          <w:w w:val="90"/>
          <w:sz w:val="25"/>
          <w:szCs w:val="25"/>
        </w:rPr>
        <w:t xml:space="preserve"> </w:t>
      </w:r>
      <w:proofErr w:type="spellStart"/>
      <w:r w:rsidRPr="003C678F">
        <w:rPr>
          <w:w w:val="90"/>
          <w:sz w:val="25"/>
          <w:szCs w:val="25"/>
        </w:rPr>
        <w:t>достав</w:t>
      </w:r>
      <w:proofErr w:type="spellEnd"/>
      <w:r w:rsidR="00505293" w:rsidRPr="003C678F">
        <w:rPr>
          <w:w w:val="90"/>
          <w:sz w:val="25"/>
          <w:szCs w:val="25"/>
          <w:lang w:val="sr-Cyrl-RS"/>
        </w:rPr>
        <w:t>љ</w:t>
      </w:r>
      <w:r w:rsidRPr="003C678F">
        <w:rPr>
          <w:w w:val="90"/>
          <w:sz w:val="25"/>
          <w:szCs w:val="25"/>
        </w:rPr>
        <w:t>а:</w:t>
      </w:r>
    </w:p>
    <w:p w14:paraId="07A9BBD6" w14:textId="77777777" w:rsidR="000C13F6" w:rsidRPr="003C678F" w:rsidRDefault="000C13F6" w:rsidP="00661E45">
      <w:pPr>
        <w:pStyle w:val="BodyText"/>
        <w:spacing w:before="1"/>
        <w:jc w:val="both"/>
        <w:rPr>
          <w:sz w:val="25"/>
          <w:szCs w:val="25"/>
        </w:rPr>
      </w:pPr>
    </w:p>
    <w:p w14:paraId="76EEB7C0" w14:textId="7E30E0F2" w:rsidR="00A37202" w:rsidRPr="00A37202" w:rsidRDefault="000C13F6" w:rsidP="00661E45">
      <w:pPr>
        <w:pStyle w:val="ListParagraph"/>
        <w:numPr>
          <w:ilvl w:val="0"/>
          <w:numId w:val="1"/>
        </w:numPr>
        <w:tabs>
          <w:tab w:val="left" w:pos="1206"/>
          <w:tab w:val="left" w:pos="1207"/>
        </w:tabs>
        <w:spacing w:before="103"/>
        <w:ind w:left="1206" w:hanging="367"/>
        <w:jc w:val="both"/>
        <w:rPr>
          <w:sz w:val="25"/>
          <w:szCs w:val="25"/>
        </w:rPr>
      </w:pPr>
      <w:proofErr w:type="spellStart"/>
      <w:proofErr w:type="gramStart"/>
      <w:r w:rsidRPr="003C678F">
        <w:rPr>
          <w:b/>
          <w:bCs/>
          <w:w w:val="90"/>
          <w:sz w:val="25"/>
          <w:szCs w:val="25"/>
        </w:rPr>
        <w:t>писани</w:t>
      </w:r>
      <w:proofErr w:type="spellEnd"/>
      <w:proofErr w:type="gramEnd"/>
      <w:r w:rsidRPr="003C678F">
        <w:rPr>
          <w:b/>
          <w:bCs/>
          <w:spacing w:val="17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захтев</w:t>
      </w:r>
      <w:proofErr w:type="spellEnd"/>
      <w:r w:rsidRPr="003C678F">
        <w:rPr>
          <w:b/>
          <w:bCs/>
          <w:spacing w:val="13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за</w:t>
      </w:r>
      <w:proofErr w:type="spellEnd"/>
      <w:r w:rsidRPr="003C678F">
        <w:rPr>
          <w:b/>
          <w:bCs/>
          <w:spacing w:val="14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упис</w:t>
      </w:r>
      <w:proofErr w:type="spellEnd"/>
      <w:r w:rsidRPr="003C678F">
        <w:rPr>
          <w:b/>
          <w:bCs/>
          <w:spacing w:val="7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нај</w:t>
      </w:r>
      <w:proofErr w:type="spellEnd"/>
      <w:r w:rsidR="00505293" w:rsidRPr="003C678F">
        <w:rPr>
          <w:b/>
          <w:bCs/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b/>
          <w:bCs/>
          <w:w w:val="90"/>
          <w:sz w:val="25"/>
          <w:szCs w:val="25"/>
        </w:rPr>
        <w:t>асније</w:t>
      </w:r>
      <w:proofErr w:type="spellEnd"/>
      <w:r w:rsidRPr="003C678F">
        <w:rPr>
          <w:b/>
          <w:bCs/>
          <w:spacing w:val="23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до</w:t>
      </w:r>
      <w:proofErr w:type="spellEnd"/>
      <w:r w:rsidRPr="003C678F">
        <w:rPr>
          <w:b/>
          <w:bCs/>
          <w:spacing w:val="5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исте</w:t>
      </w:r>
      <w:proofErr w:type="spellEnd"/>
      <w:r w:rsidR="00505293" w:rsidRPr="003C678F">
        <w:rPr>
          <w:b/>
          <w:bCs/>
          <w:w w:val="90"/>
          <w:sz w:val="25"/>
          <w:szCs w:val="25"/>
          <w:lang w:val="sr-Cyrl-RS"/>
        </w:rPr>
        <w:t>к</w:t>
      </w:r>
      <w:r w:rsidRPr="003C678F">
        <w:rPr>
          <w:b/>
          <w:bCs/>
          <w:w w:val="90"/>
          <w:sz w:val="25"/>
          <w:szCs w:val="25"/>
        </w:rPr>
        <w:t>а</w:t>
      </w:r>
      <w:r w:rsidRPr="003C678F">
        <w:rPr>
          <w:b/>
          <w:bCs/>
          <w:spacing w:val="19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другог</w:t>
      </w:r>
      <w:proofErr w:type="spellEnd"/>
      <w:r w:rsidRPr="003C678F">
        <w:rPr>
          <w:b/>
          <w:bCs/>
          <w:spacing w:val="13"/>
          <w:w w:val="90"/>
          <w:sz w:val="25"/>
          <w:szCs w:val="25"/>
        </w:rPr>
        <w:t xml:space="preserve"> </w:t>
      </w:r>
      <w:r w:rsidR="00505293" w:rsidRPr="003C678F">
        <w:rPr>
          <w:b/>
          <w:bCs/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b/>
          <w:bCs/>
          <w:w w:val="90"/>
          <w:sz w:val="25"/>
          <w:szCs w:val="25"/>
        </w:rPr>
        <w:t>он</w:t>
      </w:r>
      <w:proofErr w:type="spellEnd"/>
      <w:r w:rsidR="00FA7D42" w:rsidRPr="003C678F">
        <w:rPr>
          <w:b/>
          <w:bCs/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b/>
          <w:bCs/>
          <w:w w:val="90"/>
          <w:sz w:val="25"/>
          <w:szCs w:val="25"/>
        </w:rPr>
        <w:t>урсног</w:t>
      </w:r>
      <w:proofErr w:type="spellEnd"/>
      <w:r w:rsidRPr="003C678F">
        <w:rPr>
          <w:b/>
          <w:bCs/>
          <w:spacing w:val="20"/>
          <w:w w:val="90"/>
          <w:sz w:val="25"/>
          <w:szCs w:val="25"/>
        </w:rPr>
        <w:t xml:space="preserve"> </w:t>
      </w:r>
      <w:r w:rsidR="003C678F" w:rsidRPr="003C678F">
        <w:rPr>
          <w:b/>
          <w:bCs/>
          <w:w w:val="90"/>
          <w:sz w:val="25"/>
          <w:szCs w:val="25"/>
          <w:lang w:val="sr-Cyrl-RS"/>
        </w:rPr>
        <w:t>р</w:t>
      </w:r>
      <w:r w:rsidR="00814084" w:rsidRPr="003C678F">
        <w:rPr>
          <w:b/>
          <w:bCs/>
          <w:w w:val="90"/>
          <w:sz w:val="25"/>
          <w:szCs w:val="25"/>
        </w:rPr>
        <w:t>о</w:t>
      </w:r>
      <w:r w:rsidR="00FA7D42" w:rsidRPr="003C678F">
        <w:rPr>
          <w:b/>
          <w:bCs/>
          <w:w w:val="90"/>
          <w:sz w:val="25"/>
          <w:szCs w:val="25"/>
          <w:lang w:val="sr-Cyrl-RS"/>
        </w:rPr>
        <w:t>к</w:t>
      </w:r>
      <w:r w:rsidR="00814084" w:rsidRPr="003C678F">
        <w:rPr>
          <w:b/>
          <w:bCs/>
          <w:w w:val="90"/>
          <w:sz w:val="25"/>
          <w:szCs w:val="25"/>
        </w:rPr>
        <w:t>а</w:t>
      </w:r>
      <w:r w:rsidRPr="003C678F">
        <w:rPr>
          <w:b/>
          <w:bCs/>
          <w:spacing w:val="13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за</w:t>
      </w:r>
      <w:proofErr w:type="spellEnd"/>
      <w:r w:rsidRPr="003C678F">
        <w:rPr>
          <w:b/>
          <w:bCs/>
          <w:spacing w:val="15"/>
          <w:w w:val="90"/>
          <w:sz w:val="25"/>
          <w:szCs w:val="25"/>
        </w:rPr>
        <w:t xml:space="preserve"> </w:t>
      </w:r>
      <w:proofErr w:type="spellStart"/>
      <w:r w:rsidRPr="003C678F">
        <w:rPr>
          <w:b/>
          <w:bCs/>
          <w:w w:val="90"/>
          <w:sz w:val="25"/>
          <w:szCs w:val="25"/>
        </w:rPr>
        <w:t>упис</w:t>
      </w:r>
      <w:proofErr w:type="spellEnd"/>
      <w:r w:rsidR="00FA7D42" w:rsidRPr="003C678F">
        <w:rPr>
          <w:b/>
          <w:bCs/>
          <w:sz w:val="25"/>
          <w:szCs w:val="25"/>
        </w:rPr>
        <w:t xml:space="preserve"> </w:t>
      </w:r>
      <w:r w:rsidR="00FA7D42" w:rsidRPr="003C678F">
        <w:rPr>
          <w:b/>
          <w:bCs/>
          <w:sz w:val="25"/>
          <w:szCs w:val="25"/>
          <w:lang w:val="sr-Cyrl-RS"/>
        </w:rPr>
        <w:t>(1</w:t>
      </w:r>
      <w:r w:rsidR="003C678F" w:rsidRPr="003C678F">
        <w:rPr>
          <w:b/>
          <w:bCs/>
          <w:sz w:val="25"/>
          <w:szCs w:val="25"/>
          <w:lang w:val="sr-Cyrl-RS"/>
        </w:rPr>
        <w:t>6</w:t>
      </w:r>
      <w:r w:rsidR="00FA7D42" w:rsidRPr="003C678F">
        <w:rPr>
          <w:b/>
          <w:bCs/>
          <w:sz w:val="25"/>
          <w:szCs w:val="25"/>
          <w:lang w:val="sr-Cyrl-RS"/>
        </w:rPr>
        <w:t>. септембар 2021. године)</w:t>
      </w:r>
      <w:r w:rsidR="00814084" w:rsidRPr="003C678F">
        <w:rPr>
          <w:sz w:val="25"/>
          <w:szCs w:val="25"/>
          <w:lang w:val="sr-Cyrl-RS"/>
        </w:rPr>
        <w:t xml:space="preserve">. </w:t>
      </w:r>
      <w:r w:rsidR="00D132A1" w:rsidRPr="003C678F">
        <w:rPr>
          <w:sz w:val="25"/>
          <w:szCs w:val="25"/>
          <w:lang w:val="sr-Cyrl-RS"/>
        </w:rPr>
        <w:t xml:space="preserve">Студенти Факултета ветеринарске медицине на </w:t>
      </w:r>
      <w:r w:rsidR="00F3103B">
        <w:rPr>
          <w:sz w:val="25"/>
          <w:szCs w:val="25"/>
          <w:lang w:val="sr-Cyrl-RS"/>
        </w:rPr>
        <w:t xml:space="preserve">петогодишњим интегрисаним академским  студијама </w:t>
      </w:r>
      <w:r w:rsidR="00D132A1" w:rsidRPr="003C678F">
        <w:rPr>
          <w:sz w:val="25"/>
          <w:szCs w:val="25"/>
          <w:lang w:val="sr-Cyrl-RS"/>
        </w:rPr>
        <w:t>којима до краја школске 2020/2021. године истиче рок</w:t>
      </w:r>
      <w:r w:rsidR="003C678F" w:rsidRPr="003C678F">
        <w:rPr>
          <w:sz w:val="25"/>
          <w:szCs w:val="25"/>
          <w:lang w:val="sr-Cyrl-RS"/>
        </w:rPr>
        <w:t xml:space="preserve"> за завршетак студија</w:t>
      </w:r>
      <w:r w:rsidR="00D132A1" w:rsidRPr="003C678F">
        <w:rPr>
          <w:sz w:val="25"/>
          <w:szCs w:val="25"/>
          <w:lang w:val="sr-Cyrl-RS"/>
        </w:rPr>
        <w:t xml:space="preserve"> у двоструком трајању, као и студенти из групе од 24 студента </w:t>
      </w:r>
      <w:r w:rsidR="00D132A1" w:rsidRPr="003C678F">
        <w:rPr>
          <w:sz w:val="25"/>
          <w:szCs w:val="25"/>
          <w:lang w:val="sr-Cyrl-RS"/>
        </w:rPr>
        <w:lastRenderedPageBreak/>
        <w:t>који се нису уписали у школску 2020/2021. годину</w:t>
      </w:r>
      <w:r w:rsidR="00DE1E70" w:rsidRPr="003C678F">
        <w:rPr>
          <w:sz w:val="25"/>
          <w:szCs w:val="25"/>
          <w:lang w:val="sr-Cyrl-RS"/>
        </w:rPr>
        <w:t>,</w:t>
      </w:r>
      <w:r w:rsidR="00D132A1" w:rsidRPr="003C678F">
        <w:rPr>
          <w:sz w:val="25"/>
          <w:szCs w:val="25"/>
          <w:lang w:val="sr-Cyrl-RS"/>
        </w:rPr>
        <w:t xml:space="preserve"> уколико желе да наставе студије на Факултету ветеринарске медицине</w:t>
      </w:r>
      <w:r w:rsidR="00DE1E70" w:rsidRPr="003C678F">
        <w:rPr>
          <w:sz w:val="25"/>
          <w:szCs w:val="25"/>
          <w:lang w:val="sr-Cyrl-RS"/>
        </w:rPr>
        <w:t>, пре подношења</w:t>
      </w:r>
      <w:r w:rsidR="00D132A1" w:rsidRPr="003C678F">
        <w:rPr>
          <w:sz w:val="25"/>
          <w:szCs w:val="25"/>
          <w:lang w:val="sr-Cyrl-RS"/>
        </w:rPr>
        <w:t xml:space="preserve"> захтев</w:t>
      </w:r>
      <w:r w:rsidR="00DE1E70" w:rsidRPr="003C678F">
        <w:rPr>
          <w:sz w:val="25"/>
          <w:szCs w:val="25"/>
          <w:lang w:val="sr-Cyrl-RS"/>
        </w:rPr>
        <w:t>а</w:t>
      </w:r>
      <w:r w:rsidR="00D132A1" w:rsidRPr="003C678F">
        <w:rPr>
          <w:sz w:val="25"/>
          <w:szCs w:val="25"/>
          <w:lang w:val="sr-Cyrl-RS"/>
        </w:rPr>
        <w:t xml:space="preserve"> за </w:t>
      </w:r>
      <w:r w:rsidR="00DE1E70" w:rsidRPr="003C678F">
        <w:rPr>
          <w:sz w:val="25"/>
          <w:szCs w:val="25"/>
          <w:lang w:val="sr-Cyrl-RS"/>
        </w:rPr>
        <w:t xml:space="preserve">поновни </w:t>
      </w:r>
      <w:r w:rsidR="00D132A1" w:rsidRPr="003C678F">
        <w:rPr>
          <w:sz w:val="25"/>
          <w:szCs w:val="25"/>
          <w:lang w:val="sr-Cyrl-RS"/>
        </w:rPr>
        <w:t>упис</w:t>
      </w:r>
      <w:r w:rsidR="00DE1E70" w:rsidRPr="003C678F">
        <w:rPr>
          <w:sz w:val="25"/>
          <w:szCs w:val="25"/>
          <w:lang w:val="sr-Cyrl-RS"/>
        </w:rPr>
        <w:t xml:space="preserve"> </w:t>
      </w:r>
      <w:r w:rsidR="00DE1E70" w:rsidRPr="00F3103B">
        <w:rPr>
          <w:b/>
          <w:sz w:val="25"/>
          <w:szCs w:val="25"/>
          <w:lang w:val="sr-Cyrl-RS"/>
        </w:rPr>
        <w:t>обавезно треба да се испишу</w:t>
      </w:r>
      <w:r w:rsidR="00A37202">
        <w:rPr>
          <w:b/>
          <w:sz w:val="25"/>
          <w:szCs w:val="25"/>
          <w:lang w:val="sr-Cyrl-RS"/>
        </w:rPr>
        <w:t>, и то најкасније до 01. септембра 2021. године.</w:t>
      </w:r>
      <w:r w:rsidR="00DE1E70" w:rsidRPr="003C678F">
        <w:rPr>
          <w:sz w:val="25"/>
          <w:szCs w:val="25"/>
          <w:lang w:val="sr-Cyrl-RS"/>
        </w:rPr>
        <w:t xml:space="preserve"> </w:t>
      </w:r>
    </w:p>
    <w:p w14:paraId="1207243C" w14:textId="48C61335" w:rsidR="00A37202" w:rsidRPr="00A37202" w:rsidRDefault="00A37202" w:rsidP="00661E45">
      <w:pPr>
        <w:pStyle w:val="ListParagraph"/>
        <w:tabs>
          <w:tab w:val="left" w:pos="1206"/>
          <w:tab w:val="left" w:pos="1207"/>
        </w:tabs>
        <w:spacing w:before="103"/>
        <w:ind w:left="1206" w:firstLine="0"/>
        <w:jc w:val="both"/>
        <w:rPr>
          <w:sz w:val="25"/>
          <w:szCs w:val="25"/>
        </w:rPr>
      </w:pPr>
      <w:r w:rsidRPr="00A37202">
        <w:rPr>
          <w:sz w:val="25"/>
          <w:szCs w:val="25"/>
          <w:lang w:val="sr-Cyrl-RS"/>
        </w:rPr>
        <w:t>Изузетак ће чинити само студенти којима до 01. септембра 2021. године остане само</w:t>
      </w:r>
      <w:r>
        <w:rPr>
          <w:sz w:val="25"/>
          <w:szCs w:val="25"/>
          <w:lang w:val="sr-Cyrl-RS"/>
        </w:rPr>
        <w:t xml:space="preserve"> одбрана </w:t>
      </w:r>
      <w:r w:rsidRPr="00A37202">
        <w:rPr>
          <w:sz w:val="25"/>
          <w:szCs w:val="25"/>
          <w:lang w:val="sr-Cyrl-RS"/>
        </w:rPr>
        <w:t>дипломск</w:t>
      </w:r>
      <w:r>
        <w:rPr>
          <w:sz w:val="25"/>
          <w:szCs w:val="25"/>
          <w:lang w:val="sr-Cyrl-RS"/>
        </w:rPr>
        <w:t>ог</w:t>
      </w:r>
      <w:r w:rsidRPr="00A37202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рада</w:t>
      </w:r>
      <w:r w:rsidRPr="00A37202">
        <w:rPr>
          <w:sz w:val="25"/>
          <w:szCs w:val="25"/>
          <w:lang w:val="sr-Cyrl-RS"/>
        </w:rPr>
        <w:t xml:space="preserve">. </w:t>
      </w:r>
      <w:r>
        <w:rPr>
          <w:sz w:val="25"/>
          <w:szCs w:val="25"/>
          <w:lang w:val="sr-Cyrl-RS"/>
        </w:rPr>
        <w:t>У том случају рок за одбрану дипломског рада је 30.09.2021. године. Уколико не одбране дипломски рад до тог датума неће моћи да се упишу без полагања пријемног испита у јуну/јулу 2022. године.</w:t>
      </w:r>
    </w:p>
    <w:p w14:paraId="38F1C778" w14:textId="4FCDBECD" w:rsidR="00B6032B" w:rsidRDefault="00DE1E70" w:rsidP="00661E45">
      <w:pPr>
        <w:pStyle w:val="ListParagraph"/>
        <w:tabs>
          <w:tab w:val="left" w:pos="1206"/>
          <w:tab w:val="left" w:pos="1207"/>
        </w:tabs>
        <w:spacing w:before="103"/>
        <w:ind w:left="1206" w:firstLine="0"/>
        <w:jc w:val="both"/>
        <w:rPr>
          <w:sz w:val="25"/>
          <w:szCs w:val="25"/>
          <w:lang w:val="sr-Cyrl-RS"/>
        </w:rPr>
      </w:pPr>
      <w:r w:rsidRPr="003C678F">
        <w:rPr>
          <w:sz w:val="25"/>
          <w:szCs w:val="25"/>
          <w:lang w:val="sr-Cyrl-RS"/>
        </w:rPr>
        <w:t xml:space="preserve">Упис ових кандидата биће обављен по условима који су важили приликом уписивања </w:t>
      </w:r>
      <w:r w:rsidR="00B6032B">
        <w:rPr>
          <w:sz w:val="25"/>
          <w:szCs w:val="25"/>
          <w:lang w:val="sr-Cyrl-RS"/>
        </w:rPr>
        <w:t xml:space="preserve">у </w:t>
      </w:r>
      <w:r w:rsidRPr="003C678F">
        <w:rPr>
          <w:sz w:val="25"/>
          <w:szCs w:val="25"/>
          <w:lang w:val="sr-Cyrl-RS"/>
        </w:rPr>
        <w:t>школск</w:t>
      </w:r>
      <w:r w:rsidR="00B6032B">
        <w:rPr>
          <w:sz w:val="25"/>
          <w:szCs w:val="25"/>
          <w:lang w:val="sr-Cyrl-RS"/>
        </w:rPr>
        <w:t>у</w:t>
      </w:r>
      <w:r w:rsidRPr="003C678F">
        <w:rPr>
          <w:sz w:val="25"/>
          <w:szCs w:val="25"/>
          <w:lang w:val="sr-Cyrl-RS"/>
        </w:rPr>
        <w:t xml:space="preserve"> 2020/2021. годин</w:t>
      </w:r>
      <w:r w:rsidR="00B6032B">
        <w:rPr>
          <w:sz w:val="25"/>
          <w:szCs w:val="25"/>
          <w:lang w:val="sr-Cyrl-RS"/>
        </w:rPr>
        <w:t>у</w:t>
      </w:r>
      <w:r w:rsidRPr="003C678F">
        <w:rPr>
          <w:sz w:val="25"/>
          <w:szCs w:val="25"/>
          <w:lang w:val="sr-Cyrl-RS"/>
        </w:rPr>
        <w:t xml:space="preserve"> </w:t>
      </w:r>
      <w:r w:rsidR="003C678F" w:rsidRPr="003C678F">
        <w:rPr>
          <w:sz w:val="25"/>
          <w:szCs w:val="25"/>
          <w:lang w:val="sr-Cyrl-RS"/>
        </w:rPr>
        <w:t xml:space="preserve">за студенте </w:t>
      </w:r>
      <w:r w:rsidRPr="003C678F">
        <w:rPr>
          <w:sz w:val="25"/>
          <w:szCs w:val="25"/>
          <w:lang w:val="sr-Cyrl-RS"/>
        </w:rPr>
        <w:t xml:space="preserve">који су </w:t>
      </w:r>
      <w:r w:rsidR="00425FD9">
        <w:rPr>
          <w:sz w:val="25"/>
          <w:szCs w:val="25"/>
          <w:lang w:val="sr-Cyrl-RS"/>
        </w:rPr>
        <w:t>обавили</w:t>
      </w:r>
      <w:r w:rsidRPr="003C678F">
        <w:rPr>
          <w:sz w:val="25"/>
          <w:szCs w:val="25"/>
          <w:lang w:val="sr-Cyrl-RS"/>
        </w:rPr>
        <w:t xml:space="preserve"> реупис</w:t>
      </w:r>
      <w:r w:rsidR="00B6032B">
        <w:rPr>
          <w:sz w:val="25"/>
          <w:szCs w:val="25"/>
          <w:lang w:val="sr-Latn-RS"/>
        </w:rPr>
        <w:t xml:space="preserve">, </w:t>
      </w:r>
      <w:r w:rsidR="00B6032B">
        <w:rPr>
          <w:sz w:val="25"/>
          <w:szCs w:val="25"/>
          <w:lang w:val="sr-Cyrl-RS"/>
        </w:rPr>
        <w:t xml:space="preserve">с тим што ће ове године студенти бити уписани на последњи акредитовани студијаски програм обима 330 ЕСПБ. </w:t>
      </w:r>
    </w:p>
    <w:p w14:paraId="1597AF47" w14:textId="3E435A73" w:rsidR="000C13F6" w:rsidRPr="003C678F" w:rsidRDefault="00DE1E70" w:rsidP="00661E45">
      <w:pPr>
        <w:pStyle w:val="ListParagraph"/>
        <w:tabs>
          <w:tab w:val="left" w:pos="1206"/>
          <w:tab w:val="left" w:pos="1207"/>
        </w:tabs>
        <w:spacing w:before="103"/>
        <w:ind w:left="1206" w:firstLine="0"/>
        <w:jc w:val="both"/>
        <w:rPr>
          <w:sz w:val="25"/>
          <w:szCs w:val="25"/>
        </w:rPr>
      </w:pPr>
      <w:r w:rsidRPr="003C678F">
        <w:rPr>
          <w:sz w:val="25"/>
          <w:szCs w:val="25"/>
          <w:lang w:val="sr-Cyrl-RS"/>
        </w:rPr>
        <w:t>За кандидате са других факултета или универзитета примењиваће се трошкови из ценовника Факултета</w:t>
      </w:r>
      <w:r w:rsidR="00FA7D42" w:rsidRPr="003C678F">
        <w:rPr>
          <w:sz w:val="25"/>
          <w:szCs w:val="25"/>
          <w:lang w:val="sr-Cyrl-RS"/>
        </w:rPr>
        <w:t>;</w:t>
      </w:r>
    </w:p>
    <w:p w14:paraId="176AD364" w14:textId="501C47C5" w:rsidR="000C13F6" w:rsidRPr="003C678F" w:rsidRDefault="000C13F6" w:rsidP="00661E45">
      <w:pPr>
        <w:pStyle w:val="Heading1"/>
        <w:numPr>
          <w:ilvl w:val="0"/>
          <w:numId w:val="1"/>
        </w:numPr>
        <w:tabs>
          <w:tab w:val="left" w:pos="1205"/>
        </w:tabs>
        <w:spacing w:before="83" w:line="271" w:lineRule="auto"/>
        <w:ind w:left="1198" w:right="127" w:firstLine="8"/>
        <w:rPr>
          <w:sz w:val="25"/>
          <w:szCs w:val="25"/>
        </w:rPr>
      </w:pPr>
      <w:proofErr w:type="spellStart"/>
      <w:r w:rsidRPr="003C678F">
        <w:rPr>
          <w:w w:val="85"/>
          <w:sz w:val="25"/>
          <w:szCs w:val="25"/>
        </w:rPr>
        <w:t>захтев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за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признава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>е</w:t>
      </w:r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испита</w:t>
      </w:r>
      <w:proofErr w:type="spellEnd"/>
      <w:r w:rsidRPr="003C678F">
        <w:rPr>
          <w:w w:val="85"/>
          <w:sz w:val="25"/>
          <w:szCs w:val="25"/>
        </w:rPr>
        <w:t>,</w:t>
      </w:r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увере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 xml:space="preserve">е о </w:t>
      </w:r>
      <w:proofErr w:type="spellStart"/>
      <w:r w:rsidRPr="003C678F">
        <w:rPr>
          <w:w w:val="85"/>
          <w:sz w:val="25"/>
          <w:szCs w:val="25"/>
        </w:rPr>
        <w:t>положеним</w:t>
      </w:r>
      <w:proofErr w:type="spellEnd"/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испитима</w:t>
      </w:r>
      <w:proofErr w:type="spellEnd"/>
      <w:r w:rsidRPr="003C678F">
        <w:rPr>
          <w:w w:val="85"/>
          <w:sz w:val="25"/>
          <w:szCs w:val="25"/>
        </w:rPr>
        <w:t>,</w:t>
      </w:r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опис</w:t>
      </w:r>
      <w:proofErr w:type="spellEnd"/>
      <w:r w:rsidRPr="003C678F">
        <w:rPr>
          <w:w w:val="85"/>
          <w:sz w:val="25"/>
          <w:szCs w:val="25"/>
        </w:rPr>
        <w:t xml:space="preserve"> </w:t>
      </w:r>
      <w:r w:rsidR="00FA7D42" w:rsidRPr="003C678F">
        <w:rPr>
          <w:w w:val="85"/>
          <w:sz w:val="25"/>
          <w:szCs w:val="25"/>
          <w:lang w:val="sr-Cyrl-RS"/>
        </w:rPr>
        <w:t>(</w:t>
      </w:r>
      <w:proofErr w:type="spellStart"/>
      <w:r w:rsidRPr="003C678F">
        <w:rPr>
          <w:w w:val="85"/>
          <w:sz w:val="25"/>
          <w:szCs w:val="25"/>
        </w:rPr>
        <w:t>садржај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)</w:t>
      </w:r>
      <w:r w:rsidRPr="003C678F">
        <w:rPr>
          <w:spacing w:val="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положених</w:t>
      </w:r>
      <w:proofErr w:type="spellEnd"/>
      <w:r w:rsidRPr="003C678F">
        <w:rPr>
          <w:spacing w:val="4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испита</w:t>
      </w:r>
      <w:proofErr w:type="spellEnd"/>
      <w:r w:rsidRPr="003C678F">
        <w:rPr>
          <w:spacing w:val="40"/>
          <w:sz w:val="25"/>
          <w:szCs w:val="25"/>
        </w:rPr>
        <w:t xml:space="preserve"> </w:t>
      </w:r>
      <w:r w:rsidR="00FA7D42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оји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је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оверен</w:t>
      </w:r>
      <w:proofErr w:type="spellEnd"/>
      <w:r w:rsidRPr="003C678F">
        <w:rPr>
          <w:spacing w:val="4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од</w:t>
      </w:r>
      <w:proofErr w:type="spellEnd"/>
      <w:r w:rsidRPr="003C678F">
        <w:rPr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стране</w:t>
      </w:r>
      <w:proofErr w:type="spellEnd"/>
      <w:r w:rsidRPr="003C678F">
        <w:rPr>
          <w:spacing w:val="4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фа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к</w:t>
      </w:r>
      <w:proofErr w:type="spellStart"/>
      <w:r w:rsidRPr="003C678F">
        <w:rPr>
          <w:w w:val="85"/>
          <w:sz w:val="25"/>
          <w:szCs w:val="25"/>
        </w:rPr>
        <w:t>ултета</w:t>
      </w:r>
      <w:proofErr w:type="spellEnd"/>
      <w:r w:rsidR="00DE1E70" w:rsidRPr="003C678F">
        <w:rPr>
          <w:w w:val="85"/>
          <w:sz w:val="25"/>
          <w:szCs w:val="25"/>
        </w:rPr>
        <w:t xml:space="preserve"> </w:t>
      </w:r>
      <w:r w:rsidR="00DE1E70" w:rsidRPr="003C678F">
        <w:rPr>
          <w:w w:val="85"/>
          <w:sz w:val="25"/>
          <w:szCs w:val="25"/>
          <w:lang w:val="sr-Cyrl-RS"/>
        </w:rPr>
        <w:t>(за студенте са других факултета или универзитета)</w:t>
      </w:r>
      <w:r w:rsidRPr="003C678F">
        <w:rPr>
          <w:w w:val="85"/>
          <w:sz w:val="25"/>
          <w:szCs w:val="25"/>
        </w:rPr>
        <w:t>,</w:t>
      </w:r>
      <w:r w:rsidRPr="003C678F">
        <w:rPr>
          <w:spacing w:val="4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увере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>е</w:t>
      </w:r>
      <w:r w:rsidRPr="003C678F">
        <w:rPr>
          <w:spacing w:val="40"/>
          <w:sz w:val="25"/>
          <w:szCs w:val="25"/>
        </w:rPr>
        <w:t xml:space="preserve"> </w:t>
      </w:r>
      <w:r w:rsidRPr="003C678F">
        <w:rPr>
          <w:w w:val="85"/>
          <w:sz w:val="25"/>
          <w:szCs w:val="25"/>
        </w:rPr>
        <w:t xml:space="preserve">о </w:t>
      </w:r>
      <w:proofErr w:type="spellStart"/>
      <w:r w:rsidRPr="003C678F">
        <w:rPr>
          <w:w w:val="85"/>
          <w:sz w:val="25"/>
          <w:szCs w:val="25"/>
        </w:rPr>
        <w:t>студира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>у</w:t>
      </w:r>
      <w:r w:rsidRPr="003C678F">
        <w:rPr>
          <w:spacing w:val="1"/>
          <w:w w:val="85"/>
          <w:sz w:val="25"/>
          <w:szCs w:val="25"/>
        </w:rPr>
        <w:t xml:space="preserve"> </w:t>
      </w:r>
      <w:r w:rsidRPr="003C678F">
        <w:rPr>
          <w:spacing w:val="-1"/>
          <w:w w:val="90"/>
          <w:sz w:val="25"/>
          <w:szCs w:val="25"/>
        </w:rPr>
        <w:t>(</w:t>
      </w:r>
      <w:proofErr w:type="spellStart"/>
      <w:r w:rsidRPr="003C678F">
        <w:rPr>
          <w:spacing w:val="-1"/>
          <w:w w:val="90"/>
          <w:sz w:val="25"/>
          <w:szCs w:val="25"/>
        </w:rPr>
        <w:t>за</w:t>
      </w:r>
      <w:proofErr w:type="spellEnd"/>
      <w:r w:rsidRPr="003C678F">
        <w:rPr>
          <w:spacing w:val="-1"/>
          <w:w w:val="90"/>
          <w:sz w:val="25"/>
          <w:szCs w:val="25"/>
        </w:rPr>
        <w:t xml:space="preserve"> </w:t>
      </w:r>
      <w:proofErr w:type="spellStart"/>
      <w:r w:rsidRPr="003C678F">
        <w:rPr>
          <w:spacing w:val="-1"/>
          <w:w w:val="90"/>
          <w:sz w:val="25"/>
          <w:szCs w:val="25"/>
        </w:rPr>
        <w:t>прелаза</w:t>
      </w:r>
      <w:proofErr w:type="spellEnd"/>
      <w:r w:rsidR="00FA7D42" w:rsidRPr="003C678F">
        <w:rPr>
          <w:spacing w:val="-1"/>
          <w:w w:val="90"/>
          <w:sz w:val="25"/>
          <w:szCs w:val="25"/>
          <w:lang w:val="sr-Cyrl-RS"/>
        </w:rPr>
        <w:t>к</w:t>
      </w:r>
      <w:r w:rsidRPr="003C678F">
        <w:rPr>
          <w:spacing w:val="-1"/>
          <w:w w:val="90"/>
          <w:sz w:val="25"/>
          <w:szCs w:val="25"/>
        </w:rPr>
        <w:t xml:space="preserve"> </w:t>
      </w:r>
      <w:proofErr w:type="spellStart"/>
      <w:r w:rsidRPr="003C678F">
        <w:rPr>
          <w:spacing w:val="-1"/>
          <w:w w:val="90"/>
          <w:sz w:val="25"/>
          <w:szCs w:val="25"/>
        </w:rPr>
        <w:t>са</w:t>
      </w:r>
      <w:proofErr w:type="spellEnd"/>
      <w:r w:rsidRPr="003C678F">
        <w:rPr>
          <w:spacing w:val="-1"/>
          <w:w w:val="90"/>
          <w:sz w:val="25"/>
          <w:szCs w:val="25"/>
        </w:rPr>
        <w:t xml:space="preserve"> </w:t>
      </w:r>
      <w:proofErr w:type="spellStart"/>
      <w:r w:rsidRPr="003C678F">
        <w:rPr>
          <w:spacing w:val="-1"/>
          <w:w w:val="90"/>
          <w:sz w:val="25"/>
          <w:szCs w:val="25"/>
        </w:rPr>
        <w:t>других</w:t>
      </w:r>
      <w:proofErr w:type="spellEnd"/>
      <w:r w:rsidRPr="003C678F">
        <w:rPr>
          <w:spacing w:val="-1"/>
          <w:w w:val="90"/>
          <w:sz w:val="25"/>
          <w:szCs w:val="25"/>
        </w:rPr>
        <w:t xml:space="preserve"> </w:t>
      </w:r>
      <w:proofErr w:type="spellStart"/>
      <w:r w:rsidRPr="003C678F">
        <w:rPr>
          <w:spacing w:val="-1"/>
          <w:w w:val="90"/>
          <w:sz w:val="25"/>
          <w:szCs w:val="25"/>
        </w:rPr>
        <w:t>висо</w:t>
      </w:r>
      <w:proofErr w:type="spellEnd"/>
      <w:r w:rsidR="00FA7D42" w:rsidRPr="003C678F">
        <w:rPr>
          <w:spacing w:val="-1"/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spacing w:val="-1"/>
          <w:w w:val="90"/>
          <w:sz w:val="25"/>
          <w:szCs w:val="25"/>
        </w:rPr>
        <w:t>ош</w:t>
      </w:r>
      <w:proofErr w:type="spellEnd"/>
      <w:r w:rsidR="00FA7D42" w:rsidRPr="003C678F">
        <w:rPr>
          <w:spacing w:val="-1"/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spacing w:val="-1"/>
          <w:w w:val="90"/>
          <w:sz w:val="25"/>
          <w:szCs w:val="25"/>
        </w:rPr>
        <w:t>олс</w:t>
      </w:r>
      <w:proofErr w:type="spellEnd"/>
      <w:r w:rsidR="00FA7D42" w:rsidRPr="003C678F">
        <w:rPr>
          <w:spacing w:val="-1"/>
          <w:w w:val="90"/>
          <w:sz w:val="25"/>
          <w:szCs w:val="25"/>
          <w:lang w:val="sr-Cyrl-RS"/>
        </w:rPr>
        <w:t>к</w:t>
      </w:r>
      <w:proofErr w:type="spellStart"/>
      <w:r w:rsidRPr="003C678F">
        <w:rPr>
          <w:spacing w:val="-1"/>
          <w:w w:val="90"/>
          <w:sz w:val="25"/>
          <w:szCs w:val="25"/>
        </w:rPr>
        <w:t>их</w:t>
      </w:r>
      <w:proofErr w:type="spellEnd"/>
      <w:r w:rsidRPr="003C678F">
        <w:rPr>
          <w:spacing w:val="-1"/>
          <w:w w:val="90"/>
          <w:sz w:val="25"/>
          <w:szCs w:val="25"/>
        </w:rPr>
        <w:t xml:space="preserve"> </w:t>
      </w:r>
      <w:proofErr w:type="spellStart"/>
      <w:r w:rsidRPr="003C678F">
        <w:rPr>
          <w:spacing w:val="-1"/>
          <w:w w:val="90"/>
          <w:sz w:val="25"/>
          <w:szCs w:val="25"/>
        </w:rPr>
        <w:t>установа</w:t>
      </w:r>
      <w:proofErr w:type="spellEnd"/>
      <w:r w:rsidRPr="003C678F">
        <w:rPr>
          <w:spacing w:val="-1"/>
          <w:w w:val="90"/>
          <w:sz w:val="25"/>
          <w:szCs w:val="25"/>
        </w:rPr>
        <w:t xml:space="preserve">), </w:t>
      </w:r>
      <w:proofErr w:type="spellStart"/>
      <w:r w:rsidRPr="003C678F">
        <w:rPr>
          <w:spacing w:val="-1"/>
          <w:w w:val="90"/>
          <w:sz w:val="25"/>
          <w:szCs w:val="25"/>
        </w:rPr>
        <w:t>увере</w:t>
      </w:r>
      <w:proofErr w:type="spellEnd"/>
      <w:r w:rsidR="00FA7D42" w:rsidRPr="003C678F">
        <w:rPr>
          <w:spacing w:val="-1"/>
          <w:w w:val="90"/>
          <w:sz w:val="25"/>
          <w:szCs w:val="25"/>
          <w:lang w:val="sr-Cyrl-RS"/>
        </w:rPr>
        <w:t>њ</w:t>
      </w:r>
      <w:r w:rsidRPr="003C678F">
        <w:rPr>
          <w:spacing w:val="-1"/>
          <w:w w:val="90"/>
          <w:sz w:val="25"/>
          <w:szCs w:val="25"/>
        </w:rPr>
        <w:t xml:space="preserve">е о </w:t>
      </w:r>
      <w:proofErr w:type="spellStart"/>
      <w:r w:rsidRPr="003C678F">
        <w:rPr>
          <w:spacing w:val="-1"/>
          <w:w w:val="90"/>
          <w:sz w:val="25"/>
          <w:szCs w:val="25"/>
        </w:rPr>
        <w:t>дипломира</w:t>
      </w:r>
      <w:proofErr w:type="spellEnd"/>
      <w:r w:rsidR="00FA7D42" w:rsidRPr="003C678F">
        <w:rPr>
          <w:spacing w:val="-1"/>
          <w:w w:val="90"/>
          <w:sz w:val="25"/>
          <w:szCs w:val="25"/>
          <w:lang w:val="sr-Cyrl-RS"/>
        </w:rPr>
        <w:t>њ</w:t>
      </w:r>
      <w:r w:rsidRPr="003C678F">
        <w:rPr>
          <w:spacing w:val="-1"/>
          <w:w w:val="90"/>
          <w:sz w:val="25"/>
          <w:szCs w:val="25"/>
        </w:rPr>
        <w:t>у</w:t>
      </w:r>
      <w:r w:rsidRPr="003C678F">
        <w:rPr>
          <w:w w:val="90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или</w:t>
      </w:r>
      <w:proofErr w:type="spellEnd"/>
      <w:r w:rsidRPr="003C678F">
        <w:rPr>
          <w:spacing w:val="37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диплома</w:t>
      </w:r>
      <w:proofErr w:type="spellEnd"/>
      <w:r w:rsidRPr="003C678F">
        <w:rPr>
          <w:spacing w:val="38"/>
          <w:w w:val="85"/>
          <w:sz w:val="25"/>
          <w:szCs w:val="25"/>
        </w:rPr>
        <w:t xml:space="preserve"> </w:t>
      </w:r>
      <w:r w:rsidRPr="003C678F">
        <w:rPr>
          <w:w w:val="85"/>
          <w:sz w:val="25"/>
          <w:szCs w:val="25"/>
        </w:rPr>
        <w:t>(</w:t>
      </w:r>
      <w:proofErr w:type="spellStart"/>
      <w:r w:rsidRPr="003C678F">
        <w:rPr>
          <w:w w:val="85"/>
          <w:sz w:val="25"/>
          <w:szCs w:val="25"/>
        </w:rPr>
        <w:t>за</w:t>
      </w:r>
      <w:proofErr w:type="spellEnd"/>
      <w:r w:rsidRPr="003C678F">
        <w:rPr>
          <w:spacing w:val="41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упис</w:t>
      </w:r>
      <w:proofErr w:type="spellEnd"/>
      <w:r w:rsidRPr="003C678F">
        <w:rPr>
          <w:spacing w:val="29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лица</w:t>
      </w:r>
      <w:proofErr w:type="spellEnd"/>
      <w:r w:rsidRPr="003C678F">
        <w:rPr>
          <w:spacing w:val="48"/>
          <w:w w:val="85"/>
          <w:sz w:val="25"/>
          <w:szCs w:val="25"/>
        </w:rPr>
        <w:t xml:space="preserve"> </w:t>
      </w:r>
      <w:r w:rsidR="00FA7D42" w:rsidRPr="003C678F">
        <w:rPr>
          <w:w w:val="85"/>
          <w:sz w:val="25"/>
          <w:szCs w:val="25"/>
          <w:lang w:val="sr-Cyrl-RS"/>
        </w:rPr>
        <w:t>к</w:t>
      </w:r>
      <w:proofErr w:type="spellStart"/>
      <w:r w:rsidR="00814084" w:rsidRPr="003C678F">
        <w:rPr>
          <w:w w:val="85"/>
          <w:sz w:val="25"/>
          <w:szCs w:val="25"/>
        </w:rPr>
        <w:t>оје</w:t>
      </w:r>
      <w:proofErr w:type="spellEnd"/>
      <w:r w:rsidRPr="003C678F">
        <w:rPr>
          <w:spacing w:val="39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имају</w:t>
      </w:r>
      <w:proofErr w:type="spellEnd"/>
      <w:r w:rsidRPr="003C678F">
        <w:rPr>
          <w:spacing w:val="37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стечено</w:t>
      </w:r>
      <w:proofErr w:type="spellEnd"/>
      <w:r w:rsidRPr="003C678F">
        <w:rPr>
          <w:spacing w:val="47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висо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к</w:t>
      </w:r>
      <w:r w:rsidRPr="003C678F">
        <w:rPr>
          <w:w w:val="85"/>
          <w:sz w:val="25"/>
          <w:szCs w:val="25"/>
        </w:rPr>
        <w:t>о</w:t>
      </w:r>
      <w:r w:rsidRPr="003C678F">
        <w:rPr>
          <w:spacing w:val="36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образова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>е),</w:t>
      </w:r>
      <w:r w:rsidRPr="003C678F">
        <w:rPr>
          <w:spacing w:val="22"/>
          <w:w w:val="85"/>
          <w:sz w:val="25"/>
          <w:szCs w:val="25"/>
        </w:rPr>
        <w:t xml:space="preserve"> </w:t>
      </w:r>
      <w:proofErr w:type="spellStart"/>
      <w:r w:rsidRPr="003C678F">
        <w:rPr>
          <w:w w:val="85"/>
          <w:sz w:val="25"/>
          <w:szCs w:val="25"/>
        </w:rPr>
        <w:t>реше</w:t>
      </w:r>
      <w:proofErr w:type="spellEnd"/>
      <w:r w:rsidR="00FA7D42" w:rsidRPr="003C678F">
        <w:rPr>
          <w:w w:val="85"/>
          <w:sz w:val="25"/>
          <w:szCs w:val="25"/>
          <w:lang w:val="sr-Cyrl-RS"/>
        </w:rPr>
        <w:t>њ</w:t>
      </w:r>
      <w:r w:rsidRPr="003C678F">
        <w:rPr>
          <w:w w:val="85"/>
          <w:sz w:val="25"/>
          <w:szCs w:val="25"/>
        </w:rPr>
        <w:t>е</w:t>
      </w:r>
      <w:r w:rsidRPr="003C678F">
        <w:rPr>
          <w:spacing w:val="45"/>
          <w:w w:val="85"/>
          <w:sz w:val="25"/>
          <w:szCs w:val="25"/>
        </w:rPr>
        <w:t xml:space="preserve"> </w:t>
      </w:r>
      <w:r w:rsidRPr="003C678F">
        <w:rPr>
          <w:w w:val="85"/>
          <w:sz w:val="25"/>
          <w:szCs w:val="25"/>
        </w:rPr>
        <w:t>о</w:t>
      </w:r>
      <w:r w:rsidR="00DE1E70" w:rsidRPr="003C678F">
        <w:rPr>
          <w:sz w:val="25"/>
          <w:szCs w:val="25"/>
        </w:rPr>
        <w:t xml:space="preserve"> </w:t>
      </w:r>
      <w:r w:rsidR="00DE1E70" w:rsidRPr="003C678F">
        <w:rPr>
          <w:sz w:val="25"/>
          <w:szCs w:val="25"/>
          <w:lang w:val="sr-Cyrl-RS"/>
        </w:rPr>
        <w:t>престанку статуса</w:t>
      </w:r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студента</w:t>
      </w:r>
      <w:proofErr w:type="spellEnd"/>
      <w:r w:rsidRPr="003C678F">
        <w:rPr>
          <w:w w:val="95"/>
          <w:sz w:val="25"/>
          <w:szCs w:val="25"/>
        </w:rPr>
        <w:t xml:space="preserve"> (</w:t>
      </w:r>
      <w:proofErr w:type="spellStart"/>
      <w:r w:rsidRPr="003C678F">
        <w:rPr>
          <w:w w:val="95"/>
          <w:sz w:val="25"/>
          <w:szCs w:val="25"/>
        </w:rPr>
        <w:t>за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уписе</w:t>
      </w:r>
      <w:proofErr w:type="spellEnd"/>
      <w:r w:rsidRPr="003C678F">
        <w:rPr>
          <w:w w:val="95"/>
          <w:sz w:val="25"/>
          <w:szCs w:val="25"/>
        </w:rPr>
        <w:t xml:space="preserve"> у </w:t>
      </w:r>
      <w:proofErr w:type="spellStart"/>
      <w:r w:rsidRPr="003C678F">
        <w:rPr>
          <w:w w:val="95"/>
          <w:sz w:val="25"/>
          <w:szCs w:val="25"/>
        </w:rPr>
        <w:t>случајевима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исписива</w:t>
      </w:r>
      <w:proofErr w:type="spellEnd"/>
      <w:r w:rsidR="00FA7D42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 xml:space="preserve">а </w:t>
      </w:r>
      <w:proofErr w:type="spellStart"/>
      <w:r w:rsidRPr="003C678F">
        <w:rPr>
          <w:w w:val="95"/>
          <w:sz w:val="25"/>
          <w:szCs w:val="25"/>
        </w:rPr>
        <w:t>са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студија</w:t>
      </w:r>
      <w:proofErr w:type="spellEnd"/>
      <w:r w:rsidRPr="003C678F">
        <w:rPr>
          <w:w w:val="95"/>
          <w:sz w:val="25"/>
          <w:szCs w:val="25"/>
        </w:rPr>
        <w:t xml:space="preserve"> и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неуписива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>а</w:t>
      </w:r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>ш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олс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е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године</w:t>
      </w:r>
      <w:proofErr w:type="spellEnd"/>
      <w:r w:rsidRPr="003C678F">
        <w:rPr>
          <w:w w:val="95"/>
          <w:sz w:val="25"/>
          <w:szCs w:val="25"/>
        </w:rPr>
        <w:t>)</w:t>
      </w:r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>и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до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аз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је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уплатио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трош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ове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поступ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а</w:t>
      </w:r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sz w:val="25"/>
          <w:szCs w:val="25"/>
        </w:rPr>
        <w:t>(у</w:t>
      </w:r>
      <w:r w:rsidR="006402FE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оли</w:t>
      </w:r>
      <w:proofErr w:type="spellEnd"/>
      <w:r w:rsidR="006402FE" w:rsidRPr="003C678F">
        <w:rPr>
          <w:sz w:val="25"/>
          <w:szCs w:val="25"/>
          <w:lang w:val="sr-Cyrl-RS"/>
        </w:rPr>
        <w:t>к</w:t>
      </w:r>
      <w:r w:rsidRPr="003C678F">
        <w:rPr>
          <w:sz w:val="25"/>
          <w:szCs w:val="25"/>
        </w:rPr>
        <w:t>о</w:t>
      </w:r>
      <w:r w:rsidRPr="003C678F">
        <w:rPr>
          <w:spacing w:val="32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постоје</w:t>
      </w:r>
      <w:proofErr w:type="spellEnd"/>
      <w:r w:rsidRPr="003C678F">
        <w:rPr>
          <w:sz w:val="25"/>
          <w:szCs w:val="25"/>
        </w:rPr>
        <w:t>).</w:t>
      </w:r>
    </w:p>
    <w:p w14:paraId="783C51EE" w14:textId="6C860509" w:rsidR="000C13F6" w:rsidRPr="003C678F" w:rsidRDefault="000C13F6" w:rsidP="00661E45">
      <w:pPr>
        <w:pStyle w:val="BodyText"/>
        <w:spacing w:before="193" w:line="264" w:lineRule="auto"/>
        <w:ind w:left="122" w:right="117" w:firstLine="713"/>
        <w:jc w:val="both"/>
        <w:rPr>
          <w:sz w:val="25"/>
          <w:szCs w:val="25"/>
        </w:rPr>
      </w:pPr>
      <w:r w:rsidRPr="003C678F">
        <w:rPr>
          <w:w w:val="95"/>
          <w:sz w:val="25"/>
          <w:szCs w:val="25"/>
        </w:rPr>
        <w:t>У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оли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о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је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висо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ош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олс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>а</w:t>
      </w:r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исправа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ојом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андидат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он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урише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за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упис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без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пријемног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испита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стечена</w:t>
      </w:r>
      <w:proofErr w:type="spellEnd"/>
      <w:r w:rsidRPr="003C678F">
        <w:rPr>
          <w:w w:val="95"/>
          <w:sz w:val="25"/>
          <w:szCs w:val="25"/>
        </w:rPr>
        <w:t xml:space="preserve"> у </w:t>
      </w:r>
      <w:proofErr w:type="spellStart"/>
      <w:r w:rsidRPr="003C678F">
        <w:rPr>
          <w:w w:val="95"/>
          <w:sz w:val="25"/>
          <w:szCs w:val="25"/>
        </w:rPr>
        <w:t>иностранству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обавезно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се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спроводи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поступа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признава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>а у</w:t>
      </w:r>
      <w:r w:rsidRPr="003C678F">
        <w:rPr>
          <w:spacing w:val="1"/>
          <w:w w:val="95"/>
          <w:sz w:val="25"/>
          <w:szCs w:val="25"/>
        </w:rPr>
        <w:t xml:space="preserve"> </w:t>
      </w:r>
      <w:r w:rsidRPr="003C678F">
        <w:rPr>
          <w:w w:val="95"/>
          <w:sz w:val="25"/>
          <w:szCs w:val="25"/>
        </w:rPr>
        <w:t>с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ладу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За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оном</w:t>
      </w:r>
      <w:proofErr w:type="spellEnd"/>
      <w:r w:rsidRPr="003C678F">
        <w:rPr>
          <w:w w:val="95"/>
          <w:sz w:val="25"/>
          <w:szCs w:val="25"/>
        </w:rPr>
        <w:t xml:space="preserve"> и </w:t>
      </w:r>
      <w:proofErr w:type="spellStart"/>
      <w:r w:rsidRPr="003C678F">
        <w:rPr>
          <w:w w:val="95"/>
          <w:sz w:val="25"/>
          <w:szCs w:val="25"/>
        </w:rPr>
        <w:t>општим</w:t>
      </w:r>
      <w:proofErr w:type="spellEnd"/>
      <w:r w:rsidRPr="003C678F">
        <w:rPr>
          <w:w w:val="95"/>
          <w:sz w:val="25"/>
          <w:szCs w:val="25"/>
        </w:rPr>
        <w:t xml:space="preserve"> а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том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Универзитета</w:t>
      </w:r>
      <w:proofErr w:type="spellEnd"/>
      <w:r w:rsidRPr="003C678F">
        <w:rPr>
          <w:w w:val="95"/>
          <w:sz w:val="25"/>
          <w:szCs w:val="25"/>
        </w:rPr>
        <w:t>.</w:t>
      </w:r>
      <w:r w:rsidRPr="003C678F">
        <w:rPr>
          <w:spacing w:val="1"/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андидати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су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дужни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да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прили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ом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пријав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љ</w:t>
      </w:r>
      <w:proofErr w:type="spellStart"/>
      <w:r w:rsidRPr="003C678F">
        <w:rPr>
          <w:w w:val="95"/>
          <w:sz w:val="25"/>
          <w:szCs w:val="25"/>
        </w:rPr>
        <w:t>ива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 xml:space="preserve">а </w:t>
      </w:r>
      <w:proofErr w:type="spellStart"/>
      <w:r w:rsidRPr="003C678F">
        <w:rPr>
          <w:w w:val="95"/>
          <w:sz w:val="25"/>
          <w:szCs w:val="25"/>
        </w:rPr>
        <w:t>поднесу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фа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Pr="003C678F">
        <w:rPr>
          <w:w w:val="95"/>
          <w:sz w:val="25"/>
          <w:szCs w:val="25"/>
        </w:rPr>
        <w:t>ултету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потврду</w:t>
      </w:r>
      <w:proofErr w:type="spellEnd"/>
      <w:r w:rsidRPr="003C678F">
        <w:rPr>
          <w:w w:val="95"/>
          <w:sz w:val="25"/>
          <w:szCs w:val="25"/>
        </w:rPr>
        <w:t xml:space="preserve"> о </w:t>
      </w:r>
      <w:proofErr w:type="spellStart"/>
      <w:r w:rsidRPr="003C678F">
        <w:rPr>
          <w:w w:val="95"/>
          <w:sz w:val="25"/>
          <w:szCs w:val="25"/>
        </w:rPr>
        <w:t>започетом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поступ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к</w:t>
      </w:r>
      <w:r w:rsidRPr="003C678F">
        <w:rPr>
          <w:w w:val="95"/>
          <w:sz w:val="25"/>
          <w:szCs w:val="25"/>
        </w:rPr>
        <w:t xml:space="preserve">у </w:t>
      </w:r>
      <w:proofErr w:type="spellStart"/>
      <w:r w:rsidRPr="003C678F">
        <w:rPr>
          <w:w w:val="95"/>
          <w:sz w:val="25"/>
          <w:szCs w:val="25"/>
        </w:rPr>
        <w:t>признава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 xml:space="preserve">а </w:t>
      </w:r>
      <w:proofErr w:type="spellStart"/>
      <w:r w:rsidRPr="003C678F">
        <w:rPr>
          <w:w w:val="95"/>
          <w:sz w:val="25"/>
          <w:szCs w:val="25"/>
        </w:rPr>
        <w:t>уз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осталу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до</w:t>
      </w:r>
      <w:proofErr w:type="spellEnd"/>
      <w:r w:rsidR="006402FE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ументацију</w:t>
      </w:r>
      <w:proofErr w:type="spellEnd"/>
      <w:r w:rsidRPr="003C678F">
        <w:rPr>
          <w:sz w:val="25"/>
          <w:szCs w:val="25"/>
        </w:rPr>
        <w:t>.</w:t>
      </w:r>
    </w:p>
    <w:p w14:paraId="3D2016EA" w14:textId="16E7DC46" w:rsidR="000C13F6" w:rsidRPr="003C678F" w:rsidRDefault="000C13F6" w:rsidP="00661E45">
      <w:pPr>
        <w:pStyle w:val="BodyText"/>
        <w:spacing w:before="206" w:line="266" w:lineRule="auto"/>
        <w:ind w:left="126" w:right="113" w:firstLine="718"/>
        <w:jc w:val="both"/>
        <w:rPr>
          <w:sz w:val="25"/>
          <w:szCs w:val="25"/>
        </w:rPr>
      </w:pPr>
      <w:proofErr w:type="spellStart"/>
      <w:r w:rsidRPr="003C678F">
        <w:rPr>
          <w:w w:val="95"/>
          <w:sz w:val="25"/>
          <w:szCs w:val="25"/>
        </w:rPr>
        <w:t>Лица</w:t>
      </w:r>
      <w:proofErr w:type="spellEnd"/>
      <w:r w:rsidRPr="003C678F">
        <w:rPr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="00814084" w:rsidRPr="003C678F">
        <w:rPr>
          <w:w w:val="95"/>
          <w:sz w:val="25"/>
          <w:szCs w:val="25"/>
        </w:rPr>
        <w:t>оја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имају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право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уписа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без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полага</w:t>
      </w:r>
      <w:proofErr w:type="spellEnd"/>
      <w:r w:rsidR="006402FE" w:rsidRPr="003C678F">
        <w:rPr>
          <w:w w:val="95"/>
          <w:sz w:val="25"/>
          <w:szCs w:val="25"/>
          <w:lang w:val="sr-Cyrl-RS"/>
        </w:rPr>
        <w:t>њ</w:t>
      </w:r>
      <w:r w:rsidRPr="003C678F">
        <w:rPr>
          <w:w w:val="95"/>
          <w:sz w:val="25"/>
          <w:szCs w:val="25"/>
        </w:rPr>
        <w:t xml:space="preserve">а </w:t>
      </w:r>
      <w:proofErr w:type="spellStart"/>
      <w:r w:rsidRPr="003C678F">
        <w:rPr>
          <w:w w:val="95"/>
          <w:sz w:val="25"/>
          <w:szCs w:val="25"/>
        </w:rPr>
        <w:t>пријемног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испита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могу</w:t>
      </w:r>
      <w:proofErr w:type="spellEnd"/>
      <w:r w:rsidRPr="003C678F">
        <w:rPr>
          <w:w w:val="95"/>
          <w:sz w:val="25"/>
          <w:szCs w:val="25"/>
        </w:rPr>
        <w:t xml:space="preserve"> </w:t>
      </w:r>
      <w:r w:rsidR="00DE1E70" w:rsidRPr="003C678F">
        <w:rPr>
          <w:w w:val="95"/>
          <w:sz w:val="25"/>
          <w:szCs w:val="25"/>
          <w:lang w:val="sr-Cyrl-RS"/>
        </w:rPr>
        <w:t xml:space="preserve">да </w:t>
      </w:r>
      <w:proofErr w:type="spellStart"/>
      <w:r w:rsidRPr="003C678F">
        <w:rPr>
          <w:w w:val="95"/>
          <w:sz w:val="25"/>
          <w:szCs w:val="25"/>
        </w:rPr>
        <w:t>оствар</w:t>
      </w:r>
      <w:r w:rsidR="00DE1E70" w:rsidRPr="003C678F">
        <w:rPr>
          <w:w w:val="95"/>
          <w:sz w:val="25"/>
          <w:szCs w:val="25"/>
        </w:rPr>
        <w:t>e</w:t>
      </w:r>
      <w:proofErr w:type="spellEnd"/>
      <w:r w:rsidRPr="003C678F">
        <w:rPr>
          <w:w w:val="95"/>
          <w:sz w:val="25"/>
          <w:szCs w:val="25"/>
        </w:rPr>
        <w:t xml:space="preserve"> </w:t>
      </w:r>
      <w:proofErr w:type="spellStart"/>
      <w:r w:rsidRPr="003C678F">
        <w:rPr>
          <w:w w:val="95"/>
          <w:sz w:val="25"/>
          <w:szCs w:val="25"/>
        </w:rPr>
        <w:t>то</w:t>
      </w:r>
      <w:proofErr w:type="spellEnd"/>
      <w:r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право</w:t>
      </w:r>
      <w:proofErr w:type="spellEnd"/>
      <w:r w:rsidRPr="003C678F">
        <w:rPr>
          <w:spacing w:val="6"/>
          <w:sz w:val="25"/>
          <w:szCs w:val="25"/>
        </w:rPr>
        <w:t xml:space="preserve"> </w:t>
      </w:r>
      <w:r w:rsidR="00814084" w:rsidRPr="003C678F">
        <w:rPr>
          <w:sz w:val="25"/>
          <w:szCs w:val="25"/>
        </w:rPr>
        <w:t>а</w:t>
      </w:r>
      <w:r w:rsidR="006402FE" w:rsidRPr="003C678F">
        <w:rPr>
          <w:sz w:val="25"/>
          <w:szCs w:val="25"/>
          <w:lang w:val="sr-Cyrl-RS"/>
        </w:rPr>
        <w:t>к</w:t>
      </w:r>
      <w:r w:rsidR="00814084" w:rsidRPr="003C678F">
        <w:rPr>
          <w:sz w:val="25"/>
          <w:szCs w:val="25"/>
        </w:rPr>
        <w:t>о</w:t>
      </w:r>
      <w:r w:rsidRPr="003C678F">
        <w:rPr>
          <w:spacing w:val="-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фа</w:t>
      </w:r>
      <w:proofErr w:type="spellEnd"/>
      <w:r w:rsidR="006402FE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ултет</w:t>
      </w:r>
      <w:proofErr w:type="spellEnd"/>
      <w:r w:rsidRPr="003C678F">
        <w:rPr>
          <w:spacing w:val="14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има</w:t>
      </w:r>
      <w:proofErr w:type="spellEnd"/>
      <w:r w:rsidRPr="003C678F">
        <w:rPr>
          <w:spacing w:val="13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просторне</w:t>
      </w:r>
      <w:proofErr w:type="spellEnd"/>
      <w:r w:rsidRPr="003C678F">
        <w:rPr>
          <w:spacing w:val="19"/>
          <w:sz w:val="25"/>
          <w:szCs w:val="25"/>
        </w:rPr>
        <w:t xml:space="preserve"> </w:t>
      </w:r>
      <w:r w:rsidRPr="003C678F">
        <w:rPr>
          <w:sz w:val="25"/>
          <w:szCs w:val="25"/>
        </w:rPr>
        <w:t>и</w:t>
      </w:r>
      <w:r w:rsidRPr="003C678F">
        <w:rPr>
          <w:spacing w:val="6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друге</w:t>
      </w:r>
      <w:proofErr w:type="spellEnd"/>
      <w:r w:rsidRPr="003C678F">
        <w:rPr>
          <w:spacing w:val="11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услове</w:t>
      </w:r>
      <w:proofErr w:type="spellEnd"/>
      <w:r w:rsidRPr="003C678F">
        <w:rPr>
          <w:spacing w:val="4"/>
          <w:sz w:val="25"/>
          <w:szCs w:val="25"/>
        </w:rPr>
        <w:t xml:space="preserve"> </w:t>
      </w:r>
      <w:r w:rsidRPr="003C678F">
        <w:rPr>
          <w:sz w:val="25"/>
          <w:szCs w:val="25"/>
        </w:rPr>
        <w:t>о</w:t>
      </w:r>
      <w:r w:rsidRPr="003C678F">
        <w:rPr>
          <w:spacing w:val="5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чему</w:t>
      </w:r>
      <w:proofErr w:type="spellEnd"/>
      <w:r w:rsidRPr="003C678F">
        <w:rPr>
          <w:spacing w:val="4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одлучује</w:t>
      </w:r>
      <w:proofErr w:type="spellEnd"/>
      <w:r w:rsidRPr="003C678F">
        <w:rPr>
          <w:spacing w:val="13"/>
          <w:sz w:val="25"/>
          <w:szCs w:val="25"/>
        </w:rPr>
        <w:t xml:space="preserve"> </w:t>
      </w:r>
      <w:proofErr w:type="spellStart"/>
      <w:r w:rsidRPr="003C678F">
        <w:rPr>
          <w:sz w:val="25"/>
          <w:szCs w:val="25"/>
        </w:rPr>
        <w:t>де</w:t>
      </w:r>
      <w:proofErr w:type="spellEnd"/>
      <w:r w:rsidR="006402FE" w:rsidRPr="003C678F">
        <w:rPr>
          <w:sz w:val="25"/>
          <w:szCs w:val="25"/>
          <w:lang w:val="sr-Cyrl-RS"/>
        </w:rPr>
        <w:t>к</w:t>
      </w:r>
      <w:proofErr w:type="spellStart"/>
      <w:r w:rsidRPr="003C678F">
        <w:rPr>
          <w:sz w:val="25"/>
          <w:szCs w:val="25"/>
        </w:rPr>
        <w:t>ан</w:t>
      </w:r>
      <w:proofErr w:type="spellEnd"/>
      <w:r w:rsidRPr="003C678F">
        <w:rPr>
          <w:sz w:val="25"/>
          <w:szCs w:val="25"/>
        </w:rPr>
        <w:t>.</w:t>
      </w:r>
    </w:p>
    <w:p w14:paraId="131BE7CD" w14:textId="0014D0F4" w:rsidR="000C13F6" w:rsidRPr="003C678F" w:rsidRDefault="000F2956" w:rsidP="00661E45">
      <w:pPr>
        <w:pStyle w:val="BodyText"/>
        <w:spacing w:before="206" w:line="266" w:lineRule="auto"/>
        <w:ind w:left="122" w:right="132" w:firstLine="727"/>
        <w:jc w:val="both"/>
        <w:rPr>
          <w:sz w:val="25"/>
          <w:szCs w:val="25"/>
        </w:rPr>
      </w:pPr>
      <w:r>
        <w:rPr>
          <w:w w:val="95"/>
          <w:sz w:val="25"/>
          <w:szCs w:val="25"/>
          <w:lang w:val="sr-Cyrl-RS"/>
        </w:rPr>
        <w:t>Р</w:t>
      </w:r>
      <w:r w:rsidR="00814084" w:rsidRPr="003C678F">
        <w:rPr>
          <w:w w:val="95"/>
          <w:sz w:val="25"/>
          <w:szCs w:val="25"/>
        </w:rPr>
        <w:t>о</w:t>
      </w:r>
      <w:r w:rsidR="006402FE" w:rsidRPr="003C678F">
        <w:rPr>
          <w:w w:val="95"/>
          <w:sz w:val="25"/>
          <w:szCs w:val="25"/>
          <w:lang w:val="sr-Cyrl-RS"/>
        </w:rPr>
        <w:t>к</w:t>
      </w:r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за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завршета</w:t>
      </w:r>
      <w:proofErr w:type="spellEnd"/>
      <w:r w:rsidR="006402FE" w:rsidRPr="003C678F">
        <w:rPr>
          <w:spacing w:val="1"/>
          <w:w w:val="95"/>
          <w:sz w:val="25"/>
          <w:szCs w:val="25"/>
          <w:lang w:val="sr-Cyrl-RS"/>
        </w:rPr>
        <w:t>к</w:t>
      </w:r>
      <w:r w:rsidR="000C13F6"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уписа</w:t>
      </w:r>
      <w:proofErr w:type="spellEnd"/>
      <w:r w:rsidR="000C13F6" w:rsidRPr="003C678F">
        <w:rPr>
          <w:spacing w:val="1"/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="000C13F6" w:rsidRPr="003C678F">
        <w:rPr>
          <w:w w:val="95"/>
          <w:sz w:val="25"/>
          <w:szCs w:val="25"/>
        </w:rPr>
        <w:t>андидата</w:t>
      </w:r>
      <w:proofErr w:type="spellEnd"/>
      <w:r w:rsidR="000C13F6" w:rsidRPr="003C678F">
        <w:rPr>
          <w:spacing w:val="1"/>
          <w:w w:val="95"/>
          <w:sz w:val="25"/>
          <w:szCs w:val="25"/>
        </w:rPr>
        <w:t xml:space="preserve"> </w:t>
      </w:r>
      <w:r w:rsidR="006402FE" w:rsidRPr="003C678F">
        <w:rPr>
          <w:w w:val="95"/>
          <w:sz w:val="25"/>
          <w:szCs w:val="25"/>
          <w:lang w:val="sr-Cyrl-RS"/>
        </w:rPr>
        <w:t>к</w:t>
      </w:r>
      <w:proofErr w:type="spellStart"/>
      <w:r w:rsidR="000C13F6" w:rsidRPr="003C678F">
        <w:rPr>
          <w:w w:val="95"/>
          <w:sz w:val="25"/>
          <w:szCs w:val="25"/>
        </w:rPr>
        <w:t>оји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се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уписују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без</w:t>
      </w:r>
      <w:proofErr w:type="spellEnd"/>
      <w:r w:rsidR="000C13F6" w:rsidRPr="003C678F">
        <w:rPr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пријемног</w:t>
      </w:r>
      <w:proofErr w:type="spellEnd"/>
      <w:r w:rsidR="000C13F6"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испита</w:t>
      </w:r>
      <w:proofErr w:type="spellEnd"/>
      <w:r w:rsidR="000C13F6" w:rsidRPr="003C678F">
        <w:rPr>
          <w:spacing w:val="1"/>
          <w:w w:val="95"/>
          <w:sz w:val="25"/>
          <w:szCs w:val="25"/>
        </w:rPr>
        <w:t xml:space="preserve"> </w:t>
      </w:r>
      <w:proofErr w:type="spellStart"/>
      <w:r w:rsidR="000C13F6" w:rsidRPr="003C678F">
        <w:rPr>
          <w:w w:val="95"/>
          <w:sz w:val="25"/>
          <w:szCs w:val="25"/>
        </w:rPr>
        <w:t>је</w:t>
      </w:r>
      <w:proofErr w:type="spellEnd"/>
      <w:r w:rsidR="000C13F6" w:rsidRPr="003C678F">
        <w:rPr>
          <w:w w:val="95"/>
          <w:sz w:val="25"/>
          <w:szCs w:val="25"/>
        </w:rPr>
        <w:t xml:space="preserve"> 15.</w:t>
      </w:r>
      <w:r w:rsidR="000C13F6" w:rsidRPr="003C678F">
        <w:rPr>
          <w:spacing w:val="1"/>
          <w:w w:val="95"/>
          <w:sz w:val="25"/>
          <w:szCs w:val="25"/>
        </w:rPr>
        <w:t xml:space="preserve"> </w:t>
      </w:r>
      <w:proofErr w:type="gramStart"/>
      <w:r w:rsidR="000C13F6" w:rsidRPr="003C678F">
        <w:rPr>
          <w:sz w:val="25"/>
          <w:szCs w:val="25"/>
        </w:rPr>
        <w:t>о</w:t>
      </w:r>
      <w:r w:rsidR="006402FE" w:rsidRPr="003C678F">
        <w:rPr>
          <w:sz w:val="25"/>
          <w:szCs w:val="25"/>
          <w:lang w:val="sr-Cyrl-RS"/>
        </w:rPr>
        <w:t>к</w:t>
      </w:r>
      <w:proofErr w:type="spellStart"/>
      <w:r w:rsidR="000C13F6" w:rsidRPr="003C678F">
        <w:rPr>
          <w:sz w:val="25"/>
          <w:szCs w:val="25"/>
        </w:rPr>
        <w:t>тобар</w:t>
      </w:r>
      <w:proofErr w:type="spellEnd"/>
      <w:proofErr w:type="gramEnd"/>
      <w:r w:rsidR="000C13F6" w:rsidRPr="003C678F">
        <w:rPr>
          <w:spacing w:val="21"/>
          <w:sz w:val="25"/>
          <w:szCs w:val="25"/>
        </w:rPr>
        <w:t xml:space="preserve"> </w:t>
      </w:r>
      <w:r w:rsidR="000C13F6" w:rsidRPr="003C678F">
        <w:rPr>
          <w:sz w:val="25"/>
          <w:szCs w:val="25"/>
        </w:rPr>
        <w:t>2021.</w:t>
      </w:r>
      <w:r w:rsidR="000C13F6" w:rsidRPr="003C678F">
        <w:rPr>
          <w:spacing w:val="30"/>
          <w:sz w:val="25"/>
          <w:szCs w:val="25"/>
        </w:rPr>
        <w:t xml:space="preserve"> </w:t>
      </w:r>
      <w:proofErr w:type="spellStart"/>
      <w:proofErr w:type="gramStart"/>
      <w:r w:rsidR="000C13F6" w:rsidRPr="003C678F">
        <w:rPr>
          <w:sz w:val="25"/>
          <w:szCs w:val="25"/>
        </w:rPr>
        <w:t>године</w:t>
      </w:r>
      <w:proofErr w:type="spellEnd"/>
      <w:proofErr w:type="gramEnd"/>
      <w:r w:rsidR="000C13F6" w:rsidRPr="003C678F">
        <w:rPr>
          <w:sz w:val="25"/>
          <w:szCs w:val="25"/>
        </w:rPr>
        <w:t>.</w:t>
      </w:r>
    </w:p>
    <w:p w14:paraId="30986051" w14:textId="64DD8062" w:rsidR="00F70536" w:rsidRDefault="00F70536">
      <w:pPr>
        <w:rPr>
          <w:sz w:val="25"/>
          <w:szCs w:val="25"/>
        </w:rPr>
      </w:pPr>
    </w:p>
    <w:p w14:paraId="20931FC5" w14:textId="47369F2F" w:rsidR="003C678F" w:rsidRDefault="003C678F">
      <w:pPr>
        <w:rPr>
          <w:sz w:val="25"/>
          <w:szCs w:val="25"/>
        </w:rPr>
      </w:pPr>
    </w:p>
    <w:p w14:paraId="1585A704" w14:textId="43650F3B" w:rsidR="003C678F" w:rsidRDefault="003C678F">
      <w:pPr>
        <w:rPr>
          <w:sz w:val="25"/>
          <w:szCs w:val="25"/>
        </w:rPr>
      </w:pPr>
    </w:p>
    <w:p w14:paraId="17062EEA" w14:textId="32BBB8B0" w:rsidR="003C678F" w:rsidRDefault="00A84DE6" w:rsidP="00A84DE6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                                                                                                                         в.д. Декана</w:t>
      </w:r>
    </w:p>
    <w:p w14:paraId="5130A0DC" w14:textId="458FEEBC" w:rsidR="00A84DE6" w:rsidRDefault="00A84DE6" w:rsidP="00A84DE6">
      <w:pPr>
        <w:ind w:left="4320" w:firstLine="720"/>
        <w:jc w:val="right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Факултета ветеринарске медицине</w:t>
      </w:r>
    </w:p>
    <w:p w14:paraId="4BB7BD6C" w14:textId="6F4012F5" w:rsidR="00A84DE6" w:rsidRPr="00A84DE6" w:rsidRDefault="00A84DE6" w:rsidP="00A84DE6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                                                                                                  проф.др Милорад Мириловић</w:t>
      </w:r>
    </w:p>
    <w:sectPr w:rsidR="00A84DE6" w:rsidRPr="00A84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925"/>
    <w:multiLevelType w:val="hybridMultilevel"/>
    <w:tmpl w:val="E84A0612"/>
    <w:lvl w:ilvl="0" w:tplc="41CA50DE">
      <w:numFmt w:val="bullet"/>
      <w:lvlText w:val="-"/>
      <w:lvlJc w:val="left"/>
      <w:pPr>
        <w:ind w:left="1196" w:hanging="36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E520530">
      <w:numFmt w:val="bullet"/>
      <w:lvlText w:val="•"/>
      <w:lvlJc w:val="left"/>
      <w:pPr>
        <w:ind w:left="2040" w:hanging="366"/>
      </w:pPr>
      <w:rPr>
        <w:rFonts w:hint="default"/>
        <w:lang w:eastAsia="en-US" w:bidi="ar-SA"/>
      </w:rPr>
    </w:lvl>
    <w:lvl w:ilvl="2" w:tplc="78249802">
      <w:numFmt w:val="bullet"/>
      <w:lvlText w:val="•"/>
      <w:lvlJc w:val="left"/>
      <w:pPr>
        <w:ind w:left="2880" w:hanging="366"/>
      </w:pPr>
      <w:rPr>
        <w:rFonts w:hint="default"/>
        <w:lang w:eastAsia="en-US" w:bidi="ar-SA"/>
      </w:rPr>
    </w:lvl>
    <w:lvl w:ilvl="3" w:tplc="126C0554">
      <w:numFmt w:val="bullet"/>
      <w:lvlText w:val="•"/>
      <w:lvlJc w:val="left"/>
      <w:pPr>
        <w:ind w:left="3720" w:hanging="366"/>
      </w:pPr>
      <w:rPr>
        <w:rFonts w:hint="default"/>
        <w:lang w:eastAsia="en-US" w:bidi="ar-SA"/>
      </w:rPr>
    </w:lvl>
    <w:lvl w:ilvl="4" w:tplc="D7CEB656">
      <w:numFmt w:val="bullet"/>
      <w:lvlText w:val="•"/>
      <w:lvlJc w:val="left"/>
      <w:pPr>
        <w:ind w:left="4560" w:hanging="366"/>
      </w:pPr>
      <w:rPr>
        <w:rFonts w:hint="default"/>
        <w:lang w:eastAsia="en-US" w:bidi="ar-SA"/>
      </w:rPr>
    </w:lvl>
    <w:lvl w:ilvl="5" w:tplc="B41AF0A0">
      <w:numFmt w:val="bullet"/>
      <w:lvlText w:val="•"/>
      <w:lvlJc w:val="left"/>
      <w:pPr>
        <w:ind w:left="5400" w:hanging="366"/>
      </w:pPr>
      <w:rPr>
        <w:rFonts w:hint="default"/>
        <w:lang w:eastAsia="en-US" w:bidi="ar-SA"/>
      </w:rPr>
    </w:lvl>
    <w:lvl w:ilvl="6" w:tplc="B86E0C48">
      <w:numFmt w:val="bullet"/>
      <w:lvlText w:val="•"/>
      <w:lvlJc w:val="left"/>
      <w:pPr>
        <w:ind w:left="6240" w:hanging="366"/>
      </w:pPr>
      <w:rPr>
        <w:rFonts w:hint="default"/>
        <w:lang w:eastAsia="en-US" w:bidi="ar-SA"/>
      </w:rPr>
    </w:lvl>
    <w:lvl w:ilvl="7" w:tplc="7E8646A4">
      <w:numFmt w:val="bullet"/>
      <w:lvlText w:val="•"/>
      <w:lvlJc w:val="left"/>
      <w:pPr>
        <w:ind w:left="7080" w:hanging="366"/>
      </w:pPr>
      <w:rPr>
        <w:rFonts w:hint="default"/>
        <w:lang w:eastAsia="en-US" w:bidi="ar-SA"/>
      </w:rPr>
    </w:lvl>
    <w:lvl w:ilvl="8" w:tplc="62B2D3B6">
      <w:numFmt w:val="bullet"/>
      <w:lvlText w:val="•"/>
      <w:lvlJc w:val="left"/>
      <w:pPr>
        <w:ind w:left="7920" w:hanging="366"/>
      </w:pPr>
      <w:rPr>
        <w:rFonts w:hint="default"/>
        <w:lang w:eastAsia="en-US" w:bidi="ar-SA"/>
      </w:rPr>
    </w:lvl>
  </w:abstractNum>
  <w:abstractNum w:abstractNumId="1" w15:restartNumberingAfterBreak="0">
    <w:nsid w:val="494B7A48"/>
    <w:multiLevelType w:val="hybridMultilevel"/>
    <w:tmpl w:val="07F48E36"/>
    <w:lvl w:ilvl="0" w:tplc="1466019A">
      <w:start w:val="1"/>
      <w:numFmt w:val="decimal"/>
      <w:lvlText w:val="%1."/>
      <w:lvlJc w:val="left"/>
      <w:pPr>
        <w:ind w:left="1020" w:hanging="300"/>
        <w:jc w:val="left"/>
      </w:pPr>
      <w:rPr>
        <w:rFonts w:ascii="Cambria" w:eastAsia="Cambria" w:hAnsi="Cambria" w:cs="Cambria"/>
        <w:spacing w:val="-1"/>
        <w:w w:val="95"/>
        <w:lang w:eastAsia="en-US" w:bidi="ar-SA"/>
      </w:rPr>
    </w:lvl>
    <w:lvl w:ilvl="1" w:tplc="6DA6D414">
      <w:numFmt w:val="bullet"/>
      <w:lvlText w:val="•"/>
      <w:lvlJc w:val="left"/>
      <w:pPr>
        <w:ind w:left="1966" w:hanging="300"/>
      </w:pPr>
      <w:rPr>
        <w:rFonts w:hint="default"/>
        <w:lang w:eastAsia="en-US" w:bidi="ar-SA"/>
      </w:rPr>
    </w:lvl>
    <w:lvl w:ilvl="2" w:tplc="7C625426">
      <w:numFmt w:val="bullet"/>
      <w:lvlText w:val="•"/>
      <w:lvlJc w:val="left"/>
      <w:pPr>
        <w:ind w:left="2914" w:hanging="300"/>
      </w:pPr>
      <w:rPr>
        <w:rFonts w:hint="default"/>
        <w:lang w:eastAsia="en-US" w:bidi="ar-SA"/>
      </w:rPr>
    </w:lvl>
    <w:lvl w:ilvl="3" w:tplc="8D4E8694">
      <w:numFmt w:val="bullet"/>
      <w:lvlText w:val="•"/>
      <w:lvlJc w:val="left"/>
      <w:pPr>
        <w:ind w:left="3862" w:hanging="300"/>
      </w:pPr>
      <w:rPr>
        <w:rFonts w:hint="default"/>
        <w:lang w:eastAsia="en-US" w:bidi="ar-SA"/>
      </w:rPr>
    </w:lvl>
    <w:lvl w:ilvl="4" w:tplc="6178A6D8">
      <w:numFmt w:val="bullet"/>
      <w:lvlText w:val="•"/>
      <w:lvlJc w:val="left"/>
      <w:pPr>
        <w:ind w:left="4810" w:hanging="300"/>
      </w:pPr>
      <w:rPr>
        <w:rFonts w:hint="default"/>
        <w:lang w:eastAsia="en-US" w:bidi="ar-SA"/>
      </w:rPr>
    </w:lvl>
    <w:lvl w:ilvl="5" w:tplc="46F22B42">
      <w:numFmt w:val="bullet"/>
      <w:lvlText w:val="•"/>
      <w:lvlJc w:val="left"/>
      <w:pPr>
        <w:ind w:left="5758" w:hanging="300"/>
      </w:pPr>
      <w:rPr>
        <w:rFonts w:hint="default"/>
        <w:lang w:eastAsia="en-US" w:bidi="ar-SA"/>
      </w:rPr>
    </w:lvl>
    <w:lvl w:ilvl="6" w:tplc="D6CA9D6C">
      <w:numFmt w:val="bullet"/>
      <w:lvlText w:val="•"/>
      <w:lvlJc w:val="left"/>
      <w:pPr>
        <w:ind w:left="6706" w:hanging="300"/>
      </w:pPr>
      <w:rPr>
        <w:rFonts w:hint="default"/>
        <w:lang w:eastAsia="en-US" w:bidi="ar-SA"/>
      </w:rPr>
    </w:lvl>
    <w:lvl w:ilvl="7" w:tplc="BD4E0E5E">
      <w:numFmt w:val="bullet"/>
      <w:lvlText w:val="•"/>
      <w:lvlJc w:val="left"/>
      <w:pPr>
        <w:ind w:left="7654" w:hanging="300"/>
      </w:pPr>
      <w:rPr>
        <w:rFonts w:hint="default"/>
        <w:lang w:eastAsia="en-US" w:bidi="ar-SA"/>
      </w:rPr>
    </w:lvl>
    <w:lvl w:ilvl="8" w:tplc="93DE381C">
      <w:numFmt w:val="bullet"/>
      <w:lvlText w:val="•"/>
      <w:lvlJc w:val="left"/>
      <w:pPr>
        <w:ind w:left="8602" w:hanging="30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17"/>
    <w:rsid w:val="000C13F6"/>
    <w:rsid w:val="000F2956"/>
    <w:rsid w:val="001443BE"/>
    <w:rsid w:val="001939A1"/>
    <w:rsid w:val="00194EE5"/>
    <w:rsid w:val="003C678F"/>
    <w:rsid w:val="00425FD9"/>
    <w:rsid w:val="00505293"/>
    <w:rsid w:val="006402FE"/>
    <w:rsid w:val="00661E45"/>
    <w:rsid w:val="00814084"/>
    <w:rsid w:val="00A37202"/>
    <w:rsid w:val="00A84DE6"/>
    <w:rsid w:val="00B05582"/>
    <w:rsid w:val="00B6032B"/>
    <w:rsid w:val="00C21FFF"/>
    <w:rsid w:val="00CB6617"/>
    <w:rsid w:val="00D132A1"/>
    <w:rsid w:val="00D17E5A"/>
    <w:rsid w:val="00DE1E70"/>
    <w:rsid w:val="00F3103B"/>
    <w:rsid w:val="00F70536"/>
    <w:rsid w:val="00F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ECFF"/>
  <w15:chartTrackingRefBased/>
  <w15:docId w15:val="{44408113-D6CE-41B0-8862-663ED1CA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13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0C13F6"/>
    <w:pPr>
      <w:ind w:left="121"/>
      <w:jc w:val="both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13F6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C13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13F6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0C13F6"/>
    <w:pPr>
      <w:ind w:left="272" w:hanging="1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E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2021-05-24T11:31:00Z</cp:lastPrinted>
  <dcterms:created xsi:type="dcterms:W3CDTF">2021-05-14T09:04:00Z</dcterms:created>
  <dcterms:modified xsi:type="dcterms:W3CDTF">2021-05-24T11:34:00Z</dcterms:modified>
</cp:coreProperties>
</file>