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78" w:rsidRDefault="007A3D78" w:rsidP="007A3D78">
      <w:pPr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 xml:space="preserve">КОПНАЧНА </w:t>
      </w:r>
      <w:r w:rsidRPr="006A414D">
        <w:rPr>
          <w:b/>
          <w:sz w:val="32"/>
          <w:szCs w:val="32"/>
          <w:lang w:val="sr-Cyrl-RS"/>
        </w:rPr>
        <w:t>ЛИСТА КАНДИДАТА ПРИЈАВЉЕНИХ</w:t>
      </w:r>
    </w:p>
    <w:p w:rsidR="007A3D78" w:rsidRPr="006A414D" w:rsidRDefault="007A3D78" w:rsidP="007A3D78">
      <w:pPr>
        <w:jc w:val="center"/>
        <w:rPr>
          <w:b/>
          <w:sz w:val="32"/>
          <w:szCs w:val="32"/>
          <w:lang w:val="sr-Cyrl-RS"/>
        </w:rPr>
      </w:pPr>
      <w:r w:rsidRPr="007A3D78">
        <w:rPr>
          <w:b/>
          <w:sz w:val="48"/>
          <w:szCs w:val="48"/>
          <w:lang w:val="sr-Cyrl-RS"/>
        </w:rPr>
        <w:t>УС</w:t>
      </w:r>
      <w:r>
        <w:rPr>
          <w:b/>
          <w:sz w:val="32"/>
          <w:szCs w:val="32"/>
          <w:lang w:val="sr-Cyrl-RS"/>
        </w:rPr>
        <w:t xml:space="preserve"> </w:t>
      </w:r>
      <w:r w:rsidRPr="006A414D">
        <w:rPr>
          <w:b/>
          <w:sz w:val="32"/>
          <w:szCs w:val="32"/>
          <w:lang w:val="sr-Cyrl-RS"/>
        </w:rPr>
        <w:t>(</w:t>
      </w:r>
      <w:r>
        <w:rPr>
          <w:b/>
          <w:sz w:val="32"/>
          <w:szCs w:val="32"/>
          <w:lang w:val="sr-Cyrl-RS"/>
        </w:rPr>
        <w:t>Уже специјализације</w:t>
      </w:r>
      <w:r w:rsidRPr="006A414D">
        <w:rPr>
          <w:b/>
          <w:sz w:val="32"/>
          <w:szCs w:val="32"/>
          <w:lang w:val="sr-Cyrl-RS"/>
        </w:rPr>
        <w:t>) ШКОЛСКЕ 2021/22.ГОД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8"/>
        <w:gridCol w:w="3630"/>
        <w:gridCol w:w="4814"/>
      </w:tblGrid>
      <w:tr w:rsidR="007A3D78" w:rsidTr="002003E7">
        <w:tc>
          <w:tcPr>
            <w:tcW w:w="618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Ред.</w:t>
            </w:r>
          </w:p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Бр.</w:t>
            </w:r>
          </w:p>
        </w:tc>
        <w:tc>
          <w:tcPr>
            <w:tcW w:w="3630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 КАНДИДАТА</w:t>
            </w:r>
          </w:p>
        </w:tc>
        <w:tc>
          <w:tcPr>
            <w:tcW w:w="4814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ОБАЛСТ УЖЕ СПЕЦИЈАЛНОСТИ</w:t>
            </w:r>
          </w:p>
        </w:tc>
      </w:tr>
      <w:tr w:rsidR="007A3D78" w:rsidTr="002003E7">
        <w:tc>
          <w:tcPr>
            <w:tcW w:w="618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3630" w:type="dxa"/>
          </w:tcPr>
          <w:p w:rsidR="007A3D78" w:rsidRPr="002826D9" w:rsidRDefault="007A3D78" w:rsidP="002003E7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Ана Симић</w:t>
            </w:r>
          </w:p>
        </w:tc>
        <w:tc>
          <w:tcPr>
            <w:tcW w:w="4814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Репродукција животиња</w:t>
            </w:r>
          </w:p>
        </w:tc>
      </w:tr>
      <w:tr w:rsidR="007A3D78" w:rsidTr="002003E7">
        <w:tc>
          <w:tcPr>
            <w:tcW w:w="618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3630" w:type="dxa"/>
          </w:tcPr>
          <w:p w:rsidR="007A3D78" w:rsidRPr="002826D9" w:rsidRDefault="007A3D78" w:rsidP="002003E7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Петар Шакић</w:t>
            </w:r>
          </w:p>
        </w:tc>
        <w:tc>
          <w:tcPr>
            <w:tcW w:w="4814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Ветеринарска дијететика</w:t>
            </w:r>
          </w:p>
        </w:tc>
      </w:tr>
      <w:tr w:rsidR="007A3D78" w:rsidTr="002003E7">
        <w:tc>
          <w:tcPr>
            <w:tcW w:w="618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30" w:type="dxa"/>
          </w:tcPr>
          <w:p w:rsidR="007A3D78" w:rsidRPr="002826D9" w:rsidRDefault="007A3D78" w:rsidP="002003E7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Срећко Терзић</w:t>
            </w:r>
          </w:p>
        </w:tc>
        <w:tc>
          <w:tcPr>
            <w:tcW w:w="4814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Радиолошка ултразвучна и ендоскопска дијагностика</w:t>
            </w:r>
          </w:p>
        </w:tc>
      </w:tr>
      <w:tr w:rsidR="007A3D78" w:rsidTr="002003E7">
        <w:tc>
          <w:tcPr>
            <w:tcW w:w="618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3630" w:type="dxa"/>
          </w:tcPr>
          <w:p w:rsidR="007A3D78" w:rsidRPr="002826D9" w:rsidRDefault="007A3D78" w:rsidP="002003E7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Едис Црвчанин</w:t>
            </w:r>
          </w:p>
        </w:tc>
        <w:tc>
          <w:tcPr>
            <w:tcW w:w="4814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Ветеринарска хирургија (абдоминална хирургија великих животиња)</w:t>
            </w:r>
          </w:p>
        </w:tc>
      </w:tr>
      <w:tr w:rsidR="007A3D78" w:rsidTr="002003E7">
        <w:tc>
          <w:tcPr>
            <w:tcW w:w="618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3630" w:type="dxa"/>
          </w:tcPr>
          <w:p w:rsidR="007A3D78" w:rsidRPr="002826D9" w:rsidRDefault="007A3D78" w:rsidP="002003E7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Елмин Тарић</w:t>
            </w:r>
          </w:p>
        </w:tc>
        <w:tc>
          <w:tcPr>
            <w:tcW w:w="4814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Органска производња у сточарству</w:t>
            </w:r>
          </w:p>
        </w:tc>
      </w:tr>
      <w:tr w:rsidR="007A3D78" w:rsidTr="002003E7">
        <w:tc>
          <w:tcPr>
            <w:tcW w:w="618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3630" w:type="dxa"/>
          </w:tcPr>
          <w:p w:rsidR="007A3D78" w:rsidRPr="002826D9" w:rsidRDefault="007A3D78" w:rsidP="002003E7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Анастасија Тодоровић</w:t>
            </w:r>
          </w:p>
        </w:tc>
        <w:tc>
          <w:tcPr>
            <w:tcW w:w="4814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Радиолошка ултразвучна и ендоскопска дијагностика</w:t>
            </w:r>
          </w:p>
        </w:tc>
      </w:tr>
      <w:tr w:rsidR="007A3D78" w:rsidTr="002003E7">
        <w:tc>
          <w:tcPr>
            <w:tcW w:w="618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3630" w:type="dxa"/>
          </w:tcPr>
          <w:p w:rsidR="007A3D78" w:rsidRPr="002826D9" w:rsidRDefault="007A3D78" w:rsidP="002003E7">
            <w:pPr>
              <w:rPr>
                <w:b/>
                <w:lang w:val="sr-Cyrl-RS"/>
              </w:rPr>
            </w:pPr>
            <w:r w:rsidRPr="002826D9">
              <w:rPr>
                <w:b/>
                <w:lang w:val="sr-Cyrl-RS"/>
              </w:rPr>
              <w:t>Станко Минић</w:t>
            </w:r>
          </w:p>
        </w:tc>
        <w:tc>
          <w:tcPr>
            <w:tcW w:w="4814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Репродукција животиња</w:t>
            </w:r>
          </w:p>
        </w:tc>
      </w:tr>
      <w:tr w:rsidR="007A3D78" w:rsidTr="002003E7">
        <w:tc>
          <w:tcPr>
            <w:tcW w:w="618" w:type="dxa"/>
          </w:tcPr>
          <w:p w:rsidR="007A3D78" w:rsidRPr="002826D9" w:rsidRDefault="007A3D78" w:rsidP="002003E7">
            <w:r>
              <w:t>8</w:t>
            </w:r>
          </w:p>
        </w:tc>
        <w:tc>
          <w:tcPr>
            <w:tcW w:w="3630" w:type="dxa"/>
          </w:tcPr>
          <w:p w:rsidR="007A3D78" w:rsidRPr="002826D9" w:rsidRDefault="007A3D78" w:rsidP="002003E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Владан Рајић</w:t>
            </w:r>
          </w:p>
        </w:tc>
        <w:tc>
          <w:tcPr>
            <w:tcW w:w="4814" w:type="dxa"/>
          </w:tcPr>
          <w:p w:rsidR="007A3D78" w:rsidRDefault="007A3D78" w:rsidP="002003E7">
            <w:pPr>
              <w:rPr>
                <w:lang w:val="sr-Cyrl-RS"/>
              </w:rPr>
            </w:pPr>
            <w:r>
              <w:rPr>
                <w:lang w:val="sr-Cyrl-RS"/>
              </w:rPr>
              <w:t>Патолошка морфологија`</w:t>
            </w:r>
          </w:p>
        </w:tc>
      </w:tr>
      <w:tr w:rsidR="005D7F27" w:rsidTr="002003E7">
        <w:tc>
          <w:tcPr>
            <w:tcW w:w="618" w:type="dxa"/>
          </w:tcPr>
          <w:p w:rsidR="005D7F27" w:rsidRDefault="005D7F27" w:rsidP="005D7F27">
            <w:r>
              <w:t>9</w:t>
            </w:r>
          </w:p>
        </w:tc>
        <w:tc>
          <w:tcPr>
            <w:tcW w:w="3630" w:type="dxa"/>
          </w:tcPr>
          <w:p w:rsidR="005D7F27" w:rsidRPr="005D7F27" w:rsidRDefault="005D7F27" w:rsidP="005D7F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Иван Несторовић</w:t>
            </w:r>
          </w:p>
        </w:tc>
        <w:tc>
          <w:tcPr>
            <w:tcW w:w="4814" w:type="dxa"/>
          </w:tcPr>
          <w:p w:rsidR="005D7F27" w:rsidRPr="007A0233" w:rsidRDefault="007A0233" w:rsidP="005D7F27">
            <w:pPr>
              <w:rPr>
                <w:lang w:val="sr-Cyrl-RS"/>
              </w:rPr>
            </w:pPr>
            <w:r>
              <w:rPr>
                <w:lang w:val="sr-Cyrl-RS"/>
              </w:rPr>
              <w:t>Хирургија – ортопедија малих животиња</w:t>
            </w:r>
            <w:bookmarkStart w:id="0" w:name="_GoBack"/>
            <w:bookmarkEnd w:id="0"/>
          </w:p>
        </w:tc>
      </w:tr>
    </w:tbl>
    <w:p w:rsidR="007A3D78" w:rsidRPr="007A3D78" w:rsidRDefault="007A3D78" w:rsidP="007A3D78">
      <w:pPr>
        <w:rPr>
          <w:rFonts w:ascii="Times New Roman" w:hAnsi="Times New Roman" w:cs="Times New Roman"/>
          <w:b/>
          <w:u w:val="single"/>
          <w:lang w:val="sr-Cyrl-RS"/>
        </w:rPr>
      </w:pPr>
    </w:p>
    <w:p w:rsidR="007A3D78" w:rsidRPr="007A3D78" w:rsidRDefault="007A3D78" w:rsidP="007A3D78">
      <w:pPr>
        <w:rPr>
          <w:rFonts w:ascii="Times New Roman" w:hAnsi="Times New Roman" w:cs="Times New Roman"/>
          <w:b/>
          <w:u w:val="single"/>
          <w:lang w:val="sr-Cyrl-RS"/>
        </w:rPr>
      </w:pPr>
      <w:r w:rsidRPr="007A3D78">
        <w:rPr>
          <w:rFonts w:ascii="Times New Roman" w:hAnsi="Times New Roman" w:cs="Times New Roman"/>
          <w:b/>
          <w:u w:val="single"/>
          <w:lang w:val="sr-Cyrl-RS"/>
        </w:rPr>
        <w:t>Сви кандидати испуњавају услове конкурса</w:t>
      </w:r>
    </w:p>
    <w:p w:rsidR="007A3D78" w:rsidRPr="007A3D78" w:rsidRDefault="007A3D78" w:rsidP="007A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Комисија је донела одлуку да се </w:t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УПИС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извршити дана </w:t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25.</w:t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26.</w:t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11. 2021</w:t>
      </w:r>
      <w:r w:rsidRPr="007A3D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године </w:t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од 9-1</w:t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часова</w:t>
      </w:r>
      <w:r w:rsidRPr="007A3D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у канцеларији референта за постдипломске студије</w:t>
      </w: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(канцеларија бр. 26)</w:t>
      </w:r>
      <w:r w:rsidRPr="007A3D78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. 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Кандидати који стекну право на упис подносе:  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оверене фотокопије докумената и оригинална документа на увид, 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извод из матичне књиге рођених, 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>- извод из матичне књиге држављана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два обрасца ШВ-20 (купују с у скриптарници факултета), и ектронски по добијању индекса 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плави </w:t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индекс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(купује с у скриптарници факултета), 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>- две фотографије формата 4,5х3,5 сm,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>- доказ о уплати школарине за самофинансирајуће студенте, најмање I рата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жиро рачун факултета број 840-1825666-41 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са позивом на број 500-2. 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>-  доказ о уплати накнаде за Центар за развој каријере у износу од 100,00  динара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уплаћених на жиро рачун факултета број 840-1825666-41, са позивом на број 200-5. 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Кандидат  који  је  стекао  право  уписа  а  не  упише се  у  за  то  предвиђеном  року, </w:t>
      </w:r>
    </w:p>
    <w:p w:rsidR="007A3D78" w:rsidRPr="007A3D78" w:rsidRDefault="007A3D78" w:rsidP="007A3D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>губи право на упис</w:t>
      </w:r>
    </w:p>
    <w:p w:rsidR="007A3D78" w:rsidRPr="007A3D78" w:rsidRDefault="007A3D78" w:rsidP="007A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A3D78" w:rsidRPr="007A3D78" w:rsidRDefault="005D7F27" w:rsidP="007A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Београд, 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7A3D78">
        <w:rPr>
          <w:rFonts w:ascii="Times New Roman" w:eastAsia="Times New Roman" w:hAnsi="Times New Roman" w:cs="Times New Roman"/>
          <w:sz w:val="24"/>
          <w:szCs w:val="24"/>
          <w:lang w:val="en-US"/>
        </w:rPr>
        <w:t>.11</w:t>
      </w:r>
      <w:r w:rsidR="007A3D78"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>.2021.</w:t>
      </w:r>
      <w:r w:rsidR="007A3D78"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7A3D78" w:rsidRPr="007A3D78" w:rsidRDefault="007A3D78" w:rsidP="007A3D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A3D78" w:rsidRPr="007A3D78" w:rsidRDefault="007A3D78" w:rsidP="007A3D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Koмисија</w:t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7A3D7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7A3D78" w:rsidRDefault="007A3D78" w:rsidP="007A3D78"/>
    <w:p w:rsidR="008668E0" w:rsidRDefault="008668E0"/>
    <w:sectPr w:rsidR="0086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78"/>
    <w:rsid w:val="005D7F27"/>
    <w:rsid w:val="007A0233"/>
    <w:rsid w:val="007A3D78"/>
    <w:rsid w:val="0086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7A0EA"/>
  <w15:chartTrackingRefBased/>
  <w15:docId w15:val="{78B52442-0477-4EF6-A041-6C7A9B15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D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2021-11-22T12:39:00Z</dcterms:created>
  <dcterms:modified xsi:type="dcterms:W3CDTF">2021-11-29T08:32:00Z</dcterms:modified>
</cp:coreProperties>
</file>